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21" w:rsidRPr="00886957" w:rsidRDefault="00342E21" w:rsidP="00342E21">
      <w:pPr>
        <w:pStyle w:val="a4"/>
        <w:rPr>
          <w:b w:val="0"/>
          <w:bCs/>
        </w:rPr>
      </w:pPr>
      <w:r w:rsidRPr="00886957">
        <w:rPr>
          <w:noProof/>
          <w:lang w:eastAsia="ru-RU"/>
        </w:rPr>
        <w:drawing>
          <wp:inline distT="0" distB="0" distL="0" distR="0">
            <wp:extent cx="5429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342E21" w:rsidRPr="00886957" w:rsidRDefault="00342E21" w:rsidP="00342E21">
      <w:pPr>
        <w:pStyle w:val="a4"/>
        <w:rPr>
          <w:bCs/>
        </w:rPr>
      </w:pPr>
      <w:r w:rsidRPr="00886957">
        <w:rPr>
          <w:bCs/>
        </w:rPr>
        <w:t>ИВАНОВСКАЯ ОБЛАСТЬ</w:t>
      </w:r>
    </w:p>
    <w:p w:rsidR="00342E21" w:rsidRPr="00886957" w:rsidRDefault="00342E21" w:rsidP="00342E21">
      <w:pPr>
        <w:pStyle w:val="a4"/>
        <w:rPr>
          <w:bCs/>
        </w:rPr>
      </w:pPr>
      <w:r w:rsidRPr="00886957">
        <w:rPr>
          <w:bCs/>
        </w:rPr>
        <w:t xml:space="preserve">СОВЕТ КОМСОМОЛЬСКОГО МУНИЦИПАЛЬНОГО РАЙОНА </w:t>
      </w:r>
    </w:p>
    <w:tbl>
      <w:tblPr>
        <w:tblW w:w="9900" w:type="dxa"/>
        <w:tblInd w:w="135" w:type="dxa"/>
        <w:tblLayout w:type="fixed"/>
        <w:tblLook w:val="04A0" w:firstRow="1" w:lastRow="0" w:firstColumn="1" w:lastColumn="0" w:noHBand="0" w:noVBand="1"/>
      </w:tblPr>
      <w:tblGrid>
        <w:gridCol w:w="9900"/>
      </w:tblGrid>
      <w:tr w:rsidR="00342E21" w:rsidRPr="00886957" w:rsidTr="001A0E10">
        <w:trPr>
          <w:trHeight w:val="100"/>
        </w:trPr>
        <w:tc>
          <w:tcPr>
            <w:tcW w:w="9900" w:type="dxa"/>
            <w:tcBorders>
              <w:top w:val="double" w:sz="18" w:space="0" w:color="000000"/>
              <w:left w:val="nil"/>
              <w:bottom w:val="nil"/>
              <w:right w:val="nil"/>
            </w:tcBorders>
            <w:hideMark/>
          </w:tcPr>
          <w:p w:rsidR="00342E21" w:rsidRPr="00886957" w:rsidRDefault="00342E21" w:rsidP="00E05945">
            <w:pPr>
              <w:pStyle w:val="a4"/>
              <w:snapToGrid w:val="0"/>
              <w:rPr>
                <w:bCs/>
                <w:sz w:val="20"/>
                <w:szCs w:val="15"/>
              </w:rPr>
            </w:pPr>
            <w:r w:rsidRPr="00886957">
              <w:rPr>
                <w:bCs/>
                <w:i/>
                <w:sz w:val="20"/>
                <w:szCs w:val="15"/>
              </w:rPr>
              <w:t>155150 Ивановская область, г. Комсомольск, ул. 50 лет ВЛКСМ, д. 2</w:t>
            </w:r>
          </w:p>
          <w:p w:rsidR="00D5604F" w:rsidRPr="00886957" w:rsidRDefault="00D5604F" w:rsidP="001A0E10">
            <w:pPr>
              <w:rPr>
                <w:sz w:val="28"/>
                <w:szCs w:val="18"/>
                <w:lang w:eastAsia="ar-SA"/>
              </w:rPr>
            </w:pPr>
          </w:p>
        </w:tc>
      </w:tr>
    </w:tbl>
    <w:p w:rsidR="00342E21" w:rsidRPr="003E05F4" w:rsidRDefault="00342E21" w:rsidP="00342E21">
      <w:pPr>
        <w:pStyle w:val="a4"/>
        <w:rPr>
          <w:sz w:val="22"/>
          <w:szCs w:val="22"/>
        </w:rPr>
      </w:pPr>
      <w:r w:rsidRPr="003E05F4">
        <w:rPr>
          <w:sz w:val="22"/>
          <w:szCs w:val="22"/>
        </w:rPr>
        <w:t xml:space="preserve">  РЕШЕНИЕ</w:t>
      </w:r>
    </w:p>
    <w:p w:rsidR="00962A57" w:rsidRPr="003E05F4" w:rsidRDefault="00962A57" w:rsidP="00962A57">
      <w:pPr>
        <w:rPr>
          <w:sz w:val="22"/>
          <w:szCs w:val="22"/>
          <w:lang w:eastAsia="ar-SA"/>
        </w:rPr>
      </w:pPr>
    </w:p>
    <w:p w:rsidR="00FE206F" w:rsidRPr="003E05F4" w:rsidRDefault="00415AF2" w:rsidP="00110D7C">
      <w:pPr>
        <w:pStyle w:val="a4"/>
        <w:rPr>
          <w:sz w:val="22"/>
          <w:szCs w:val="22"/>
        </w:rPr>
      </w:pPr>
      <w:r>
        <w:rPr>
          <w:sz w:val="22"/>
          <w:szCs w:val="22"/>
        </w:rPr>
        <w:t>о</w:t>
      </w:r>
      <w:r w:rsidR="00342E21" w:rsidRPr="003E05F4">
        <w:rPr>
          <w:sz w:val="22"/>
          <w:szCs w:val="22"/>
        </w:rPr>
        <w:t>т</w:t>
      </w:r>
      <w:r>
        <w:rPr>
          <w:sz w:val="22"/>
          <w:szCs w:val="22"/>
        </w:rPr>
        <w:t xml:space="preserve"> «24» ноября </w:t>
      </w:r>
      <w:r w:rsidR="00342E21" w:rsidRPr="003E05F4">
        <w:rPr>
          <w:sz w:val="22"/>
          <w:szCs w:val="22"/>
        </w:rPr>
        <w:t>20</w:t>
      </w:r>
      <w:r w:rsidR="00E05945" w:rsidRPr="003E05F4">
        <w:rPr>
          <w:sz w:val="22"/>
          <w:szCs w:val="22"/>
        </w:rPr>
        <w:t>21</w:t>
      </w:r>
      <w:r w:rsidR="00342E21" w:rsidRPr="003E05F4">
        <w:rPr>
          <w:sz w:val="22"/>
          <w:szCs w:val="22"/>
        </w:rPr>
        <w:t xml:space="preserve">г.           </w:t>
      </w:r>
      <w:r>
        <w:rPr>
          <w:sz w:val="22"/>
          <w:szCs w:val="22"/>
        </w:rPr>
        <w:t xml:space="preserve">                                                                </w:t>
      </w:r>
      <w:r w:rsidR="00342E21" w:rsidRPr="003E05F4">
        <w:rPr>
          <w:sz w:val="22"/>
          <w:szCs w:val="22"/>
        </w:rPr>
        <w:t xml:space="preserve">                                                       </w:t>
      </w:r>
      <w:r w:rsidR="00FE244B" w:rsidRPr="003E05F4">
        <w:rPr>
          <w:sz w:val="22"/>
          <w:szCs w:val="22"/>
        </w:rPr>
        <w:t xml:space="preserve">      </w:t>
      </w:r>
      <w:r w:rsidR="00342E21" w:rsidRPr="003E05F4">
        <w:rPr>
          <w:sz w:val="22"/>
          <w:szCs w:val="22"/>
        </w:rPr>
        <w:t xml:space="preserve"> №</w:t>
      </w:r>
      <w:r w:rsidR="0057782A" w:rsidRPr="003E05F4">
        <w:rPr>
          <w:sz w:val="22"/>
          <w:szCs w:val="22"/>
        </w:rPr>
        <w:t xml:space="preserve"> </w:t>
      </w:r>
      <w:r>
        <w:rPr>
          <w:sz w:val="22"/>
          <w:szCs w:val="22"/>
        </w:rPr>
        <w:t>125</w:t>
      </w:r>
    </w:p>
    <w:p w:rsidR="00AC2F9F" w:rsidRPr="003E05F4" w:rsidRDefault="00AC2F9F" w:rsidP="002630AD">
      <w:pPr>
        <w:jc w:val="center"/>
        <w:rPr>
          <w:b/>
          <w:bCs/>
          <w:sz w:val="22"/>
          <w:szCs w:val="22"/>
        </w:rPr>
      </w:pPr>
    </w:p>
    <w:p w:rsidR="002630AD" w:rsidRPr="003E05F4" w:rsidRDefault="002630AD" w:rsidP="002630AD">
      <w:pPr>
        <w:jc w:val="center"/>
        <w:rPr>
          <w:b/>
          <w:bCs/>
          <w:sz w:val="22"/>
          <w:szCs w:val="22"/>
        </w:rPr>
      </w:pPr>
      <w:r w:rsidRPr="003E05F4">
        <w:rPr>
          <w:b/>
          <w:bCs/>
          <w:sz w:val="22"/>
          <w:szCs w:val="22"/>
        </w:rPr>
        <w:t>Об утверждении Положения о Контрольно-счетной комиссии Комсомольского муниципального района</w:t>
      </w:r>
      <w:r w:rsidR="00B93CD9" w:rsidRPr="003E05F4">
        <w:rPr>
          <w:b/>
          <w:bCs/>
          <w:sz w:val="22"/>
          <w:szCs w:val="22"/>
        </w:rPr>
        <w:t xml:space="preserve"> Ивановской области</w:t>
      </w:r>
      <w:r w:rsidR="002362FE">
        <w:rPr>
          <w:b/>
          <w:bCs/>
          <w:sz w:val="22"/>
          <w:szCs w:val="22"/>
        </w:rPr>
        <w:t xml:space="preserve"> (в редакции решения Совета Комсомольского муниципального района от 02.02.2022 № 147) </w:t>
      </w:r>
      <w:r w:rsidR="00B93CD9" w:rsidRPr="003E05F4">
        <w:rPr>
          <w:b/>
          <w:bCs/>
          <w:sz w:val="22"/>
          <w:szCs w:val="22"/>
        </w:rPr>
        <w:t xml:space="preserve"> </w:t>
      </w:r>
      <w:bookmarkStart w:id="0" w:name="_GoBack"/>
      <w:bookmarkEnd w:id="0"/>
    </w:p>
    <w:p w:rsidR="009D6877" w:rsidRPr="003E05F4" w:rsidRDefault="009D6877" w:rsidP="00342E21">
      <w:pPr>
        <w:pStyle w:val="a3"/>
        <w:jc w:val="center"/>
        <w:rPr>
          <w:b/>
          <w:bCs/>
          <w:sz w:val="22"/>
          <w:szCs w:val="22"/>
        </w:rPr>
      </w:pPr>
    </w:p>
    <w:p w:rsidR="00342E21" w:rsidRPr="003E05F4" w:rsidRDefault="00342E21" w:rsidP="00962A57">
      <w:pPr>
        <w:pStyle w:val="a3"/>
        <w:ind w:firstLine="709"/>
        <w:jc w:val="both"/>
        <w:rPr>
          <w:bCs/>
          <w:sz w:val="22"/>
          <w:szCs w:val="22"/>
        </w:rPr>
      </w:pPr>
      <w:r w:rsidRPr="003E05F4">
        <w:rPr>
          <w:bCs/>
          <w:sz w:val="22"/>
          <w:szCs w:val="22"/>
        </w:rPr>
        <w:t xml:space="preserve"> </w:t>
      </w:r>
      <w:r w:rsidR="002630AD" w:rsidRPr="003E05F4">
        <w:rPr>
          <w:sz w:val="22"/>
          <w:szCs w:val="22"/>
        </w:rPr>
        <w:t>В целях реализации положений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Федерального закона от 06.10.2003 № 131-ФЗ «Об общих принципах организации местного самоуправления в Российской Федерации», руководствуясь статьями 2</w:t>
      </w:r>
      <w:r w:rsidR="009A4E5B" w:rsidRPr="003E05F4">
        <w:rPr>
          <w:sz w:val="22"/>
          <w:szCs w:val="22"/>
        </w:rPr>
        <w:t>2</w:t>
      </w:r>
      <w:r w:rsidR="002630AD" w:rsidRPr="003E05F4">
        <w:rPr>
          <w:sz w:val="22"/>
          <w:szCs w:val="22"/>
        </w:rPr>
        <w:t>, 3</w:t>
      </w:r>
      <w:r w:rsidR="009A4E5B" w:rsidRPr="003E05F4">
        <w:rPr>
          <w:sz w:val="22"/>
          <w:szCs w:val="22"/>
        </w:rPr>
        <w:t>4</w:t>
      </w:r>
      <w:r w:rsidR="0026468F" w:rsidRPr="003E05F4">
        <w:rPr>
          <w:sz w:val="22"/>
          <w:szCs w:val="22"/>
        </w:rPr>
        <w:t xml:space="preserve"> </w:t>
      </w:r>
      <w:r w:rsidR="002630AD" w:rsidRPr="003E05F4">
        <w:rPr>
          <w:sz w:val="22"/>
          <w:szCs w:val="22"/>
        </w:rPr>
        <w:t xml:space="preserve">Устава </w:t>
      </w:r>
      <w:r w:rsidR="009A4E5B" w:rsidRPr="003E05F4">
        <w:rPr>
          <w:sz w:val="22"/>
          <w:szCs w:val="22"/>
        </w:rPr>
        <w:t xml:space="preserve">Комсомольского </w:t>
      </w:r>
      <w:r w:rsidR="002630AD" w:rsidRPr="003E05F4">
        <w:rPr>
          <w:sz w:val="22"/>
          <w:szCs w:val="22"/>
        </w:rPr>
        <w:t>муниципального района</w:t>
      </w:r>
      <w:r w:rsidRPr="003E05F4">
        <w:rPr>
          <w:bCs/>
          <w:sz w:val="22"/>
          <w:szCs w:val="22"/>
        </w:rPr>
        <w:t xml:space="preserve">, Совет Комсомольского муниципального района </w:t>
      </w:r>
    </w:p>
    <w:p w:rsidR="00E05945" w:rsidRPr="003E05F4" w:rsidRDefault="00E05945" w:rsidP="00962A57">
      <w:pPr>
        <w:pStyle w:val="a3"/>
        <w:ind w:firstLine="709"/>
        <w:jc w:val="both"/>
        <w:rPr>
          <w:b/>
          <w:bCs/>
          <w:sz w:val="22"/>
          <w:szCs w:val="22"/>
        </w:rPr>
      </w:pPr>
    </w:p>
    <w:p w:rsidR="00342E21" w:rsidRPr="003E05F4" w:rsidRDefault="00342E21" w:rsidP="00962A57">
      <w:pPr>
        <w:pStyle w:val="a3"/>
        <w:ind w:firstLine="709"/>
        <w:jc w:val="both"/>
        <w:rPr>
          <w:b/>
          <w:bCs/>
          <w:sz w:val="22"/>
          <w:szCs w:val="22"/>
        </w:rPr>
      </w:pPr>
      <w:r w:rsidRPr="003E05F4">
        <w:rPr>
          <w:b/>
          <w:bCs/>
          <w:sz w:val="22"/>
          <w:szCs w:val="22"/>
        </w:rPr>
        <w:t>РЕШИЛ:</w:t>
      </w:r>
    </w:p>
    <w:p w:rsidR="003E05F4" w:rsidRPr="003E05F4" w:rsidRDefault="003E05F4" w:rsidP="00962A57">
      <w:pPr>
        <w:pStyle w:val="a3"/>
        <w:ind w:firstLine="709"/>
        <w:jc w:val="both"/>
        <w:rPr>
          <w:b/>
          <w:bCs/>
          <w:sz w:val="22"/>
          <w:szCs w:val="22"/>
        </w:rPr>
      </w:pPr>
    </w:p>
    <w:p w:rsidR="003E05F4" w:rsidRPr="003E05F4" w:rsidRDefault="003E05F4" w:rsidP="003E05F4">
      <w:pPr>
        <w:jc w:val="both"/>
        <w:rPr>
          <w:sz w:val="22"/>
          <w:szCs w:val="22"/>
        </w:rPr>
      </w:pPr>
      <w:r w:rsidRPr="003E05F4">
        <w:rPr>
          <w:sz w:val="22"/>
          <w:szCs w:val="22"/>
        </w:rPr>
        <w:t xml:space="preserve">            1. Учредить Муниципальное казенное учреждение «Контрольно-счетная комиссия Комсомольского муниципального района Ивановской области».</w:t>
      </w:r>
    </w:p>
    <w:p w:rsidR="002630AD" w:rsidRPr="003E05F4" w:rsidRDefault="003E05F4" w:rsidP="00962A57">
      <w:pPr>
        <w:ind w:firstLine="709"/>
        <w:jc w:val="both"/>
        <w:rPr>
          <w:sz w:val="22"/>
          <w:szCs w:val="22"/>
        </w:rPr>
      </w:pPr>
      <w:r w:rsidRPr="003E05F4">
        <w:rPr>
          <w:sz w:val="22"/>
          <w:szCs w:val="22"/>
        </w:rPr>
        <w:t>2</w:t>
      </w:r>
      <w:r w:rsidR="002630AD" w:rsidRPr="003E05F4">
        <w:rPr>
          <w:sz w:val="22"/>
          <w:szCs w:val="22"/>
        </w:rPr>
        <w:t>.</w:t>
      </w:r>
      <w:r w:rsidR="003276BA" w:rsidRPr="003E05F4">
        <w:rPr>
          <w:sz w:val="22"/>
          <w:szCs w:val="22"/>
        </w:rPr>
        <w:t xml:space="preserve"> </w:t>
      </w:r>
      <w:r w:rsidR="002630AD" w:rsidRPr="003E05F4">
        <w:rPr>
          <w:sz w:val="22"/>
          <w:szCs w:val="22"/>
        </w:rPr>
        <w:t xml:space="preserve">Утвердить Положение о Контрольно-счетной комиссии </w:t>
      </w:r>
      <w:r w:rsidR="002F7655" w:rsidRPr="003E05F4">
        <w:rPr>
          <w:sz w:val="22"/>
          <w:szCs w:val="22"/>
        </w:rPr>
        <w:t>Комсомольского</w:t>
      </w:r>
      <w:r w:rsidR="002630AD" w:rsidRPr="003E05F4">
        <w:rPr>
          <w:sz w:val="22"/>
          <w:szCs w:val="22"/>
        </w:rPr>
        <w:t xml:space="preserve"> муниципального района</w:t>
      </w:r>
      <w:r w:rsidR="002F7655" w:rsidRPr="003E05F4">
        <w:rPr>
          <w:sz w:val="22"/>
          <w:szCs w:val="22"/>
        </w:rPr>
        <w:t xml:space="preserve"> Ивановской области</w:t>
      </w:r>
      <w:r w:rsidR="002630AD" w:rsidRPr="003E05F4">
        <w:rPr>
          <w:sz w:val="22"/>
          <w:szCs w:val="22"/>
        </w:rPr>
        <w:t>, согласно приложению.</w:t>
      </w:r>
    </w:p>
    <w:p w:rsidR="003E05F4" w:rsidRPr="003E05F4" w:rsidRDefault="003E05F4" w:rsidP="003E05F4">
      <w:pPr>
        <w:jc w:val="both"/>
        <w:rPr>
          <w:sz w:val="22"/>
          <w:szCs w:val="22"/>
        </w:rPr>
      </w:pPr>
      <w:r w:rsidRPr="003E05F4">
        <w:rPr>
          <w:sz w:val="22"/>
          <w:szCs w:val="22"/>
        </w:rPr>
        <w:t xml:space="preserve">            3. Назначить Председателем Муниципального казенного учреждения «Контрольно-счетная комиссия Комсомольского муниципального района Ивановской области» Казарина Валентина Сергеевича.</w:t>
      </w:r>
    </w:p>
    <w:p w:rsidR="003E05F4" w:rsidRPr="003E05F4" w:rsidRDefault="003E05F4" w:rsidP="003E05F4">
      <w:pPr>
        <w:jc w:val="both"/>
        <w:rPr>
          <w:sz w:val="22"/>
          <w:szCs w:val="22"/>
        </w:rPr>
      </w:pPr>
      <w:r w:rsidRPr="003E05F4">
        <w:rPr>
          <w:sz w:val="22"/>
          <w:szCs w:val="22"/>
        </w:rPr>
        <w:t xml:space="preserve">            4.  Поручить Казарину Валентину Сергеевичу з</w:t>
      </w:r>
      <w:r w:rsidRPr="003E05F4">
        <w:rPr>
          <w:rFonts w:eastAsiaTheme="minorHAnsi"/>
          <w:sz w:val="22"/>
          <w:szCs w:val="22"/>
          <w:lang w:eastAsia="en-US"/>
        </w:rPr>
        <w:t xml:space="preserve">арегистрировать </w:t>
      </w:r>
      <w:r w:rsidR="009674E7" w:rsidRPr="003E05F4">
        <w:rPr>
          <w:sz w:val="22"/>
          <w:szCs w:val="22"/>
        </w:rPr>
        <w:t>Муниципальн</w:t>
      </w:r>
      <w:r w:rsidR="009674E7">
        <w:rPr>
          <w:sz w:val="22"/>
          <w:szCs w:val="22"/>
        </w:rPr>
        <w:t>ое</w:t>
      </w:r>
      <w:r w:rsidR="009674E7" w:rsidRPr="003E05F4">
        <w:rPr>
          <w:sz w:val="22"/>
          <w:szCs w:val="22"/>
        </w:rPr>
        <w:t xml:space="preserve"> казенно</w:t>
      </w:r>
      <w:r w:rsidR="009674E7">
        <w:rPr>
          <w:sz w:val="22"/>
          <w:szCs w:val="22"/>
        </w:rPr>
        <w:t>е</w:t>
      </w:r>
      <w:r w:rsidR="009674E7" w:rsidRPr="003E05F4">
        <w:rPr>
          <w:sz w:val="22"/>
          <w:szCs w:val="22"/>
        </w:rPr>
        <w:t xml:space="preserve"> учреждени</w:t>
      </w:r>
      <w:r w:rsidR="009674E7">
        <w:rPr>
          <w:sz w:val="22"/>
          <w:szCs w:val="22"/>
        </w:rPr>
        <w:t>е</w:t>
      </w:r>
      <w:r w:rsidR="009674E7" w:rsidRPr="003E05F4">
        <w:rPr>
          <w:sz w:val="22"/>
          <w:szCs w:val="22"/>
        </w:rPr>
        <w:t xml:space="preserve"> «Контрольно-счетная комиссия Комсомольского муниципального района Ивановской области»</w:t>
      </w:r>
      <w:r w:rsidRPr="003E05F4">
        <w:rPr>
          <w:sz w:val="22"/>
          <w:szCs w:val="22"/>
        </w:rPr>
        <w:t xml:space="preserve"> в</w:t>
      </w:r>
      <w:r w:rsidR="009674E7">
        <w:rPr>
          <w:sz w:val="22"/>
          <w:szCs w:val="22"/>
        </w:rPr>
        <w:t xml:space="preserve"> качестве юридического лица в </w:t>
      </w:r>
      <w:r w:rsidRPr="003E05F4">
        <w:rPr>
          <w:sz w:val="22"/>
          <w:szCs w:val="22"/>
        </w:rPr>
        <w:t>Едином государственном реестре юридических лиц.</w:t>
      </w:r>
    </w:p>
    <w:p w:rsidR="00CC50C9" w:rsidRPr="003E05F4" w:rsidRDefault="003E05F4" w:rsidP="00962A57">
      <w:pPr>
        <w:ind w:firstLine="708"/>
        <w:jc w:val="both"/>
        <w:rPr>
          <w:sz w:val="22"/>
          <w:szCs w:val="22"/>
        </w:rPr>
      </w:pPr>
      <w:r w:rsidRPr="003E05F4">
        <w:rPr>
          <w:sz w:val="22"/>
          <w:szCs w:val="22"/>
        </w:rPr>
        <w:t>5</w:t>
      </w:r>
      <w:r w:rsidR="003276BA" w:rsidRPr="003E05F4">
        <w:rPr>
          <w:sz w:val="22"/>
          <w:szCs w:val="22"/>
        </w:rPr>
        <w:t xml:space="preserve">. </w:t>
      </w:r>
      <w:r w:rsidR="002630AD" w:rsidRPr="003E05F4">
        <w:rPr>
          <w:sz w:val="22"/>
          <w:szCs w:val="22"/>
        </w:rPr>
        <w:t xml:space="preserve">Считать утратившим силу </w:t>
      </w:r>
      <w:r w:rsidR="00CC50C9" w:rsidRPr="003E05F4">
        <w:rPr>
          <w:sz w:val="22"/>
          <w:szCs w:val="22"/>
        </w:rPr>
        <w:t>следующие Р</w:t>
      </w:r>
      <w:r w:rsidR="002630AD" w:rsidRPr="003E05F4">
        <w:rPr>
          <w:sz w:val="22"/>
          <w:szCs w:val="22"/>
        </w:rPr>
        <w:t>ешени</w:t>
      </w:r>
      <w:r w:rsidR="00CC50C9" w:rsidRPr="003E05F4">
        <w:rPr>
          <w:sz w:val="22"/>
          <w:szCs w:val="22"/>
        </w:rPr>
        <w:t>я</w:t>
      </w:r>
      <w:r w:rsidR="002630AD" w:rsidRPr="003E05F4">
        <w:rPr>
          <w:sz w:val="22"/>
          <w:szCs w:val="22"/>
        </w:rPr>
        <w:t xml:space="preserve"> Совета </w:t>
      </w:r>
      <w:r w:rsidR="002F7655" w:rsidRPr="003E05F4">
        <w:rPr>
          <w:sz w:val="22"/>
          <w:szCs w:val="22"/>
        </w:rPr>
        <w:t xml:space="preserve">Комсомольского </w:t>
      </w:r>
      <w:r w:rsidR="002630AD" w:rsidRPr="003E05F4">
        <w:rPr>
          <w:sz w:val="22"/>
          <w:szCs w:val="22"/>
        </w:rPr>
        <w:t>муниципального района</w:t>
      </w:r>
      <w:r w:rsidR="00CC50C9" w:rsidRPr="003E05F4">
        <w:rPr>
          <w:sz w:val="22"/>
          <w:szCs w:val="22"/>
        </w:rPr>
        <w:t>:</w:t>
      </w:r>
    </w:p>
    <w:p w:rsidR="002630AD" w:rsidRPr="003E05F4" w:rsidRDefault="00CC50C9" w:rsidP="00962A57">
      <w:pPr>
        <w:ind w:firstLine="708"/>
        <w:jc w:val="both"/>
        <w:rPr>
          <w:sz w:val="22"/>
          <w:szCs w:val="22"/>
        </w:rPr>
      </w:pPr>
      <w:r w:rsidRPr="003E05F4">
        <w:rPr>
          <w:sz w:val="22"/>
          <w:szCs w:val="22"/>
        </w:rPr>
        <w:t>-</w:t>
      </w:r>
      <w:r w:rsidR="002630AD" w:rsidRPr="003E05F4">
        <w:rPr>
          <w:sz w:val="22"/>
          <w:szCs w:val="22"/>
        </w:rPr>
        <w:t xml:space="preserve">  от </w:t>
      </w:r>
      <w:r w:rsidR="00E05945" w:rsidRPr="003E05F4">
        <w:rPr>
          <w:sz w:val="22"/>
          <w:szCs w:val="22"/>
        </w:rPr>
        <w:t>25</w:t>
      </w:r>
      <w:r w:rsidR="002F7655" w:rsidRPr="003E05F4">
        <w:rPr>
          <w:sz w:val="22"/>
          <w:szCs w:val="22"/>
        </w:rPr>
        <w:t>.</w:t>
      </w:r>
      <w:r w:rsidR="00E05945" w:rsidRPr="003E05F4">
        <w:rPr>
          <w:sz w:val="22"/>
          <w:szCs w:val="22"/>
        </w:rPr>
        <w:t>07</w:t>
      </w:r>
      <w:r w:rsidR="002630AD" w:rsidRPr="003E05F4">
        <w:rPr>
          <w:sz w:val="22"/>
          <w:szCs w:val="22"/>
        </w:rPr>
        <w:t>.201</w:t>
      </w:r>
      <w:r w:rsidR="00E05945" w:rsidRPr="003E05F4">
        <w:rPr>
          <w:sz w:val="22"/>
          <w:szCs w:val="22"/>
        </w:rPr>
        <w:t>9</w:t>
      </w:r>
      <w:r w:rsidR="002F7655" w:rsidRPr="003E05F4">
        <w:rPr>
          <w:sz w:val="22"/>
          <w:szCs w:val="22"/>
        </w:rPr>
        <w:t xml:space="preserve"> № </w:t>
      </w:r>
      <w:r w:rsidR="00E05945" w:rsidRPr="003E05F4">
        <w:rPr>
          <w:sz w:val="22"/>
          <w:szCs w:val="22"/>
        </w:rPr>
        <w:t>436</w:t>
      </w:r>
      <w:r w:rsidR="002630AD" w:rsidRPr="003E05F4">
        <w:rPr>
          <w:sz w:val="22"/>
          <w:szCs w:val="22"/>
        </w:rPr>
        <w:t xml:space="preserve"> «Об утверждении Положения о </w:t>
      </w:r>
      <w:r w:rsidR="00E05945" w:rsidRPr="003E05F4">
        <w:rPr>
          <w:sz w:val="22"/>
          <w:szCs w:val="22"/>
        </w:rPr>
        <w:t>Контрольно-счетной комиссии Комсомольского муниципального района Ивановской области</w:t>
      </w:r>
      <w:r w:rsidRPr="003E05F4">
        <w:rPr>
          <w:sz w:val="22"/>
          <w:szCs w:val="22"/>
        </w:rPr>
        <w:t>»;</w:t>
      </w:r>
    </w:p>
    <w:p w:rsidR="003276BA" w:rsidRPr="003E05F4" w:rsidRDefault="00A911A5" w:rsidP="00962A57">
      <w:pPr>
        <w:jc w:val="both"/>
        <w:rPr>
          <w:sz w:val="22"/>
          <w:szCs w:val="22"/>
        </w:rPr>
      </w:pPr>
      <w:r w:rsidRPr="003E05F4">
        <w:rPr>
          <w:sz w:val="22"/>
          <w:szCs w:val="22"/>
        </w:rPr>
        <w:t xml:space="preserve">            </w:t>
      </w:r>
      <w:r w:rsidR="00CC50C9" w:rsidRPr="003E05F4">
        <w:rPr>
          <w:sz w:val="22"/>
          <w:szCs w:val="22"/>
        </w:rPr>
        <w:t xml:space="preserve">-  от </w:t>
      </w:r>
      <w:r w:rsidR="003276BA" w:rsidRPr="003E05F4">
        <w:rPr>
          <w:sz w:val="22"/>
          <w:szCs w:val="22"/>
        </w:rPr>
        <w:t>24</w:t>
      </w:r>
      <w:r w:rsidR="00655826" w:rsidRPr="003E05F4">
        <w:rPr>
          <w:sz w:val="22"/>
          <w:szCs w:val="22"/>
        </w:rPr>
        <w:t>.</w:t>
      </w:r>
      <w:r w:rsidR="003276BA" w:rsidRPr="003E05F4">
        <w:rPr>
          <w:sz w:val="22"/>
          <w:szCs w:val="22"/>
        </w:rPr>
        <w:t>10</w:t>
      </w:r>
      <w:r w:rsidR="00CC50C9" w:rsidRPr="003E05F4">
        <w:rPr>
          <w:sz w:val="22"/>
          <w:szCs w:val="22"/>
        </w:rPr>
        <w:t>.201</w:t>
      </w:r>
      <w:r w:rsidR="003276BA" w:rsidRPr="003E05F4">
        <w:rPr>
          <w:sz w:val="22"/>
          <w:szCs w:val="22"/>
        </w:rPr>
        <w:t>9</w:t>
      </w:r>
      <w:r w:rsidR="00CC50C9" w:rsidRPr="003E05F4">
        <w:rPr>
          <w:sz w:val="22"/>
          <w:szCs w:val="22"/>
        </w:rPr>
        <w:t xml:space="preserve"> №</w:t>
      </w:r>
      <w:r w:rsidR="00655826" w:rsidRPr="003E05F4">
        <w:rPr>
          <w:sz w:val="22"/>
          <w:szCs w:val="22"/>
        </w:rPr>
        <w:t xml:space="preserve"> </w:t>
      </w:r>
      <w:r w:rsidR="003276BA" w:rsidRPr="003E05F4">
        <w:rPr>
          <w:sz w:val="22"/>
          <w:szCs w:val="22"/>
        </w:rPr>
        <w:t>468</w:t>
      </w:r>
      <w:r w:rsidR="00CC50C9" w:rsidRPr="003E05F4">
        <w:rPr>
          <w:sz w:val="22"/>
          <w:szCs w:val="22"/>
        </w:rPr>
        <w:t xml:space="preserve"> «</w:t>
      </w:r>
      <w:r w:rsidR="003276BA" w:rsidRPr="003E05F4">
        <w:rPr>
          <w:sz w:val="22"/>
          <w:szCs w:val="22"/>
        </w:rPr>
        <w:t>О внесении изменений в решение Совета Комсомольского муниципального района от 25.07.2019г. № 436 «Об утверждении Положения о контрольно-счетной комиссии Комсомольского муниципаль</w:t>
      </w:r>
      <w:r w:rsidR="00E05161" w:rsidRPr="003E05F4">
        <w:rPr>
          <w:sz w:val="22"/>
          <w:szCs w:val="22"/>
        </w:rPr>
        <w:t>ного района Ивановской области»;</w:t>
      </w:r>
    </w:p>
    <w:p w:rsidR="00E05161" w:rsidRPr="003E05F4" w:rsidRDefault="00E05161" w:rsidP="00962A57">
      <w:pPr>
        <w:jc w:val="both"/>
        <w:rPr>
          <w:sz w:val="22"/>
          <w:szCs w:val="22"/>
        </w:rPr>
      </w:pPr>
      <w:r w:rsidRPr="003E05F4">
        <w:rPr>
          <w:sz w:val="22"/>
          <w:szCs w:val="22"/>
        </w:rPr>
        <w:t xml:space="preserve">            - от 25.07.2019 № 438 «О назначении на должность председателя Контрольно-счетной комиссии Комсомольского муниципального района Ивановской области».</w:t>
      </w:r>
    </w:p>
    <w:p w:rsidR="00A435B4" w:rsidRPr="003E05F4" w:rsidRDefault="003E05F4" w:rsidP="00962A57">
      <w:pPr>
        <w:autoSpaceDE w:val="0"/>
        <w:autoSpaceDN w:val="0"/>
        <w:adjustRightInd w:val="0"/>
        <w:ind w:firstLine="708"/>
        <w:jc w:val="both"/>
        <w:rPr>
          <w:rFonts w:eastAsiaTheme="minorHAnsi"/>
          <w:sz w:val="22"/>
          <w:szCs w:val="22"/>
          <w:lang w:eastAsia="en-US"/>
        </w:rPr>
      </w:pPr>
      <w:r w:rsidRPr="003E05F4">
        <w:rPr>
          <w:sz w:val="22"/>
          <w:szCs w:val="22"/>
        </w:rPr>
        <w:t>6</w:t>
      </w:r>
      <w:r w:rsidR="002630AD" w:rsidRPr="003E05F4">
        <w:rPr>
          <w:sz w:val="22"/>
          <w:szCs w:val="22"/>
        </w:rPr>
        <w:t>. Опубликовать настоящее решение</w:t>
      </w:r>
      <w:r w:rsidR="00A435B4" w:rsidRPr="003E05F4">
        <w:rPr>
          <w:rFonts w:eastAsiaTheme="minorHAnsi"/>
          <w:sz w:val="22"/>
          <w:szCs w:val="22"/>
          <w:lang w:eastAsia="en-US"/>
        </w:rPr>
        <w:t xml:space="preserve">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3E05F4" w:rsidRDefault="003E05F4" w:rsidP="00962A57">
      <w:pPr>
        <w:pStyle w:val="a3"/>
        <w:jc w:val="both"/>
        <w:rPr>
          <w:b/>
          <w:sz w:val="22"/>
          <w:szCs w:val="22"/>
        </w:rPr>
      </w:pPr>
    </w:p>
    <w:p w:rsidR="00962A57" w:rsidRPr="003E05F4" w:rsidRDefault="00962A57" w:rsidP="00962A57">
      <w:pPr>
        <w:pStyle w:val="a3"/>
        <w:jc w:val="both"/>
        <w:rPr>
          <w:b/>
          <w:sz w:val="22"/>
          <w:szCs w:val="22"/>
        </w:rPr>
      </w:pPr>
      <w:r w:rsidRPr="003E05F4">
        <w:rPr>
          <w:b/>
          <w:sz w:val="22"/>
          <w:szCs w:val="22"/>
        </w:rPr>
        <w:t>Глава Комсомольского</w:t>
      </w:r>
    </w:p>
    <w:p w:rsidR="00962A57" w:rsidRPr="003E05F4" w:rsidRDefault="00962A57" w:rsidP="00962A57">
      <w:pPr>
        <w:pStyle w:val="a3"/>
        <w:jc w:val="both"/>
        <w:rPr>
          <w:b/>
          <w:sz w:val="22"/>
          <w:szCs w:val="22"/>
        </w:rPr>
      </w:pPr>
      <w:r w:rsidRPr="003E05F4">
        <w:rPr>
          <w:b/>
          <w:sz w:val="22"/>
          <w:szCs w:val="22"/>
        </w:rPr>
        <w:t xml:space="preserve">муниципального района </w:t>
      </w:r>
    </w:p>
    <w:p w:rsidR="00962A57" w:rsidRPr="003E05F4" w:rsidRDefault="00962A57" w:rsidP="00962A57">
      <w:pPr>
        <w:pStyle w:val="a3"/>
        <w:jc w:val="both"/>
        <w:rPr>
          <w:b/>
          <w:sz w:val="22"/>
          <w:szCs w:val="22"/>
        </w:rPr>
      </w:pPr>
      <w:r w:rsidRPr="003E05F4">
        <w:rPr>
          <w:b/>
          <w:sz w:val="22"/>
          <w:szCs w:val="22"/>
        </w:rPr>
        <w:t xml:space="preserve">Ивановской области                                                                                            О.В. Бузулуцкая    </w:t>
      </w:r>
    </w:p>
    <w:p w:rsidR="00962A57" w:rsidRPr="003E05F4" w:rsidRDefault="00962A57" w:rsidP="00962A57">
      <w:pPr>
        <w:pStyle w:val="a3"/>
        <w:ind w:firstLine="709"/>
        <w:jc w:val="both"/>
        <w:rPr>
          <w:b/>
          <w:sz w:val="22"/>
          <w:szCs w:val="22"/>
        </w:rPr>
      </w:pPr>
      <w:r w:rsidRPr="003E05F4">
        <w:rPr>
          <w:b/>
          <w:sz w:val="22"/>
          <w:szCs w:val="22"/>
        </w:rPr>
        <w:t xml:space="preserve">     </w:t>
      </w:r>
    </w:p>
    <w:p w:rsidR="00CB0EF4" w:rsidRPr="003E05F4" w:rsidRDefault="00962A57" w:rsidP="00962A57">
      <w:pPr>
        <w:pStyle w:val="a3"/>
        <w:ind w:firstLine="709"/>
        <w:jc w:val="both"/>
        <w:rPr>
          <w:sz w:val="22"/>
          <w:szCs w:val="22"/>
        </w:rPr>
      </w:pPr>
      <w:r w:rsidRPr="003E05F4">
        <w:rPr>
          <w:b/>
          <w:sz w:val="22"/>
          <w:szCs w:val="22"/>
        </w:rPr>
        <w:t xml:space="preserve">                                                                                  </w:t>
      </w:r>
    </w:p>
    <w:p w:rsidR="00342E21" w:rsidRPr="003E05F4" w:rsidRDefault="00342E21" w:rsidP="00342E21">
      <w:pPr>
        <w:pStyle w:val="a3"/>
        <w:jc w:val="both"/>
        <w:rPr>
          <w:b/>
          <w:sz w:val="22"/>
          <w:szCs w:val="22"/>
        </w:rPr>
      </w:pPr>
      <w:r w:rsidRPr="003E05F4">
        <w:rPr>
          <w:b/>
          <w:sz w:val="22"/>
          <w:szCs w:val="22"/>
        </w:rPr>
        <w:t>Председатель Совета Комсомольского</w:t>
      </w:r>
    </w:p>
    <w:p w:rsidR="00342E21" w:rsidRPr="003E05F4" w:rsidRDefault="00342E21" w:rsidP="00342E21">
      <w:pPr>
        <w:pStyle w:val="a3"/>
        <w:jc w:val="both"/>
        <w:rPr>
          <w:b/>
          <w:sz w:val="22"/>
          <w:szCs w:val="22"/>
        </w:rPr>
      </w:pPr>
      <w:r w:rsidRPr="003E05F4">
        <w:rPr>
          <w:b/>
          <w:sz w:val="22"/>
          <w:szCs w:val="22"/>
        </w:rPr>
        <w:t xml:space="preserve">муниципального района </w:t>
      </w:r>
    </w:p>
    <w:p w:rsidR="009A4E5B" w:rsidRDefault="00342E21" w:rsidP="00D4713B">
      <w:pPr>
        <w:pStyle w:val="a3"/>
        <w:jc w:val="both"/>
        <w:rPr>
          <w:b/>
          <w:sz w:val="22"/>
          <w:szCs w:val="22"/>
        </w:rPr>
      </w:pPr>
      <w:r w:rsidRPr="003E05F4">
        <w:rPr>
          <w:b/>
          <w:sz w:val="22"/>
          <w:szCs w:val="22"/>
        </w:rPr>
        <w:t xml:space="preserve">Ивановской области          </w:t>
      </w:r>
      <w:r w:rsidR="00962A57" w:rsidRPr="003E05F4">
        <w:rPr>
          <w:b/>
          <w:sz w:val="22"/>
          <w:szCs w:val="22"/>
        </w:rPr>
        <w:t xml:space="preserve">  </w:t>
      </w:r>
      <w:r w:rsidRPr="003E05F4">
        <w:rPr>
          <w:b/>
          <w:sz w:val="22"/>
          <w:szCs w:val="22"/>
        </w:rPr>
        <w:t xml:space="preserve">                                               </w:t>
      </w:r>
      <w:r w:rsidR="003276BA" w:rsidRPr="003E05F4">
        <w:rPr>
          <w:b/>
          <w:sz w:val="22"/>
          <w:szCs w:val="22"/>
        </w:rPr>
        <w:t xml:space="preserve">                         </w:t>
      </w:r>
      <w:r w:rsidR="003E05F4">
        <w:rPr>
          <w:b/>
          <w:sz w:val="22"/>
          <w:szCs w:val="22"/>
        </w:rPr>
        <w:t xml:space="preserve">   </w:t>
      </w:r>
      <w:r w:rsidR="003276BA" w:rsidRPr="003E05F4">
        <w:rPr>
          <w:b/>
          <w:sz w:val="22"/>
          <w:szCs w:val="22"/>
        </w:rPr>
        <w:t xml:space="preserve"> </w:t>
      </w:r>
      <w:r w:rsidRPr="003E05F4">
        <w:rPr>
          <w:b/>
          <w:sz w:val="22"/>
          <w:szCs w:val="22"/>
        </w:rPr>
        <w:t xml:space="preserve">    </w:t>
      </w:r>
      <w:r w:rsidR="00E05945" w:rsidRPr="003E05F4">
        <w:rPr>
          <w:b/>
          <w:sz w:val="22"/>
          <w:szCs w:val="22"/>
        </w:rPr>
        <w:t>Е</w:t>
      </w:r>
      <w:r w:rsidRPr="003E05F4">
        <w:rPr>
          <w:b/>
          <w:sz w:val="22"/>
          <w:szCs w:val="22"/>
        </w:rPr>
        <w:t xml:space="preserve">.В. </w:t>
      </w:r>
      <w:r w:rsidR="00CB0EF4" w:rsidRPr="003E05F4">
        <w:rPr>
          <w:b/>
          <w:sz w:val="22"/>
          <w:szCs w:val="22"/>
        </w:rPr>
        <w:t>Лабутина</w:t>
      </w:r>
    </w:p>
    <w:p w:rsidR="00BD5C80" w:rsidRDefault="00BD5C80" w:rsidP="00D4713B">
      <w:pPr>
        <w:pStyle w:val="a3"/>
        <w:jc w:val="both"/>
        <w:rPr>
          <w:b/>
          <w:sz w:val="22"/>
          <w:szCs w:val="22"/>
        </w:rPr>
      </w:pPr>
    </w:p>
    <w:p w:rsidR="00BD5C80" w:rsidRDefault="00BD5C80" w:rsidP="00D4713B">
      <w:pPr>
        <w:pStyle w:val="a3"/>
        <w:jc w:val="both"/>
        <w:rPr>
          <w:b/>
          <w:sz w:val="22"/>
          <w:szCs w:val="22"/>
        </w:rPr>
      </w:pPr>
    </w:p>
    <w:p w:rsidR="00BD5C80" w:rsidRDefault="00BD5C80" w:rsidP="00D4713B">
      <w:pPr>
        <w:pStyle w:val="a3"/>
        <w:jc w:val="both"/>
        <w:rPr>
          <w:b/>
          <w:sz w:val="22"/>
          <w:szCs w:val="22"/>
        </w:rPr>
      </w:pPr>
    </w:p>
    <w:p w:rsidR="00BD5C80" w:rsidRPr="00880C31" w:rsidRDefault="00BD5C80" w:rsidP="00BD5C80">
      <w:pPr>
        <w:spacing w:after="1"/>
        <w:jc w:val="right"/>
        <w:rPr>
          <w:sz w:val="20"/>
          <w:szCs w:val="20"/>
        </w:rPr>
      </w:pPr>
      <w:r w:rsidRPr="00880C31">
        <w:rPr>
          <w:sz w:val="20"/>
          <w:szCs w:val="20"/>
        </w:rPr>
        <w:lastRenderedPageBreak/>
        <w:t>Приложение</w:t>
      </w:r>
    </w:p>
    <w:p w:rsidR="00BD5C80" w:rsidRPr="00880C31" w:rsidRDefault="00BD5C80" w:rsidP="00BD5C80">
      <w:pPr>
        <w:spacing w:after="1"/>
        <w:jc w:val="right"/>
        <w:rPr>
          <w:sz w:val="20"/>
          <w:szCs w:val="20"/>
        </w:rPr>
      </w:pPr>
      <w:r w:rsidRPr="00880C31">
        <w:rPr>
          <w:sz w:val="20"/>
          <w:szCs w:val="20"/>
        </w:rPr>
        <w:t>к решению Совета Комсомольского</w:t>
      </w:r>
    </w:p>
    <w:p w:rsidR="00BD5C80" w:rsidRPr="00880C31" w:rsidRDefault="00BD5C80" w:rsidP="00BD5C80">
      <w:pPr>
        <w:spacing w:after="1"/>
        <w:jc w:val="right"/>
        <w:rPr>
          <w:sz w:val="20"/>
          <w:szCs w:val="20"/>
        </w:rPr>
      </w:pPr>
      <w:r w:rsidRPr="00880C31">
        <w:rPr>
          <w:sz w:val="20"/>
          <w:szCs w:val="20"/>
        </w:rPr>
        <w:t>муниципального района</w:t>
      </w:r>
    </w:p>
    <w:p w:rsidR="00BD5C80" w:rsidRDefault="00BD5C80" w:rsidP="00BD5C80">
      <w:pPr>
        <w:spacing w:after="1"/>
        <w:jc w:val="right"/>
      </w:pPr>
      <w:r w:rsidRPr="00880C31">
        <w:rPr>
          <w:sz w:val="20"/>
          <w:szCs w:val="20"/>
        </w:rPr>
        <w:t xml:space="preserve">от </w:t>
      </w:r>
      <w:r>
        <w:rPr>
          <w:sz w:val="20"/>
          <w:szCs w:val="20"/>
        </w:rPr>
        <w:t xml:space="preserve">24.11.2021 </w:t>
      </w:r>
      <w:r w:rsidRPr="00880C31">
        <w:rPr>
          <w:sz w:val="20"/>
          <w:szCs w:val="20"/>
        </w:rPr>
        <w:t>№</w:t>
      </w:r>
      <w:r>
        <w:rPr>
          <w:sz w:val="20"/>
          <w:szCs w:val="20"/>
        </w:rPr>
        <w:t xml:space="preserve"> 125</w:t>
      </w:r>
    </w:p>
    <w:p w:rsidR="00BD5C80" w:rsidRPr="00BD7C73" w:rsidRDefault="00BD5C80" w:rsidP="00BD5C80">
      <w:pPr>
        <w:spacing w:after="1"/>
        <w:jc w:val="right"/>
      </w:pPr>
    </w:p>
    <w:p w:rsidR="00BD5C80" w:rsidRDefault="00BD5C80" w:rsidP="00BD5C80">
      <w:pPr>
        <w:spacing w:after="1"/>
        <w:jc w:val="center"/>
        <w:rPr>
          <w:b/>
        </w:rPr>
      </w:pPr>
    </w:p>
    <w:p w:rsidR="00BD5C80" w:rsidRPr="00880C31" w:rsidRDefault="00BD5C80" w:rsidP="00BD5C80">
      <w:pPr>
        <w:spacing w:after="1"/>
        <w:jc w:val="center"/>
        <w:rPr>
          <w:b/>
        </w:rPr>
      </w:pPr>
      <w:r w:rsidRPr="00880C31">
        <w:rPr>
          <w:b/>
        </w:rPr>
        <w:t>ПОЛОЖЕНИЕ</w:t>
      </w:r>
    </w:p>
    <w:p w:rsidR="00BD5C80" w:rsidRPr="00880C31" w:rsidRDefault="00BD5C80" w:rsidP="00BD5C80">
      <w:pPr>
        <w:spacing w:before="120" w:after="120"/>
        <w:jc w:val="center"/>
        <w:rPr>
          <w:b/>
        </w:rPr>
      </w:pPr>
      <w:r w:rsidRPr="00880C31">
        <w:rPr>
          <w:b/>
        </w:rPr>
        <w:t xml:space="preserve">О КОНТРОЛЬНО-СЧЕТНОЙ КОМИССИИ </w:t>
      </w:r>
    </w:p>
    <w:p w:rsidR="00BD5C80" w:rsidRPr="00880C31" w:rsidRDefault="00BD5C80" w:rsidP="00BD5C80">
      <w:pPr>
        <w:spacing w:before="120" w:after="120"/>
        <w:jc w:val="center"/>
        <w:rPr>
          <w:b/>
        </w:rPr>
      </w:pPr>
      <w:r w:rsidRPr="00880C31">
        <w:rPr>
          <w:b/>
        </w:rPr>
        <w:t xml:space="preserve">КОМСОМОЛЬСКОГО МУНИЦИПАЛЬНОГО РАЙОНА </w:t>
      </w:r>
    </w:p>
    <w:p w:rsidR="00BD5C80" w:rsidRPr="00880C31" w:rsidRDefault="00BD5C80" w:rsidP="00BD5C80">
      <w:pPr>
        <w:spacing w:before="120" w:after="120"/>
        <w:jc w:val="center"/>
        <w:rPr>
          <w:b/>
        </w:rPr>
      </w:pPr>
      <w:r w:rsidRPr="00880C31">
        <w:rPr>
          <w:b/>
        </w:rPr>
        <w:t>ИВАНОВСКОЙ ОБЛАСТИ</w:t>
      </w:r>
    </w:p>
    <w:p w:rsidR="00BD5C80" w:rsidRPr="00880C31" w:rsidRDefault="00BD5C80" w:rsidP="00BD5C80">
      <w:pPr>
        <w:spacing w:before="120" w:after="120"/>
        <w:jc w:val="both"/>
      </w:pPr>
    </w:p>
    <w:p w:rsidR="00BD5C80" w:rsidRPr="00880C31" w:rsidRDefault="00BD5C80" w:rsidP="00BD5C80">
      <w:pPr>
        <w:spacing w:before="120" w:after="120"/>
        <w:jc w:val="both"/>
        <w:rPr>
          <w:b/>
        </w:rPr>
      </w:pPr>
      <w:r w:rsidRPr="00880C31">
        <w:t xml:space="preserve">       Настоящее Положение разработано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Комсомольского  муниципального района и определяет правовое положение, порядок создания, деятельности Контрольно-счетной комиссии Комсомольского муниципального района Ивановской области (далее – Контрольно-счетная комиссия) и осуществления Контрольно-счетной комиссией полномочий по внешнему муниципальному финансовому контролю.</w:t>
      </w:r>
    </w:p>
    <w:p w:rsidR="00BD5C80" w:rsidRPr="00880C31" w:rsidRDefault="00BD5C80" w:rsidP="00BD5C80">
      <w:pPr>
        <w:pStyle w:val="ConsPlusTitle"/>
        <w:spacing w:before="120" w:after="120"/>
        <w:ind w:firstLine="540"/>
        <w:jc w:val="both"/>
        <w:outlineLvl w:val="1"/>
        <w:rPr>
          <w:rFonts w:ascii="Times New Roman" w:hAnsi="Times New Roman" w:cs="Times New Roman"/>
          <w:sz w:val="24"/>
          <w:szCs w:val="24"/>
        </w:rPr>
      </w:pPr>
    </w:p>
    <w:p w:rsidR="00BD5C80" w:rsidRDefault="00BD5C80" w:rsidP="00BD5C80">
      <w:pPr>
        <w:pStyle w:val="ConsPlusTitle"/>
        <w:spacing w:before="120" w:after="120"/>
        <w:ind w:firstLine="540"/>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 Статус Контрольно-счетной комиссии</w:t>
      </w:r>
    </w:p>
    <w:p w:rsidR="00BD5C80" w:rsidRPr="00880C31" w:rsidRDefault="00BD5C80" w:rsidP="00BD5C80">
      <w:pPr>
        <w:pStyle w:val="ConsPlusTitle"/>
        <w:spacing w:before="120" w:after="120"/>
        <w:ind w:firstLine="540"/>
        <w:jc w:val="center"/>
        <w:outlineLvl w:val="1"/>
        <w:rPr>
          <w:rFonts w:ascii="Times New Roman" w:hAnsi="Times New Roman" w:cs="Times New Roman"/>
          <w:sz w:val="24"/>
          <w:szCs w:val="24"/>
        </w:rPr>
      </w:pPr>
    </w:p>
    <w:p w:rsidR="00BD5C80" w:rsidRPr="00880C31" w:rsidRDefault="00BD5C80" w:rsidP="00BD5C80">
      <w:pPr>
        <w:pStyle w:val="ConsPlusNormal"/>
        <w:spacing w:before="120"/>
        <w:ind w:firstLine="539"/>
        <w:jc w:val="both"/>
        <w:rPr>
          <w:rFonts w:ascii="Times New Roman" w:hAnsi="Times New Roman" w:cs="Times New Roman"/>
          <w:sz w:val="24"/>
          <w:szCs w:val="24"/>
        </w:rPr>
      </w:pPr>
      <w:r w:rsidRPr="00880C31">
        <w:rPr>
          <w:rFonts w:ascii="Times New Roman" w:hAnsi="Times New Roman" w:cs="Times New Roman"/>
          <w:sz w:val="24"/>
          <w:szCs w:val="24"/>
        </w:rPr>
        <w:t>1. Контрольно-счетная</w:t>
      </w:r>
      <w:r>
        <w:rPr>
          <w:rFonts w:ascii="Times New Roman" w:hAnsi="Times New Roman" w:cs="Times New Roman"/>
          <w:sz w:val="24"/>
          <w:szCs w:val="24"/>
        </w:rPr>
        <w:t xml:space="preserve"> </w:t>
      </w:r>
      <w:r w:rsidRPr="00880C31">
        <w:rPr>
          <w:rFonts w:ascii="Times New Roman" w:hAnsi="Times New Roman" w:cs="Times New Roman"/>
          <w:sz w:val="24"/>
          <w:szCs w:val="24"/>
        </w:rPr>
        <w:t>комиссия Комсомольского муниципального района Ивановской области (далее – Контрольно-счетная комиссия) является постоянно действующим органом внешнего муниципального финансового контроля, образуется Советом Комсомольского муниципального района Ивановской области и ему подотчетен.</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2. Контрольно-счетная комиссия обладает организационной и функциональной независимостью и осуществляет свою деятельность самостоятельно.</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3. Деятельность Контрольно-счетной комиссии не может быть приостановлена, в том числе в связи досрочным прекращением полномочий Совета Комсомольского муниципального района Ивановской области.</w:t>
      </w:r>
    </w:p>
    <w:p w:rsidR="00BD5C80" w:rsidRPr="003636DB" w:rsidRDefault="00BD5C80" w:rsidP="00BD5C80">
      <w:pPr>
        <w:pStyle w:val="ConsPlusNormal"/>
        <w:ind w:firstLine="539"/>
        <w:jc w:val="both"/>
        <w:rPr>
          <w:rFonts w:ascii="Times New Roman" w:hAnsi="Times New Roman" w:cs="Times New Roman"/>
          <w:sz w:val="18"/>
          <w:szCs w:val="18"/>
        </w:rPr>
      </w:pPr>
      <w:r w:rsidRPr="00880C31">
        <w:rPr>
          <w:rFonts w:ascii="Times New Roman" w:hAnsi="Times New Roman" w:cs="Times New Roman"/>
          <w:sz w:val="24"/>
          <w:szCs w:val="24"/>
        </w:rPr>
        <w:t>4. Контрольно-счетная комиссия</w:t>
      </w:r>
      <w:r w:rsidRPr="00880C31">
        <w:rPr>
          <w:sz w:val="24"/>
          <w:szCs w:val="24"/>
        </w:rPr>
        <w:t xml:space="preserve"> </w:t>
      </w:r>
      <w:r w:rsidRPr="00880C31">
        <w:rPr>
          <w:rFonts w:ascii="Times New Roman" w:hAnsi="Times New Roman" w:cs="Times New Roman"/>
          <w:sz w:val="24"/>
          <w:szCs w:val="24"/>
        </w:rPr>
        <w:t xml:space="preserve">является органом местного самоуправления имеет гербовую печать и бланки со своим наименованием и с изображением герба Комсомольского муниципального района Ивановской области. </w:t>
      </w:r>
    </w:p>
    <w:p w:rsidR="00BD5C80"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5. Контрольно-счетная комиссия обл</w:t>
      </w:r>
      <w:r>
        <w:rPr>
          <w:rFonts w:ascii="Times New Roman" w:hAnsi="Times New Roman" w:cs="Times New Roman"/>
          <w:sz w:val="24"/>
          <w:szCs w:val="24"/>
        </w:rPr>
        <w:t>адает правами юридического лица и подлежит государственной регистрации в качестве юридического лица в порядке, установленном федеральным законом.</w:t>
      </w:r>
    </w:p>
    <w:p w:rsidR="00BD5C80" w:rsidRDefault="00BD5C80" w:rsidP="00BD5C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Полное наименование Контрольно-счетной комиссии: Контрольно-счетная комиссия Комсомольского муниципального района Ивановской области.</w:t>
      </w:r>
    </w:p>
    <w:p w:rsidR="00BD5C80" w:rsidRDefault="00BD5C80" w:rsidP="00BD5C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Контрольно-счетная комиссия Комсомольского муниципального района.</w:t>
      </w:r>
    </w:p>
    <w:p w:rsidR="00BD5C80" w:rsidRPr="00880C31" w:rsidRDefault="00BD5C80" w:rsidP="00BD5C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Место нахождения: 155150 Ивановская обл., г. Комсомольск, ул. 50 лет ВЛКСМ, д.2</w:t>
      </w:r>
    </w:p>
    <w:p w:rsidR="00BD5C80" w:rsidRPr="00880C31" w:rsidRDefault="00BD5C80" w:rsidP="00BD5C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Pr="00880C31">
        <w:rPr>
          <w:rFonts w:ascii="Times New Roman" w:hAnsi="Times New Roman" w:cs="Times New Roman"/>
          <w:sz w:val="24"/>
          <w:szCs w:val="24"/>
        </w:rPr>
        <w:t>. Контрольно-счетная комиссия обладает правом правотворческой инициативы по вопросам своей деятельности.</w:t>
      </w:r>
    </w:p>
    <w:p w:rsidR="00BD5C80" w:rsidRPr="00880C31" w:rsidRDefault="00BD5C80" w:rsidP="00BD5C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w:t>
      </w:r>
      <w:r w:rsidRPr="00880C31">
        <w:rPr>
          <w:rFonts w:ascii="Times New Roman" w:hAnsi="Times New Roman" w:cs="Times New Roman"/>
          <w:sz w:val="24"/>
          <w:szCs w:val="24"/>
        </w:rPr>
        <w:t>. Контрольно-счетная комиссия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BD5C80" w:rsidRPr="00880C31" w:rsidRDefault="00BD5C80" w:rsidP="00BD5C80">
      <w:pPr>
        <w:pStyle w:val="ConsPlusNormal"/>
        <w:ind w:firstLine="539"/>
        <w:jc w:val="both"/>
        <w:rPr>
          <w:rFonts w:ascii="Times New Roman" w:hAnsi="Times New Roman" w:cs="Times New Roman"/>
          <w:sz w:val="24"/>
          <w:szCs w:val="24"/>
        </w:rPr>
      </w:pPr>
    </w:p>
    <w:p w:rsidR="00BD5C80" w:rsidRPr="00880C31" w:rsidRDefault="00BD5C80" w:rsidP="00BD5C80">
      <w:pPr>
        <w:pStyle w:val="ConsPlusTitle"/>
        <w:spacing w:before="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2. Правовые основы деятельности Контрольно-счетной комиссии</w:t>
      </w:r>
    </w:p>
    <w:p w:rsidR="00BD5C80" w:rsidRPr="00880C31" w:rsidRDefault="00BD5C80" w:rsidP="00BD5C80">
      <w:pPr>
        <w:pStyle w:val="ConsPlusTitle"/>
        <w:spacing w:before="120"/>
        <w:ind w:firstLine="539"/>
        <w:jc w:val="both"/>
        <w:outlineLvl w:val="1"/>
        <w:rPr>
          <w:rFonts w:ascii="Times New Roman" w:hAnsi="Times New Roman" w:cs="Times New Roman"/>
          <w:sz w:val="24"/>
          <w:szCs w:val="24"/>
        </w:rPr>
      </w:pPr>
    </w:p>
    <w:p w:rsidR="00BD5C80" w:rsidRPr="00880C31" w:rsidRDefault="00BD5C80" w:rsidP="00BD5C80">
      <w:pPr>
        <w:pStyle w:val="ConsPlusNormal"/>
        <w:spacing w:before="120"/>
        <w:ind w:firstLine="539"/>
        <w:jc w:val="both"/>
        <w:rPr>
          <w:rFonts w:ascii="Times New Roman" w:hAnsi="Times New Roman" w:cs="Times New Roman"/>
          <w:sz w:val="24"/>
          <w:szCs w:val="24"/>
        </w:rPr>
      </w:pPr>
      <w:r w:rsidRPr="00880C31">
        <w:rPr>
          <w:rFonts w:ascii="Times New Roman" w:hAnsi="Times New Roman" w:cs="Times New Roman"/>
          <w:sz w:val="24"/>
          <w:szCs w:val="24"/>
        </w:rPr>
        <w:t xml:space="preserve">Контрольно-счетная комиссия осуществляет свою деятельность на основе </w:t>
      </w:r>
      <w:hyperlink r:id="rId9" w:history="1">
        <w:r w:rsidRPr="00880C31">
          <w:rPr>
            <w:rFonts w:ascii="Times New Roman" w:hAnsi="Times New Roman" w:cs="Times New Roman"/>
            <w:sz w:val="24"/>
            <w:szCs w:val="24"/>
          </w:rPr>
          <w:t>Конституции</w:t>
        </w:r>
      </w:hyperlink>
      <w:r w:rsidRPr="00880C31">
        <w:rPr>
          <w:rFonts w:ascii="Times New Roman" w:hAnsi="Times New Roman" w:cs="Times New Roman"/>
          <w:sz w:val="24"/>
          <w:szCs w:val="24"/>
        </w:rPr>
        <w:t xml:space="preserve"> Российской Федерации,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и иными нормативными правовыми актами Ивановской области, </w:t>
      </w:r>
      <w:hyperlink r:id="rId10" w:history="1">
        <w:r w:rsidRPr="00880C31">
          <w:rPr>
            <w:rFonts w:ascii="Times New Roman" w:hAnsi="Times New Roman" w:cs="Times New Roman"/>
            <w:sz w:val="24"/>
            <w:szCs w:val="24"/>
          </w:rPr>
          <w:t>Устав</w:t>
        </w:r>
      </w:hyperlink>
      <w:r w:rsidRPr="00880C31">
        <w:rPr>
          <w:rFonts w:ascii="Times New Roman" w:hAnsi="Times New Roman" w:cs="Times New Roman"/>
          <w:sz w:val="24"/>
          <w:szCs w:val="24"/>
        </w:rPr>
        <w:t>ом Комсомольского муниципального района Ивановской области, решениями Совета Комсомольского муниципального района Ивановской области и настоящим Положением.</w:t>
      </w:r>
    </w:p>
    <w:p w:rsidR="00BD5C80" w:rsidRPr="00880C31" w:rsidRDefault="00BD5C80" w:rsidP="00BD5C80">
      <w:pPr>
        <w:pStyle w:val="ConsPlusNormal"/>
        <w:spacing w:before="120"/>
        <w:ind w:firstLine="539"/>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3. Принципы деятельности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Деятельность Контрольно-счетной комиссии основывается на принципах законности, объективности, эффективности, независимости, открытости и гласности.</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4. Состав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1. Контрольно-счетная комиссия образуется в составе председателя и аппарата Контрольно-счетной комиссии.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Председатель Контрольно-счетной комиссии замещает муниципальную должность.</w:t>
      </w:r>
    </w:p>
    <w:p w:rsidR="00BD5C80" w:rsidRPr="00880C31" w:rsidRDefault="00BD5C80" w:rsidP="00BD5C80">
      <w:pPr>
        <w:autoSpaceDE w:val="0"/>
        <w:autoSpaceDN w:val="0"/>
        <w:adjustRightInd w:val="0"/>
        <w:jc w:val="both"/>
      </w:pPr>
      <w:r>
        <w:t xml:space="preserve">         </w:t>
      </w:r>
      <w:r w:rsidRPr="004207B6">
        <w:t>3. Срок полномочий председателя и</w:t>
      </w:r>
      <w:r w:rsidRPr="00880C31">
        <w:t xml:space="preserve"> инспекторов Контрольно-счетной комиссии составляет 5 лет</w:t>
      </w:r>
      <w:r w:rsidRPr="00880C31">
        <w:rPr>
          <w:rStyle w:val="af4"/>
        </w:rPr>
        <w:footnoteReference w:id="1"/>
      </w:r>
      <w:r w:rsidRPr="00880C31">
        <w:t>.</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4. В состав аппарата Контрольно-счетной комиссии входят инспекторы и иные штатные работники. На инспекторов Контрольно-счетной комиссии возлагаются обязанности по организации и непосредственному проведению внешнего муниципального финансового контроля.</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5. Права, обязанности и ответственность работников Контрольно-счетной комиссии определяются Федеральным законом</w:t>
      </w:r>
      <w:r w:rsidRPr="00880C31">
        <w:rPr>
          <w:sz w:val="24"/>
          <w:szCs w:val="24"/>
        </w:rPr>
        <w:t xml:space="preserve"> </w:t>
      </w:r>
      <w:r w:rsidRPr="00880C31">
        <w:rPr>
          <w:rFonts w:ascii="Times New Roman" w:hAnsi="Times New Roman" w:cs="Times New Roman"/>
          <w:sz w:val="24"/>
          <w:szCs w:val="24"/>
        </w:rPr>
        <w:t xml:space="preserve">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6. Штатная численность Контрольно-счетной комиссии определяется правовым актом Совета Комсомольского муниципального района Ивановской области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7</w:t>
      </w:r>
      <w:r w:rsidRPr="004207B6">
        <w:rPr>
          <w:rFonts w:ascii="Times New Roman" w:hAnsi="Times New Roman" w:cs="Times New Roman"/>
          <w:sz w:val="24"/>
          <w:szCs w:val="24"/>
        </w:rPr>
        <w:t>. Структура и штатное расписание</w:t>
      </w:r>
      <w:r w:rsidRPr="00880C31">
        <w:rPr>
          <w:rFonts w:ascii="Times New Roman" w:hAnsi="Times New Roman" w:cs="Times New Roman"/>
          <w:sz w:val="24"/>
          <w:szCs w:val="24"/>
        </w:rPr>
        <w:t xml:space="preserve"> Контрольно-счетной комиссии утверждаются председателем Контрольно-счетной комиссии</w:t>
      </w:r>
      <w:r w:rsidRPr="00880C31">
        <w:rPr>
          <w:rStyle w:val="af4"/>
          <w:rFonts w:ascii="Times New Roman" w:hAnsi="Times New Roman" w:cs="Times New Roman"/>
          <w:sz w:val="24"/>
          <w:szCs w:val="24"/>
        </w:rPr>
        <w:footnoteReference w:id="2"/>
      </w:r>
      <w:r w:rsidRPr="00880C31">
        <w:rPr>
          <w:rFonts w:ascii="Times New Roman" w:hAnsi="Times New Roman" w:cs="Times New Roman"/>
          <w:sz w:val="24"/>
          <w:szCs w:val="24"/>
        </w:rPr>
        <w:t>, исходя из возложенных на Контрольно-счетную комиссию полномочий.</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5. Порядок назначения на должность и освобождения от должности председателя Контрольно-счетной комиссии</w:t>
      </w:r>
    </w:p>
    <w:p w:rsidR="00BD5C80" w:rsidRPr="00880C31" w:rsidRDefault="00BD5C80" w:rsidP="00BD5C80">
      <w:pPr>
        <w:pStyle w:val="ConsPlusTitle"/>
        <w:spacing w:before="120"/>
        <w:ind w:firstLine="539"/>
        <w:jc w:val="both"/>
        <w:outlineLvl w:val="1"/>
        <w:rPr>
          <w:rFonts w:ascii="Times New Roman" w:hAnsi="Times New Roman" w:cs="Times New Roman"/>
          <w:sz w:val="24"/>
          <w:szCs w:val="24"/>
        </w:rPr>
      </w:pPr>
    </w:p>
    <w:p w:rsidR="00BD5C80" w:rsidRPr="00880C31" w:rsidRDefault="00BD5C80" w:rsidP="00BD5C80">
      <w:pPr>
        <w:pStyle w:val="ConsPlusNormal"/>
        <w:spacing w:before="120"/>
        <w:ind w:firstLine="539"/>
        <w:jc w:val="both"/>
        <w:rPr>
          <w:rFonts w:ascii="Times New Roman" w:hAnsi="Times New Roman" w:cs="Times New Roman"/>
          <w:sz w:val="24"/>
          <w:szCs w:val="24"/>
        </w:rPr>
      </w:pPr>
      <w:r w:rsidRPr="00880C31">
        <w:rPr>
          <w:rFonts w:ascii="Times New Roman" w:hAnsi="Times New Roman" w:cs="Times New Roman"/>
          <w:sz w:val="24"/>
          <w:szCs w:val="24"/>
        </w:rPr>
        <w:t>1. Председатель Контрольно-счетной комиссии назначаются на должность Советом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bookmarkStart w:id="1" w:name="P91"/>
      <w:bookmarkEnd w:id="1"/>
      <w:r w:rsidRPr="00880C31">
        <w:rPr>
          <w:rFonts w:ascii="Times New Roman" w:hAnsi="Times New Roman" w:cs="Times New Roman"/>
          <w:sz w:val="24"/>
          <w:szCs w:val="24"/>
        </w:rPr>
        <w:lastRenderedPageBreak/>
        <w:t>2. Предложения о кандидатурах на должность председателя Контрольно-счетной комиссии вносятся в Совет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председателем Совета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депутатами Совета Комсомольского муниципального района Ивановской области - не менее одной трети от установленного числа депутатов Совета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3) главой Комсомольского муниципального района Ивановской области.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3. Кандидатуры на должность председателя Контрольно-счетной комиссии представляются в Совет Комсомольского муниципального района Ивановской области субъектами, перечисленными в </w:t>
      </w:r>
      <w:hyperlink w:anchor="P91" w:history="1">
        <w:r w:rsidRPr="00880C31">
          <w:rPr>
            <w:rFonts w:ascii="Times New Roman" w:hAnsi="Times New Roman" w:cs="Times New Roman"/>
            <w:sz w:val="24"/>
            <w:szCs w:val="24"/>
          </w:rPr>
          <w:t>части 2</w:t>
        </w:r>
      </w:hyperlink>
      <w:r w:rsidRPr="00880C31">
        <w:rPr>
          <w:rFonts w:ascii="Times New Roman" w:hAnsi="Times New Roman" w:cs="Times New Roman"/>
          <w:sz w:val="24"/>
          <w:szCs w:val="24"/>
        </w:rPr>
        <w:t xml:space="preserve"> настоящей статьи, не позднее чем за два месяца до истечения полномочий действующего председателя Контрольно-счетной комиссии. </w:t>
      </w:r>
    </w:p>
    <w:p w:rsidR="00BD5C80" w:rsidRPr="00880C31" w:rsidRDefault="00BD5C80" w:rsidP="00BD5C80">
      <w:pPr>
        <w:autoSpaceDE w:val="0"/>
        <w:autoSpaceDN w:val="0"/>
        <w:adjustRightInd w:val="0"/>
        <w:ind w:firstLine="709"/>
        <w:jc w:val="both"/>
      </w:pPr>
      <w:r w:rsidRPr="00880C31">
        <w:t>4. Порядок рассмотрения кандидатур на должность председателя Контрольно-счетной комиссии устанавливается нормативным правовым актом или регламентом Совета Комсомольского муниципального района Ивановской области.</w:t>
      </w:r>
    </w:p>
    <w:p w:rsidR="00BD5C80" w:rsidRPr="00880C31" w:rsidRDefault="00BD5C80" w:rsidP="00BD5C80">
      <w:pPr>
        <w:autoSpaceDE w:val="0"/>
        <w:autoSpaceDN w:val="0"/>
        <w:adjustRightInd w:val="0"/>
        <w:ind w:firstLine="709"/>
        <w:jc w:val="both"/>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6. Требования к кандидатурам на должность председателя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На должность председателя Контрольно-счетной комиссии назначаются граждане Российской Федерации, соответствующие следующим квалификационным требованиям:</w:t>
      </w:r>
    </w:p>
    <w:p w:rsidR="00BD5C80" w:rsidRPr="00880C31" w:rsidRDefault="00BD5C80" w:rsidP="00BD5C80">
      <w:pPr>
        <w:pStyle w:val="ConsPlusNormal"/>
        <w:ind w:firstLine="540"/>
        <w:jc w:val="both"/>
        <w:rPr>
          <w:rFonts w:ascii="Times New Roman" w:hAnsi="Times New Roman" w:cs="Times New Roman"/>
          <w:sz w:val="24"/>
          <w:szCs w:val="24"/>
        </w:rPr>
      </w:pPr>
      <w:bookmarkStart w:id="2" w:name="P124"/>
      <w:bookmarkEnd w:id="2"/>
      <w:r w:rsidRPr="00880C31">
        <w:rPr>
          <w:rFonts w:ascii="Times New Roman" w:hAnsi="Times New Roman" w:cs="Times New Roman"/>
          <w:sz w:val="24"/>
          <w:szCs w:val="24"/>
        </w:rPr>
        <w:t>1) наличие высшего образования;</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Ивановской области и иных нормативных правовых актов, Устава Комсомольского муниципального района Ивановской области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Счетного органом Российской Федерации.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Гражданин Российской Федерации не может быть назначен на должность председателя Контрольно-счетной комиссии в случае:</w:t>
      </w:r>
    </w:p>
    <w:p w:rsidR="00BD5C80" w:rsidRPr="00880C31" w:rsidRDefault="00BD5C80" w:rsidP="00BD5C80">
      <w:pPr>
        <w:pStyle w:val="ConsPlusNormal"/>
        <w:ind w:firstLine="540"/>
        <w:jc w:val="both"/>
        <w:rPr>
          <w:rFonts w:ascii="Times New Roman" w:hAnsi="Times New Roman" w:cs="Times New Roman"/>
          <w:sz w:val="24"/>
          <w:szCs w:val="24"/>
        </w:rPr>
      </w:pPr>
      <w:bookmarkStart w:id="3" w:name="P132"/>
      <w:bookmarkEnd w:id="3"/>
      <w:r w:rsidRPr="00880C31">
        <w:rPr>
          <w:rFonts w:ascii="Times New Roman" w:hAnsi="Times New Roman" w:cs="Times New Roman"/>
          <w:sz w:val="24"/>
          <w:szCs w:val="24"/>
        </w:rPr>
        <w:t>1) наличия у него неснятой или непогашенной судимости;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признания его недееспособным или ограниченно дееспособным решением суда, вступившим в законную силу;</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Председатель Контрольно-счетной комиссии не может состоять в близком родстве или свойстве (родители, супруги, дети, братья, сестры, а также братья, сестры, родители, дети супругов и супруги детей) с главой Комсомольского муниципального района Ивановской области, председателем Совета Комсомольского муниципального района Ивановской области, руководителями судебных и правоохранительных органов, расположенных на территории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lastRenderedPageBreak/>
        <w:t>4. Председатель Контрольно-счетной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5. Председатель Контрольно-счетной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Ивановской области, нормативными правовыми актами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7. Гарантии статуса должностных лиц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Председатель и инспекторы Контрольно-счетной комиссии являются должностными лицами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Воздействие в какой-либо форме на должностных лиц Контрольно-счетной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Должностные лица Контрольно-счетной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4. Должностные лица Контрольно-счетной комиссии обладают гарантиями профессиональной независимости.</w:t>
      </w:r>
    </w:p>
    <w:p w:rsidR="00BD5C80" w:rsidRPr="00880C31" w:rsidRDefault="00BD5C80" w:rsidP="00BD5C80">
      <w:pPr>
        <w:pStyle w:val="ConsPlusNormal"/>
        <w:ind w:firstLine="540"/>
        <w:jc w:val="both"/>
        <w:rPr>
          <w:rFonts w:ascii="Times New Roman" w:hAnsi="Times New Roman" w:cs="Times New Roman"/>
          <w:sz w:val="24"/>
          <w:szCs w:val="24"/>
        </w:rPr>
      </w:pPr>
      <w:bookmarkStart w:id="4" w:name="P148"/>
      <w:bookmarkEnd w:id="4"/>
      <w:r w:rsidRPr="00880C31">
        <w:rPr>
          <w:rFonts w:ascii="Times New Roman" w:hAnsi="Times New Roman" w:cs="Times New Roman"/>
          <w:sz w:val="24"/>
          <w:szCs w:val="24"/>
        </w:rPr>
        <w:t>5. Председатель Контрольно-счетной комиссии досрочно освобождается от должности на основании решения Совета Комсомольского муниципального района Ивановской области по следующим основаниям:</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вступления в законную силу обвинительного приговора суда в отношении них;</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признания их недееспособными или ограниченно дееспособными вступившим в законную силу решением суда;</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4) подачи письменного заявления об отставке;</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его досрочном освобождении проголосует большинство от установленного числа депутатов Совета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6) достижения установленного нормативным правовым актом Совета Комсомольского муниципального района Ивановской области в соответствии с федеральным законом предельного возраста пребывания в должности;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7) выявления обстоятельств, предусмотренных </w:t>
      </w:r>
      <w:hyperlink w:anchor="P124" w:history="1">
        <w:r w:rsidRPr="00880C31">
          <w:rPr>
            <w:rFonts w:ascii="Times New Roman" w:hAnsi="Times New Roman" w:cs="Times New Roman"/>
            <w:sz w:val="24"/>
            <w:szCs w:val="24"/>
          </w:rPr>
          <w:t>частями 2</w:t>
        </w:r>
      </w:hyperlink>
      <w:r w:rsidRPr="00880C31">
        <w:rPr>
          <w:rFonts w:ascii="Times New Roman" w:hAnsi="Times New Roman" w:cs="Times New Roman"/>
          <w:sz w:val="24"/>
          <w:szCs w:val="24"/>
        </w:rPr>
        <w:t xml:space="preserve"> и </w:t>
      </w:r>
      <w:hyperlink w:anchor="P132" w:history="1">
        <w:r w:rsidRPr="00880C31">
          <w:rPr>
            <w:rFonts w:ascii="Times New Roman" w:hAnsi="Times New Roman" w:cs="Times New Roman"/>
            <w:sz w:val="24"/>
            <w:szCs w:val="24"/>
          </w:rPr>
          <w:t>3 статьи 6</w:t>
        </w:r>
      </w:hyperlink>
      <w:r w:rsidRPr="00880C31">
        <w:rPr>
          <w:rFonts w:ascii="Times New Roman" w:hAnsi="Times New Roman" w:cs="Times New Roman"/>
          <w:sz w:val="24"/>
          <w:szCs w:val="24"/>
        </w:rPr>
        <w:t xml:space="preserve"> настоящего Положения.</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lastRenderedPageBreak/>
        <w:t>Статья 8. Полномочия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Контрольно-счетная комиссия осуществляет следующие полномочия:</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Комсомольского муниципального района Ивановской области, а также иных средств в случаях, предусмотренных законодательством Российской Федерации;</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2) экспертиза проектов Комсомольского муниципального района Ивановской области, проверка и анализ обоснованности его показателей;</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3) внешняя проверка годового отчета об исполнении бюджета Комсомольского муниципального района Ивановской области;</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Комсомольского муниципального района Ивановской области,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Комсомольского муниципального района Ивановской области и имущества, находящегося в муниципальной собственности;</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Комсомольского муниципального района Ивановской области, экспертиза проектов муниципальных правовых актов, приводящих к изменению доходов бюджета Комсомольского муниципального района Ивановской области, а также муниципальных программ (проектов муниципальных программ);</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8) анализ и мониторинг бюджетного процесса в Комсомольском муниципальном районе Ивановской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9) проведение оперативного анализа   исполнения   и   контроля   за организацией исполнения бюджета Комсомольского муниципального района Ивановской области в текущем финансовом году, ежеквартальное представление информации о ходе исполнения бюджета Комсомольского муниципального района Ивановской области, о результатах проведенных контрольных и экспертно-аналитических мероприятий в Совет Комсомольского муниципального района Ивановской области и главе Комсомольского муниципального района Ивановской области;</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10) осуществление контроля за состоянием муниципального внутреннего и внешнего долга;</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 xml:space="preserve">11) оценка реализуемости, рисков и результатов достижения целей социально-экономического развития Комсомольского муниципального района Ивановской области, предусмотренных документами стратегического планирования Комсомольского муниципального района Ивановской области, в пределах компетенции Контрольно-счетной комиссии; </w:t>
      </w:r>
    </w:p>
    <w:p w:rsidR="00BD5C80" w:rsidRPr="00681083"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BD5C80" w:rsidRPr="00880C31" w:rsidRDefault="00BD5C80" w:rsidP="00BD5C80">
      <w:pPr>
        <w:pStyle w:val="ConsPlusNormal"/>
        <w:ind w:firstLine="539"/>
        <w:jc w:val="both"/>
        <w:rPr>
          <w:rFonts w:ascii="Times New Roman" w:hAnsi="Times New Roman" w:cs="Times New Roman"/>
          <w:sz w:val="24"/>
          <w:szCs w:val="24"/>
        </w:rPr>
      </w:pPr>
      <w:r w:rsidRPr="00681083">
        <w:rPr>
          <w:rFonts w:ascii="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Ивановской области, Уставом Комсомольского муниципального района Ивановской области и решениями Совета Комсомольского муниципального района Ивановской области.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2. Внешний государственный и муниципальный финансовый контроль осуществляется Контрольно-счетной комиссией:</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 xml:space="preserve">1) в отношении органов местного самоуправления и муниципальных органов, муниципальных </w:t>
      </w:r>
      <w:r w:rsidRPr="00880C31">
        <w:rPr>
          <w:rFonts w:ascii="Times New Roman" w:hAnsi="Times New Roman" w:cs="Times New Roman"/>
          <w:sz w:val="24"/>
          <w:szCs w:val="24"/>
        </w:rPr>
        <w:lastRenderedPageBreak/>
        <w:t>учреждений и унитарных предприятий Комсомольского муниципального района Ивановской области, а также иных организаций, если они используют имущество, находящееся в муниципальной собственности Комсомольского муниципального района Ивановской области;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2) в отношении иных лиц в случаях, предусмотренных Бюджетным кодексом Российской Федерации и другими федеральными законами.</w:t>
      </w:r>
    </w:p>
    <w:p w:rsidR="00BD5C80" w:rsidRPr="00880C31" w:rsidRDefault="00BD5C80" w:rsidP="00BD5C80">
      <w:pPr>
        <w:pStyle w:val="ConsPlusNormal"/>
        <w:ind w:firstLine="539"/>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9. Формы осуществления Контрольно-счетной комиссией внешнего муниципального финансового контроля</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Внешний муниципальный финансовый контроль осуществляется Контрольно-счетной комиссией в форме контрольных или экспертно-аналитических мероприятий.</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При проведении контрольного мероприятия Контрольно-счетной комиссией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комиссии составляется отчет.</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При проведении экспертно-аналитического мероприятия Контрольно-счетной комиссией составляются отчет или заключение.</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10. Стандарты внешнего муниципального финансового контроля</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1. Контрольно-счетная комиссия при осуществлении внешнего муниципального финансового контроля руководствуется </w:t>
      </w:r>
      <w:hyperlink r:id="rId11" w:history="1">
        <w:r w:rsidRPr="00880C31">
          <w:rPr>
            <w:rFonts w:ascii="Times New Roman" w:hAnsi="Times New Roman" w:cs="Times New Roman"/>
            <w:sz w:val="24"/>
            <w:szCs w:val="24"/>
          </w:rPr>
          <w:t>Конституцией</w:t>
        </w:r>
      </w:hyperlink>
      <w:r w:rsidRPr="00880C31">
        <w:rPr>
          <w:rFonts w:ascii="Times New Roman" w:hAnsi="Times New Roman" w:cs="Times New Roman"/>
          <w:sz w:val="24"/>
          <w:szCs w:val="24"/>
        </w:rPr>
        <w:t xml:space="preserve"> Российской Федерации, законодательством Российской Федерации, законодательством Ивановской области, нормативными правовыми актами Комсомольского муниципального района Ивановской области, а также стандартами внешнего муниципального финансового контроля.</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2.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комиссией в соответствии с общими требованиями, утвержденными Счетной палатой Российской Федерации.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4. Стандарты внешнего муниципального финансового контроля, утверждаемые Контрольно-счетной комиссией, не могут противоречить законодательству Российской Федерации и законодательству Ивановской области.</w:t>
      </w:r>
    </w:p>
    <w:p w:rsidR="00BD5C80" w:rsidRPr="00880C31" w:rsidRDefault="00BD5C80" w:rsidP="00BD5C80">
      <w:pPr>
        <w:pStyle w:val="ConsPlusNormal"/>
        <w:ind w:firstLine="539"/>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11. Планирование деятельности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Контрольно-счетная комиссия осуществляет свою деятельность на основе планов, которые разрабатываются и утверждаются им самостоятельно.</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Планирование деятельности Контрольно-счетной комиссии осуществляется с учетом результатов контрольных и экспертно-аналитических мероприятий, а также на основании поручений Совета Комсомольского муниципального района Ивановской области, предложений главы Комсомольского муниципального района.</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3. Поручения Совета Комсомольского муниципального района Ивановской области, предложения главы Комсомольского муниципального района Ивановской области, направленные в Контрольно-счетную комиссию в соответствии с Порядком включения в планы деятельности контрольно-счетных органов поручений Совета Комсомольского муниципального района Ивановской области, главы Комсомольского муниципального района Ивановской области, установленных нормативными правовыми актами Совета Комсомольского муниципального района Ивановской области, подлежат обязательному включению в план работы Контрольно-счетного органа на предстоящий год.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lastRenderedPageBreak/>
        <w:t>4. Предложения Совета Комсомольского муниципального района Ивановской области, предложения главы Комсомольского муниципального района Ивановской области по внесению изменений в план работы Контрольно-счетной комиссии рассматриваются в десятидневный срок со дня поступления.</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12. Регламент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Содержание направлений деятельности Контрольно-счетной комиссии, порядок ведения делопроизводства, подготовки и проведения контрольных и экспертно-аналитических мероприятий и иные вопросы внутренней деятельности Контрольно-счетной комиссии определяются Регламентом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13. Обязательность исполнения требований должностных лиц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1. Требования и запросы должностных лиц Контрольно-счетной комиссии, связанные с осуществлением ими своих должностных полномочий, установленных законодательством Российской Федерации, Ивановской области, нормативными правовыми актами Комсомольского муниципального района Ивановской области, являются обязательными для исполнения органами местного самоуправления Комсомольского муниципального района Ивановской области и муниципальными органами, организациями, в отношении которых осуществляется внешний муниципальный финансовый контроль (далее - проверяемые органы и организации).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2. Неисполнение законных требований и запросов должностных лиц Контрольно-счетной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Ивановской области.</w:t>
      </w:r>
    </w:p>
    <w:p w:rsidR="00BD5C80" w:rsidRPr="00880C31" w:rsidRDefault="00BD5C80" w:rsidP="00BD5C80">
      <w:pPr>
        <w:pStyle w:val="ConsPlusNormal"/>
        <w:ind w:firstLine="539"/>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14. Полномочия председателя Контрольно-счетной комиссии по организации деятельности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w:t>
      </w:r>
      <w:r w:rsidRPr="00880C31">
        <w:rPr>
          <w:rFonts w:ascii="Times New Roman" w:hAnsi="Times New Roman" w:cs="Times New Roman"/>
          <w:sz w:val="24"/>
          <w:szCs w:val="24"/>
        </w:rPr>
        <w:tab/>
        <w:t>Председатель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1) осуществляет общее руководство деятельностью Контрольно-счетной комиссии;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утверждает Регламент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утверждает планы работы Контрольно-счетной комиссии и изменения к ним;</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4) утверждает годовой отчет о деятельности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5) утверждает стандарты внешнего муниципального финансового контроля;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6) утверждает результаты контрольных и экспертно-аналитических мероприятий Контрольно-счетной комиссии; подписывает представления и предписания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7) может являться руководителем контрольных и экспертно-аналитических мероприятий;</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8) представляет Совету Комсомольского муниципального района Ивановской области и главе Комсомольского муниципального района Ивановской области ежегодный отчет о деятельности Контрольно-счетной комиссии, результатах проведенных контрольных и экспертно-аналитических мероприятий;</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9) представляет Контрольно-счетную комиссию в отношениях с государственными органами   Российской    Федерации, государственными    органами    Ивановской области   и   органами   местного   самоуправления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10) утверждает   положения о структурных подразделениях и должностные инструкции работников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11) осуществляет полномочия нанимателя работников аппарата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lastRenderedPageBreak/>
        <w:t>12) издает правовые акты (приказы, распоряжения) по вопросам организации деятельности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15. Права, обязанности и ответственность должностных лиц Контрольно-счетного органа</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Должностные лица Контрольно-счетной комиссии при осуществлении возложенных на них должностных полномочий имеют право:</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BD5C80" w:rsidRPr="00880C31" w:rsidRDefault="00BD5C80" w:rsidP="00BD5C80">
      <w:pPr>
        <w:pStyle w:val="ConsPlusNormal"/>
        <w:ind w:firstLine="540"/>
        <w:jc w:val="both"/>
        <w:rPr>
          <w:rFonts w:ascii="Times New Roman" w:hAnsi="Times New Roman" w:cs="Times New Roman"/>
          <w:sz w:val="24"/>
          <w:szCs w:val="24"/>
        </w:rPr>
      </w:pPr>
      <w:bookmarkStart w:id="5" w:name="P282"/>
      <w:bookmarkEnd w:id="5"/>
      <w:r w:rsidRPr="00880C31">
        <w:rPr>
          <w:rFonts w:ascii="Times New Roman" w:hAnsi="Times New Roman" w:cs="Times New Roman"/>
          <w:sz w:val="24"/>
          <w:szCs w:val="24"/>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управления государственными внебюджетными фондами, органов государственной власти и государственных органов Ивановской области, органов местного самоуправления Комсомольского муниципального района Ивановской области и муниципальных органов, организаций;</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8) знакомиться с технической документацией к электронным базам данных;</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9) составлять протоколы об административных правонарушениях, если такое право предусмотрено законодательством Российской Федерации, законодательством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2. Должностные лица Контрольно-счетной комиссии в случае опечатывания касс, кассовых и служебных помещений, складов и архивов, изъятия документов и материалов в случае, предусмотренном </w:t>
      </w:r>
      <w:hyperlink w:anchor="P282" w:history="1">
        <w:r w:rsidRPr="00880C31">
          <w:rPr>
            <w:rFonts w:ascii="Times New Roman" w:hAnsi="Times New Roman" w:cs="Times New Roman"/>
            <w:sz w:val="24"/>
            <w:szCs w:val="24"/>
          </w:rPr>
          <w:t>пунктом 2 части 1</w:t>
        </w:r>
      </w:hyperlink>
      <w:r w:rsidRPr="00880C31">
        <w:rPr>
          <w:rFonts w:ascii="Times New Roman" w:hAnsi="Times New Roman" w:cs="Times New Roman"/>
          <w:sz w:val="24"/>
          <w:szCs w:val="24"/>
        </w:rPr>
        <w:t xml:space="preserve"> настоящей статьи, должны незамедлительно (в течение 24 часов) уведомить об этом председателя Контрольно-счетной комиссии в порядке, установленном законом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Должностные лица Контрольно-счетной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4. Должностные лица Контрольно-счетной комиссии обязаны сохранять государственную, служебную, коммерческую и иную охраняемую законом тайну, ставшую им известной при </w:t>
      </w:r>
      <w:r w:rsidRPr="00880C31">
        <w:rPr>
          <w:rFonts w:ascii="Times New Roman" w:hAnsi="Times New Roman" w:cs="Times New Roman"/>
          <w:sz w:val="24"/>
          <w:szCs w:val="24"/>
        </w:rPr>
        <w:lastRenderedPageBreak/>
        <w:t>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комиссии.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5.  Должностные  лица  Контрольно-счетной  комиссии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6. Должностные лица Контрольно-счетной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7. Председатель Контрольно-счетной комиссии или уполномоченные им работники Контрольно-счетной комиссии вправе участвовать в заседаниях Совета Комсомольского муниципального района Ивановской области, его комитетов, комиссий и рабочих групп, заседаниях администрации Комсомольского муниципального района Ивановской области, исполнительных органов Комсомольского муниципального района Ивановской области, координационных и совещательных органов при главе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16. Представление информации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Органы местного самоуправления Комсомольского муниципального района Ивановской области  и муниципальные органы, организации, в отношении которых Контрольно-счетная комиссия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Ивановской области сроки обязаны представлять в контрольно-счетную комиссию по их запросам информацию, документы и материалы, необходимые для проведения контрольных и экспертно-аналитических мероприятий.</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2. Порядок направления Контрольно-счетной комиссией запросов о предоставлении определяется Регламентом Контрольно-счетной комиссии.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3. При осуществлении Контрольно-счетной комиссией мероприятий внешнего муниципального финансового контроля проверяемые органы и организации должны обеспечить должностным лицам Контрольно-счетной комиссии возможность ознакомления с управленческой и иной отчетностью и документацией, документами, связанными с формированием и исполнением бюджета Комсомольского муниципального района, использованием муниципальной собственности, муниципальными информационными системами, используемыми проверяемыми органами и организациями, и технической документацией к ним, а также иными документами, необходимыми для осуществления Контрольно-счетной комиссией его полномочий.</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Руководители проверяемых органов и организаций обязаны создавать необходимые условия для работы должностных лиц Контрольно-счетной комиссии, обеспечивать соответствующих должностных лиц Контрольно-счетной комиссии,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BD5C80" w:rsidRPr="00880C31" w:rsidRDefault="00BD5C80" w:rsidP="00BD5C80">
      <w:pPr>
        <w:pStyle w:val="ConsPlusNormal"/>
        <w:ind w:firstLine="539"/>
        <w:jc w:val="both"/>
        <w:rPr>
          <w:rFonts w:ascii="Times New Roman" w:hAnsi="Times New Roman" w:cs="Times New Roman"/>
          <w:sz w:val="24"/>
          <w:szCs w:val="24"/>
        </w:rPr>
      </w:pPr>
      <w:r w:rsidRPr="004679DA">
        <w:rPr>
          <w:rFonts w:ascii="Times New Roman" w:hAnsi="Times New Roman" w:cs="Times New Roman"/>
          <w:sz w:val="24"/>
          <w:szCs w:val="24"/>
        </w:rPr>
        <w:t>4. Финансовое управление</w:t>
      </w:r>
      <w:r>
        <w:rPr>
          <w:rFonts w:ascii="Times New Roman" w:hAnsi="Times New Roman" w:cs="Times New Roman"/>
          <w:sz w:val="24"/>
          <w:szCs w:val="24"/>
        </w:rPr>
        <w:t xml:space="preserve"> Администрации</w:t>
      </w:r>
      <w:r w:rsidRPr="004679DA">
        <w:rPr>
          <w:rFonts w:ascii="Times New Roman" w:hAnsi="Times New Roman" w:cs="Times New Roman"/>
          <w:sz w:val="24"/>
          <w:szCs w:val="24"/>
        </w:rPr>
        <w:t xml:space="preserve"> Комсомольского муниципального района Ивановской области направляет в Контрольно-счетную комиссию бюджетную отчетность, финансовую отчетность, утвержденную сводную бюджетную роспись бюджета Комсомольского </w:t>
      </w:r>
      <w:r w:rsidRPr="004679DA">
        <w:rPr>
          <w:rFonts w:ascii="Times New Roman" w:hAnsi="Times New Roman" w:cs="Times New Roman"/>
          <w:sz w:val="24"/>
          <w:szCs w:val="24"/>
        </w:rPr>
        <w:lastRenderedPageBreak/>
        <w:t>муниципального района Ивановской области в порядке и сроки, установленные муниципальными правовыми актами.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5. Непредставление или несвоевременное представление Контрольно-счетной комиссии по его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Ивановской области.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6. При осуществлении внешнего муниципального финансового контроля Контрольно-счетной комиссии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D5C80" w:rsidRPr="00880C31" w:rsidRDefault="00BD5C80" w:rsidP="00BD5C80">
      <w:pPr>
        <w:pStyle w:val="ConsPlusNormal"/>
        <w:ind w:firstLine="539"/>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17. Представления и предписания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Контрольно-счетная комиссия по результатам проведения контрольных мероприятий вправе вносить в органы местного самоуправления Комсомольского муниципального района Ивановской области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Комсомольскому муниципальному району Ивановской области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Представление Контрольно-счетного органа подписывается председателем Контрольно-счетного органа, заместителем председателя либо аудитором Контрольно-счетного органа.</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Органы местного самоуправления Комсомольского муниципального района Ивановской области, муниципальные органы, иные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комиссию о принятых по результатам выполнения представления решениях и мерах.</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4. Срок выполнения представления может быть продлен по решению Контрольно-счетной комиссии, но не более одного раза.</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5. В случае выявления нарушений, требующих безотлагательных мер по их пресечению и предупреждению, невыполнения представлений Контрольно-счетной комиссии, а также в случае воспрепятствования проведению должностными лицами Контрольно-счетной комиссии контрольных мероприятий Контрольно-счетная комиссия направляет в органы местного самоуправления Комсомольского муниципального района Ивановской области и муниципальные органы, проверяемые организации и их должностным лицам предписание.</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6. Предписание Контрольно-счетной комиссии должно содержать указание на конкретные допущенные нарушения и конкретные основания вынесения предписания.</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7. Предписание Контрольно-счетной комиссии подписывается председателем Контрольно-счетной комиссии.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8. Предписание Контрольно-счетной комиссии должно быть исполнено в установленные в нем сроки.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9. Срок выполнения предписания может быть продлен по решению Контрольно-счетной комиссии, но не более одного раза.</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10. Невыполнение представления или предписания Контрольно-счетной комиссии влечет за собой ответственность, установленную законодательством Российской Федерации.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 xml:space="preserve">11. В случае если при проведении контрольных мероприятий выявлены факты незаконного использования средств бюджета Комсомольского муниципального района Ивановской области, в </w:t>
      </w:r>
      <w:r w:rsidRPr="00880C31">
        <w:rPr>
          <w:rFonts w:ascii="Times New Roman" w:hAnsi="Times New Roman" w:cs="Times New Roman"/>
          <w:sz w:val="24"/>
          <w:szCs w:val="24"/>
        </w:rPr>
        <w:lastRenderedPageBreak/>
        <w:t>которых усматриваются признаки преступления или коррупционного правонарушения, Контрольно-счетная комиссия незамедлительно передает материалы контрольных мероприятий в правоохранительные органы.</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18. Гарантии прав проверяемых органов и организаций</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Акты, составленные Контрольно-счетной комиссии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Ивановской области, прилагаются к актам и в дальнейшем являются их неотъемлемой частью.</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Проверяемые органы и организации и их должностные лица вправе обратиться с жалобой на действия (бездействие) Контрольно-счетной комиссии в Совет Комсомольского муниципального района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120" w:after="12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19. Взаимодействие Контрольно-счетной комиссии</w:t>
      </w:r>
    </w:p>
    <w:p w:rsidR="00BD5C80" w:rsidRPr="00880C31" w:rsidRDefault="00BD5C80" w:rsidP="00BD5C80">
      <w:pPr>
        <w:pStyle w:val="ConsPlusTitle"/>
        <w:spacing w:before="120" w:after="12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Контрольно-счетная комиссия при осуществлении своей деятельности вправе взаимодействовать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комиссия вправе заключать с ними соглашения о сотрудничестве и взаимодействии.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Контрольно-счетная комиссия вправе вступать в объединения (ассоциации) контрольно-счетных органов Российской Федерации, объединения (ассоциации) контрольно-счетных органов Ивановской области.</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3. Контрольно-счетная комиссия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4. В целях координации своей деятельности Контрольно-счетная комиссия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5. Контрольно-счетная комиссия по письменному обращению контрольно-счетных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6. Контрольно-счетная комиссия вправе обратиться в Счетную палату Российской Федерации за заключением о соответствии его деятельности законодательству о внешнем государственном (муниципальном) финансовом контроле и рекомендациями по повышению ее эффективности.</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80" w:after="8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20. Обеспечение доступа к информации о деятельности Контрольно-счетной комиссии</w:t>
      </w:r>
    </w:p>
    <w:p w:rsidR="00BD5C80" w:rsidRPr="00880C31" w:rsidRDefault="00BD5C80" w:rsidP="00BD5C80">
      <w:pPr>
        <w:pStyle w:val="ConsPlusTitle"/>
        <w:spacing w:before="80" w:after="8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 xml:space="preserve">1. Контрольно-счетная комиссия в целях обеспечения доступа к информации о своей деятельности размещает на своем официальном сайте в информационно-телекоммуникационной </w:t>
      </w:r>
      <w:r w:rsidRPr="00880C31">
        <w:rPr>
          <w:rFonts w:ascii="Times New Roman" w:hAnsi="Times New Roman" w:cs="Times New Roman"/>
          <w:sz w:val="24"/>
          <w:szCs w:val="24"/>
        </w:rPr>
        <w:lastRenderedPageBreak/>
        <w:t>сети Интернет и опубликовывают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2. Контрольно-счетная комиссия ежегодно представляет отчет о своей деятельности Совету Комсомольского муниципального района Ивановской области. Указанный отчет размещается в сети Интернет только после его рассмотрения Советом Комсомольского муниципального района Ивановской области.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3. Порядок опубликования в средствах массовой информации и размещения в сети Интернет информации о деятельности Контрольно-счетной комиссии осуществляется в соответствии с Регламентом Контрольно-счетной комиссии.</w:t>
      </w:r>
    </w:p>
    <w:p w:rsidR="00BD5C80" w:rsidRPr="00880C31" w:rsidRDefault="00BD5C80" w:rsidP="00BD5C80">
      <w:pPr>
        <w:pStyle w:val="ConsPlusNormal"/>
        <w:ind w:firstLine="539"/>
        <w:jc w:val="both"/>
        <w:rPr>
          <w:rFonts w:ascii="Times New Roman" w:hAnsi="Times New Roman" w:cs="Times New Roman"/>
          <w:sz w:val="24"/>
          <w:szCs w:val="24"/>
        </w:rPr>
      </w:pPr>
    </w:p>
    <w:p w:rsidR="00BD5C80" w:rsidRPr="00880C31" w:rsidRDefault="00BD5C80" w:rsidP="00BD5C80">
      <w:pPr>
        <w:pStyle w:val="ConsPlusTitle"/>
        <w:spacing w:before="80" w:after="8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21. Финансовое обеспечение деятельности Контрольно-счетной комиссии</w:t>
      </w:r>
    </w:p>
    <w:p w:rsidR="00BD5C80" w:rsidRPr="00880C31" w:rsidRDefault="00BD5C80" w:rsidP="00BD5C80">
      <w:pPr>
        <w:pStyle w:val="ConsPlusTitle"/>
        <w:spacing w:before="80" w:after="8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1. Финансовое обеспечение деятельности Контрольно-счетной комиссии осуществляется за счет средств бюджета Комсомольского муниципального района Ивановской области. Финансовое обеспечение деятельности Контрольно-счетной комиссии предусматривается в объеме, позволяющем обеспечить осуществление возложенных на него полномочий.</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2. Средства на содержание Контрольно-счетной комиссии предусматриваются в бюджете Комсомольского муниципального района Ивановской области отдельной строкой в соответствии с классификацией расходов бюджета Российской Федерации.</w:t>
      </w:r>
    </w:p>
    <w:p w:rsidR="00BD5C80" w:rsidRPr="00880C31" w:rsidRDefault="00BD5C80" w:rsidP="00BD5C80">
      <w:pPr>
        <w:pStyle w:val="ConsPlusNormal"/>
        <w:ind w:firstLine="539"/>
        <w:jc w:val="both"/>
        <w:rPr>
          <w:rFonts w:ascii="Times New Roman" w:hAnsi="Times New Roman" w:cs="Times New Roman"/>
          <w:sz w:val="24"/>
          <w:szCs w:val="24"/>
        </w:rPr>
      </w:pPr>
      <w:r w:rsidRPr="00880C31">
        <w:rPr>
          <w:rFonts w:ascii="Times New Roman" w:hAnsi="Times New Roman" w:cs="Times New Roman"/>
          <w:sz w:val="24"/>
          <w:szCs w:val="24"/>
        </w:rPr>
        <w:t>3. Контроль за использованием Контрольно-счетной комиссией бюджетных средств и муниципального имущества осуществляется на основании правовых актов Совета Комсомольского муниципального района Ивановской области.</w:t>
      </w:r>
    </w:p>
    <w:p w:rsidR="00BD5C80" w:rsidRPr="00880C31" w:rsidRDefault="00BD5C80" w:rsidP="00BD5C80">
      <w:pPr>
        <w:pStyle w:val="ConsPlusNormal"/>
        <w:ind w:firstLine="539"/>
        <w:jc w:val="both"/>
        <w:rPr>
          <w:rFonts w:ascii="Times New Roman" w:hAnsi="Times New Roman" w:cs="Times New Roman"/>
          <w:sz w:val="24"/>
          <w:szCs w:val="24"/>
        </w:rPr>
      </w:pPr>
    </w:p>
    <w:p w:rsidR="00BD5C80" w:rsidRPr="00880C31" w:rsidRDefault="00BD5C80" w:rsidP="00BD5C80">
      <w:pPr>
        <w:pStyle w:val="ConsPlusTitle"/>
        <w:spacing w:before="80" w:after="8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22. Материальное, социальное обеспечение и гарантии работников Контрольно-счетной комиссии</w:t>
      </w:r>
    </w:p>
    <w:p w:rsidR="00BD5C80" w:rsidRPr="00880C31" w:rsidRDefault="00BD5C80" w:rsidP="00BD5C80">
      <w:pPr>
        <w:pStyle w:val="ConsPlusTitle"/>
        <w:spacing w:before="80" w:after="8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1. Должностным лицам Контрольно-счетной комиссии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w:t>
      </w:r>
      <w:r>
        <w:rPr>
          <w:rFonts w:ascii="Times New Roman" w:hAnsi="Times New Roman" w:cs="Times New Roman"/>
          <w:sz w:val="24"/>
          <w:szCs w:val="24"/>
        </w:rPr>
        <w:t xml:space="preserve"> </w:t>
      </w:r>
      <w:r w:rsidRPr="00880C31">
        <w:rPr>
          <w:rFonts w:ascii="Times New Roman" w:hAnsi="Times New Roman" w:cs="Times New Roman"/>
          <w:sz w:val="24"/>
          <w:szCs w:val="24"/>
        </w:rPr>
        <w:t xml:space="preserve">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Комсомольского муниципального района Ивановской области  (в том числе по медицинскому и санаторно-курортному обеспечению, бытовому, транспортному и иным видам обслуживания). </w:t>
      </w:r>
    </w:p>
    <w:p w:rsidR="00BD5C80" w:rsidRPr="00880C31" w:rsidRDefault="00BD5C80" w:rsidP="00BD5C80">
      <w:pPr>
        <w:pStyle w:val="ConsPlusNormal"/>
        <w:ind w:firstLine="540"/>
        <w:jc w:val="both"/>
        <w:rPr>
          <w:rFonts w:ascii="Times New Roman" w:hAnsi="Times New Roman" w:cs="Times New Roman"/>
          <w:sz w:val="24"/>
          <w:szCs w:val="24"/>
        </w:rPr>
      </w:pPr>
      <w:r w:rsidRPr="00880C31">
        <w:rPr>
          <w:rFonts w:ascii="Times New Roman" w:hAnsi="Times New Roman" w:cs="Times New Roman"/>
          <w:sz w:val="24"/>
          <w:szCs w:val="24"/>
        </w:rPr>
        <w:t>2. Председателю и инспекторам Контрольно-счетной комиссии, гарантируется государственная защита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BD5C80" w:rsidRPr="00880C31" w:rsidRDefault="00BD5C80" w:rsidP="00BD5C80">
      <w:pPr>
        <w:pStyle w:val="ConsPlusNormal"/>
        <w:ind w:firstLine="540"/>
        <w:jc w:val="both"/>
        <w:rPr>
          <w:rFonts w:ascii="Times New Roman" w:hAnsi="Times New Roman" w:cs="Times New Roman"/>
          <w:sz w:val="24"/>
          <w:szCs w:val="24"/>
        </w:rPr>
      </w:pPr>
    </w:p>
    <w:p w:rsidR="00BD5C80" w:rsidRPr="00880C31" w:rsidRDefault="00BD5C80" w:rsidP="00BD5C80">
      <w:pPr>
        <w:pStyle w:val="ConsPlusTitle"/>
        <w:spacing w:before="80" w:after="80"/>
        <w:ind w:firstLine="539"/>
        <w:jc w:val="center"/>
        <w:outlineLvl w:val="1"/>
        <w:rPr>
          <w:rFonts w:ascii="Times New Roman" w:hAnsi="Times New Roman" w:cs="Times New Roman"/>
          <w:sz w:val="24"/>
          <w:szCs w:val="24"/>
        </w:rPr>
      </w:pPr>
      <w:r w:rsidRPr="00880C31">
        <w:rPr>
          <w:rFonts w:ascii="Times New Roman" w:hAnsi="Times New Roman" w:cs="Times New Roman"/>
          <w:sz w:val="24"/>
          <w:szCs w:val="24"/>
        </w:rPr>
        <w:t>Статья 23. Заключительное положение</w:t>
      </w:r>
    </w:p>
    <w:p w:rsidR="00BD5C80" w:rsidRPr="00880C31" w:rsidRDefault="00BD5C80" w:rsidP="00BD5C80">
      <w:pPr>
        <w:pStyle w:val="ConsPlusTitle"/>
        <w:spacing w:before="80" w:after="80"/>
        <w:ind w:firstLine="539"/>
        <w:jc w:val="both"/>
        <w:outlineLvl w:val="1"/>
        <w:rPr>
          <w:rFonts w:ascii="Times New Roman" w:hAnsi="Times New Roman" w:cs="Times New Roman"/>
          <w:sz w:val="24"/>
          <w:szCs w:val="24"/>
        </w:rPr>
      </w:pPr>
    </w:p>
    <w:p w:rsidR="00BD5C80" w:rsidRPr="00880C31" w:rsidRDefault="00BD5C80" w:rsidP="00BD5C80">
      <w:pPr>
        <w:pStyle w:val="ConsPlusNormal"/>
        <w:ind w:firstLine="540"/>
        <w:jc w:val="both"/>
        <w:rPr>
          <w:sz w:val="24"/>
          <w:szCs w:val="24"/>
        </w:rPr>
      </w:pPr>
      <w:r w:rsidRPr="00880C31">
        <w:rPr>
          <w:rFonts w:ascii="Times New Roman" w:hAnsi="Times New Roman" w:cs="Times New Roman"/>
          <w:sz w:val="24"/>
          <w:szCs w:val="24"/>
        </w:rPr>
        <w:t>Изменения в настоящее Положение вносятся правовым актом Совета Комсомольского муниципального района Ивановской области и вступают в силу в установленном порядке.</w:t>
      </w:r>
    </w:p>
    <w:p w:rsidR="00BD5C80" w:rsidRDefault="00BD5C80" w:rsidP="00BD5C80">
      <w:pPr>
        <w:pStyle w:val="ConsPlusNormal"/>
        <w:jc w:val="both"/>
        <w:rPr>
          <w:b/>
          <w:szCs w:val="22"/>
        </w:rPr>
      </w:pPr>
    </w:p>
    <w:p w:rsidR="00BD5C80" w:rsidRPr="003E05F4" w:rsidRDefault="00BD5C80" w:rsidP="00D4713B">
      <w:pPr>
        <w:pStyle w:val="a3"/>
        <w:jc w:val="both"/>
        <w:rPr>
          <w:b/>
          <w:sz w:val="22"/>
          <w:szCs w:val="22"/>
        </w:rPr>
      </w:pPr>
    </w:p>
    <w:sectPr w:rsidR="00BD5C80" w:rsidRPr="003E05F4" w:rsidSect="00BD5C80">
      <w:pgSz w:w="11906" w:h="16838"/>
      <w:pgMar w:top="1077" w:right="56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C7" w:rsidRDefault="008F23C7" w:rsidP="00F65CBC">
      <w:r>
        <w:separator/>
      </w:r>
    </w:p>
  </w:endnote>
  <w:endnote w:type="continuationSeparator" w:id="0">
    <w:p w:rsidR="008F23C7" w:rsidRDefault="008F23C7" w:rsidP="00F6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C7" w:rsidRDefault="008F23C7" w:rsidP="00F65CBC">
      <w:r>
        <w:separator/>
      </w:r>
    </w:p>
  </w:footnote>
  <w:footnote w:type="continuationSeparator" w:id="0">
    <w:p w:rsidR="008F23C7" w:rsidRDefault="008F23C7" w:rsidP="00F65CBC">
      <w:r>
        <w:continuationSeparator/>
      </w:r>
    </w:p>
  </w:footnote>
  <w:footnote w:id="1">
    <w:p w:rsidR="00BD5C80" w:rsidRPr="00C73435" w:rsidRDefault="00BD5C80" w:rsidP="00BD5C80">
      <w:pPr>
        <w:pStyle w:val="af2"/>
        <w:jc w:val="both"/>
        <w:rPr>
          <w:rFonts w:ascii="Times New Roman" w:hAnsi="Times New Roman" w:cs="Times New Roman"/>
        </w:rPr>
      </w:pPr>
      <w:r w:rsidRPr="00824C5A">
        <w:rPr>
          <w:rStyle w:val="af4"/>
          <w:rFonts w:ascii="Times New Roman" w:hAnsi="Times New Roman" w:cs="Times New Roman"/>
        </w:rPr>
        <w:footnoteRef/>
      </w:r>
      <w:r w:rsidRPr="00824C5A">
        <w:rPr>
          <w:rFonts w:ascii="Times New Roman" w:hAnsi="Times New Roman" w:cs="Times New Roman"/>
        </w:rPr>
        <w:t xml:space="preserve"> Срок полномочий председателя</w:t>
      </w:r>
      <w:r>
        <w:rPr>
          <w:rFonts w:ascii="Times New Roman" w:hAnsi="Times New Roman" w:cs="Times New Roman"/>
        </w:rPr>
        <w:t xml:space="preserve"> </w:t>
      </w:r>
      <w:r w:rsidRPr="00824C5A">
        <w:rPr>
          <w:rFonts w:ascii="Times New Roman" w:hAnsi="Times New Roman" w:cs="Times New Roman"/>
        </w:rPr>
        <w:t>Контрольно-счетно</w:t>
      </w:r>
      <w:r>
        <w:rPr>
          <w:rFonts w:ascii="Times New Roman" w:hAnsi="Times New Roman" w:cs="Times New Roman"/>
        </w:rPr>
        <w:t>й</w:t>
      </w:r>
      <w:r w:rsidRPr="00824C5A">
        <w:rPr>
          <w:rFonts w:ascii="Times New Roman" w:hAnsi="Times New Roman" w:cs="Times New Roman"/>
        </w:rPr>
        <w:t xml:space="preserve"> </w:t>
      </w:r>
      <w:r>
        <w:rPr>
          <w:rFonts w:ascii="Times New Roman" w:hAnsi="Times New Roman" w:cs="Times New Roman"/>
        </w:rPr>
        <w:t>комиссии</w:t>
      </w:r>
      <w:r w:rsidRPr="00824C5A">
        <w:rPr>
          <w:rFonts w:ascii="Times New Roman" w:hAnsi="Times New Roman" w:cs="Times New Roman"/>
        </w:rPr>
        <w:t xml:space="preserve"> устанавливается муниципальным нормативным правовым актом и не должен быть менее чем срок полномочий представительного органа.</w:t>
      </w:r>
    </w:p>
  </w:footnote>
  <w:footnote w:id="2">
    <w:p w:rsidR="00BD5C80" w:rsidRPr="00345083" w:rsidRDefault="00BD5C80" w:rsidP="00BD5C80">
      <w:pPr>
        <w:pStyle w:val="af2"/>
        <w:jc w:val="both"/>
        <w:rPr>
          <w:rFonts w:ascii="Times New Roman" w:hAnsi="Times New Roman" w:cs="Times New Roman"/>
        </w:rPr>
      </w:pPr>
      <w:r w:rsidRPr="00D14E02">
        <w:rPr>
          <w:rStyle w:val="af4"/>
          <w:rFonts w:ascii="Times New Roman" w:hAnsi="Times New Roman" w:cs="Times New Roman"/>
        </w:rPr>
        <w:footnoteRef/>
      </w:r>
      <w:r w:rsidRPr="00D14E02">
        <w:rPr>
          <w:rFonts w:ascii="Times New Roman" w:hAnsi="Times New Roman" w:cs="Times New Roman"/>
        </w:rPr>
        <w:t xml:space="preserve"> Если нормативным правовым актом </w:t>
      </w:r>
      <w:r>
        <w:rPr>
          <w:rFonts w:ascii="Times New Roman" w:hAnsi="Times New Roman" w:cs="Times New Roman"/>
        </w:rPr>
        <w:t>Совета Комсомольского муниципального района Ивановской области</w:t>
      </w:r>
      <w:r w:rsidRPr="00D14E02">
        <w:rPr>
          <w:rFonts w:ascii="Times New Roman" w:hAnsi="Times New Roman" w:cs="Times New Roman"/>
        </w:rPr>
        <w:t xml:space="preserve"> не предусмотрен</w:t>
      </w:r>
      <w:r w:rsidRPr="00D14E02">
        <w:t xml:space="preserve"> </w:t>
      </w:r>
      <w:r w:rsidRPr="00D14E02">
        <w:rPr>
          <w:rFonts w:ascii="Times New Roman" w:hAnsi="Times New Roman" w:cs="Times New Roman"/>
        </w:rPr>
        <w:t>иной порядок.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5408F7"/>
    <w:multiLevelType w:val="hybridMultilevel"/>
    <w:tmpl w:val="B226F88A"/>
    <w:lvl w:ilvl="0" w:tplc="3F5AD1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26795A"/>
    <w:multiLevelType w:val="hybridMultilevel"/>
    <w:tmpl w:val="8CE0CEA8"/>
    <w:lvl w:ilvl="0" w:tplc="B11C2F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CA7D98"/>
    <w:multiLevelType w:val="hybridMultilevel"/>
    <w:tmpl w:val="EE560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3E6C1E"/>
    <w:multiLevelType w:val="hybridMultilevel"/>
    <w:tmpl w:val="5C64F9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3724C7"/>
    <w:multiLevelType w:val="hybridMultilevel"/>
    <w:tmpl w:val="24B234D2"/>
    <w:lvl w:ilvl="0" w:tplc="0896D762">
      <w:start w:val="1"/>
      <w:numFmt w:val="decimal"/>
      <w:lvlText w:val="%1."/>
      <w:lvlJc w:val="left"/>
      <w:pPr>
        <w:ind w:left="2407"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1D1633"/>
    <w:multiLevelType w:val="hybridMultilevel"/>
    <w:tmpl w:val="70363990"/>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223EEF"/>
    <w:multiLevelType w:val="hybridMultilevel"/>
    <w:tmpl w:val="A2704F64"/>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790B36"/>
    <w:multiLevelType w:val="hybridMultilevel"/>
    <w:tmpl w:val="8D14D23E"/>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9" w15:restartNumberingAfterBreak="0">
    <w:nsid w:val="41662678"/>
    <w:multiLevelType w:val="hybridMultilevel"/>
    <w:tmpl w:val="1F72A7E8"/>
    <w:lvl w:ilvl="0" w:tplc="53A42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C5525C"/>
    <w:multiLevelType w:val="hybridMultilevel"/>
    <w:tmpl w:val="D2E2D078"/>
    <w:lvl w:ilvl="0" w:tplc="3F5AD1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2FF7866"/>
    <w:multiLevelType w:val="hybridMultilevel"/>
    <w:tmpl w:val="57F025A6"/>
    <w:lvl w:ilvl="0" w:tplc="348E7C0E">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E30DF3"/>
    <w:multiLevelType w:val="hybridMultilevel"/>
    <w:tmpl w:val="B1929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75B7BE3"/>
    <w:multiLevelType w:val="hybridMultilevel"/>
    <w:tmpl w:val="1FEC10EA"/>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4" w15:restartNumberingAfterBreak="0">
    <w:nsid w:val="65B47847"/>
    <w:multiLevelType w:val="hybridMultilevel"/>
    <w:tmpl w:val="A036CD1E"/>
    <w:lvl w:ilvl="0" w:tplc="3F5AD17A">
      <w:start w:val="1"/>
      <w:numFmt w:val="decimal"/>
      <w:lvlText w:val="%1."/>
      <w:lvlJc w:val="left"/>
      <w:pPr>
        <w:ind w:left="1429" w:hanging="360"/>
      </w:pPr>
      <w:rPr>
        <w:rFonts w:hint="default"/>
      </w:rPr>
    </w:lvl>
    <w:lvl w:ilvl="1" w:tplc="937221E6">
      <w:start w:val="1"/>
      <w:numFmt w:val="decimal"/>
      <w:lvlText w:val="%2."/>
      <w:lvlJc w:val="left"/>
      <w:pPr>
        <w:ind w:left="2340" w:hanging="1260"/>
      </w:pPr>
      <w:rPr>
        <w:rFonts w:hint="default"/>
        <w:b w:val="0"/>
        <w:sz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0"/>
  </w:num>
  <w:num w:numId="4">
    <w:abstractNumId w:val="1"/>
  </w:num>
  <w:num w:numId="5">
    <w:abstractNumId w:val="2"/>
  </w:num>
  <w:num w:numId="6">
    <w:abstractNumId w:val="11"/>
  </w:num>
  <w:num w:numId="7">
    <w:abstractNumId w:val="7"/>
  </w:num>
  <w:num w:numId="8">
    <w:abstractNumId w:val="0"/>
  </w:num>
  <w:num w:numId="9">
    <w:abstractNumId w:val="9"/>
  </w:num>
  <w:num w:numId="10">
    <w:abstractNumId w:val="13"/>
  </w:num>
  <w:num w:numId="11">
    <w:abstractNumId w:val="8"/>
  </w:num>
  <w:num w:numId="12">
    <w:abstractNumId w:val="3"/>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21"/>
    <w:rsid w:val="00002438"/>
    <w:rsid w:val="00011130"/>
    <w:rsid w:val="00015A55"/>
    <w:rsid w:val="00030012"/>
    <w:rsid w:val="0003128A"/>
    <w:rsid w:val="00031F33"/>
    <w:rsid w:val="00036211"/>
    <w:rsid w:val="00037D9C"/>
    <w:rsid w:val="000409C3"/>
    <w:rsid w:val="0004173B"/>
    <w:rsid w:val="00043773"/>
    <w:rsid w:val="00045A50"/>
    <w:rsid w:val="0005441F"/>
    <w:rsid w:val="00070C56"/>
    <w:rsid w:val="00071B06"/>
    <w:rsid w:val="0007517E"/>
    <w:rsid w:val="00075518"/>
    <w:rsid w:val="00083E5A"/>
    <w:rsid w:val="000861DB"/>
    <w:rsid w:val="00086CBE"/>
    <w:rsid w:val="00087764"/>
    <w:rsid w:val="00090458"/>
    <w:rsid w:val="000A36A3"/>
    <w:rsid w:val="000B6D8B"/>
    <w:rsid w:val="000C2952"/>
    <w:rsid w:val="000C67EA"/>
    <w:rsid w:val="000D6B89"/>
    <w:rsid w:val="000E17A4"/>
    <w:rsid w:val="000E3C04"/>
    <w:rsid w:val="000F2398"/>
    <w:rsid w:val="000F55C8"/>
    <w:rsid w:val="00105F68"/>
    <w:rsid w:val="00110D7C"/>
    <w:rsid w:val="00134709"/>
    <w:rsid w:val="00141E74"/>
    <w:rsid w:val="00146865"/>
    <w:rsid w:val="0015358F"/>
    <w:rsid w:val="00155B5F"/>
    <w:rsid w:val="00155C92"/>
    <w:rsid w:val="001560E5"/>
    <w:rsid w:val="00161F60"/>
    <w:rsid w:val="001627A1"/>
    <w:rsid w:val="00163CA9"/>
    <w:rsid w:val="00174B1F"/>
    <w:rsid w:val="001816CB"/>
    <w:rsid w:val="00187DC8"/>
    <w:rsid w:val="00190DA7"/>
    <w:rsid w:val="0019494E"/>
    <w:rsid w:val="001A0E10"/>
    <w:rsid w:val="001A25BB"/>
    <w:rsid w:val="001A3E02"/>
    <w:rsid w:val="001A4201"/>
    <w:rsid w:val="001B4A31"/>
    <w:rsid w:val="001B678B"/>
    <w:rsid w:val="001C3594"/>
    <w:rsid w:val="001C709E"/>
    <w:rsid w:val="001D1A4B"/>
    <w:rsid w:val="001D533B"/>
    <w:rsid w:val="001D73C8"/>
    <w:rsid w:val="001E7B6F"/>
    <w:rsid w:val="00206EA8"/>
    <w:rsid w:val="00215264"/>
    <w:rsid w:val="002279D8"/>
    <w:rsid w:val="00227FA2"/>
    <w:rsid w:val="00232CA9"/>
    <w:rsid w:val="00234EF8"/>
    <w:rsid w:val="00234F6C"/>
    <w:rsid w:val="002362FE"/>
    <w:rsid w:val="00241EAC"/>
    <w:rsid w:val="002515E9"/>
    <w:rsid w:val="00253BDB"/>
    <w:rsid w:val="002540B7"/>
    <w:rsid w:val="00260C56"/>
    <w:rsid w:val="00262466"/>
    <w:rsid w:val="002630AD"/>
    <w:rsid w:val="0026391A"/>
    <w:rsid w:val="0026468F"/>
    <w:rsid w:val="002648B1"/>
    <w:rsid w:val="00281273"/>
    <w:rsid w:val="00286DD7"/>
    <w:rsid w:val="00293899"/>
    <w:rsid w:val="00296481"/>
    <w:rsid w:val="002A75D3"/>
    <w:rsid w:val="002B493D"/>
    <w:rsid w:val="002B4A34"/>
    <w:rsid w:val="002B51F3"/>
    <w:rsid w:val="002B696E"/>
    <w:rsid w:val="002C27C5"/>
    <w:rsid w:val="002C4A68"/>
    <w:rsid w:val="002C6B45"/>
    <w:rsid w:val="002D36B2"/>
    <w:rsid w:val="002E5EA4"/>
    <w:rsid w:val="002F7655"/>
    <w:rsid w:val="0030053E"/>
    <w:rsid w:val="00300D42"/>
    <w:rsid w:val="003018B8"/>
    <w:rsid w:val="00320B8A"/>
    <w:rsid w:val="003225FB"/>
    <w:rsid w:val="003276BA"/>
    <w:rsid w:val="00331136"/>
    <w:rsid w:val="0033162E"/>
    <w:rsid w:val="0033693B"/>
    <w:rsid w:val="00342E21"/>
    <w:rsid w:val="003515B9"/>
    <w:rsid w:val="00360BB2"/>
    <w:rsid w:val="003748B4"/>
    <w:rsid w:val="00375E72"/>
    <w:rsid w:val="00382959"/>
    <w:rsid w:val="00382C63"/>
    <w:rsid w:val="00385FA1"/>
    <w:rsid w:val="00397413"/>
    <w:rsid w:val="003A7507"/>
    <w:rsid w:val="003A7B40"/>
    <w:rsid w:val="003C18D1"/>
    <w:rsid w:val="003C19B7"/>
    <w:rsid w:val="003D3787"/>
    <w:rsid w:val="003D3EB4"/>
    <w:rsid w:val="003D5F5D"/>
    <w:rsid w:val="003E05F4"/>
    <w:rsid w:val="003E3D47"/>
    <w:rsid w:val="003E4080"/>
    <w:rsid w:val="003E508F"/>
    <w:rsid w:val="003E7CEE"/>
    <w:rsid w:val="003F02DD"/>
    <w:rsid w:val="00411A36"/>
    <w:rsid w:val="00415AF2"/>
    <w:rsid w:val="00430C41"/>
    <w:rsid w:val="00432260"/>
    <w:rsid w:val="00435C3A"/>
    <w:rsid w:val="00441060"/>
    <w:rsid w:val="0046087F"/>
    <w:rsid w:val="004623D8"/>
    <w:rsid w:val="004625B2"/>
    <w:rsid w:val="00467007"/>
    <w:rsid w:val="00473147"/>
    <w:rsid w:val="00473902"/>
    <w:rsid w:val="00493212"/>
    <w:rsid w:val="004A09ED"/>
    <w:rsid w:val="004A2996"/>
    <w:rsid w:val="004A2BE9"/>
    <w:rsid w:val="004A5418"/>
    <w:rsid w:val="004A5B3A"/>
    <w:rsid w:val="004B0E3A"/>
    <w:rsid w:val="004B6235"/>
    <w:rsid w:val="004C175C"/>
    <w:rsid w:val="004C2F2C"/>
    <w:rsid w:val="004C661F"/>
    <w:rsid w:val="004D12A5"/>
    <w:rsid w:val="004D760C"/>
    <w:rsid w:val="004E3E3F"/>
    <w:rsid w:val="004F20A6"/>
    <w:rsid w:val="00502B81"/>
    <w:rsid w:val="00503647"/>
    <w:rsid w:val="0051082C"/>
    <w:rsid w:val="00516FD5"/>
    <w:rsid w:val="0052131C"/>
    <w:rsid w:val="00521C51"/>
    <w:rsid w:val="00530ED6"/>
    <w:rsid w:val="00531C68"/>
    <w:rsid w:val="00534414"/>
    <w:rsid w:val="00535B29"/>
    <w:rsid w:val="005406F1"/>
    <w:rsid w:val="005510D6"/>
    <w:rsid w:val="00551BD0"/>
    <w:rsid w:val="005528F8"/>
    <w:rsid w:val="00555AA7"/>
    <w:rsid w:val="0056428B"/>
    <w:rsid w:val="0057782A"/>
    <w:rsid w:val="0058312B"/>
    <w:rsid w:val="0059141B"/>
    <w:rsid w:val="00592D80"/>
    <w:rsid w:val="00592F04"/>
    <w:rsid w:val="005A764E"/>
    <w:rsid w:val="005B0219"/>
    <w:rsid w:val="005B0C13"/>
    <w:rsid w:val="005B78F7"/>
    <w:rsid w:val="005C00AB"/>
    <w:rsid w:val="005D568B"/>
    <w:rsid w:val="005E524B"/>
    <w:rsid w:val="006011A1"/>
    <w:rsid w:val="00605744"/>
    <w:rsid w:val="00615BED"/>
    <w:rsid w:val="006175E3"/>
    <w:rsid w:val="006179AF"/>
    <w:rsid w:val="00625317"/>
    <w:rsid w:val="00626716"/>
    <w:rsid w:val="0063526E"/>
    <w:rsid w:val="00635941"/>
    <w:rsid w:val="0063629D"/>
    <w:rsid w:val="0063658C"/>
    <w:rsid w:val="00642072"/>
    <w:rsid w:val="00643D8B"/>
    <w:rsid w:val="00644474"/>
    <w:rsid w:val="006445E2"/>
    <w:rsid w:val="006515FD"/>
    <w:rsid w:val="00654A85"/>
    <w:rsid w:val="00655826"/>
    <w:rsid w:val="00655C5B"/>
    <w:rsid w:val="00657D44"/>
    <w:rsid w:val="00671087"/>
    <w:rsid w:val="00674068"/>
    <w:rsid w:val="00675426"/>
    <w:rsid w:val="006831FB"/>
    <w:rsid w:val="00686CC7"/>
    <w:rsid w:val="00687C7D"/>
    <w:rsid w:val="006906FD"/>
    <w:rsid w:val="006972E4"/>
    <w:rsid w:val="006A0DDA"/>
    <w:rsid w:val="006A4003"/>
    <w:rsid w:val="006A5743"/>
    <w:rsid w:val="006B01A3"/>
    <w:rsid w:val="006B4B95"/>
    <w:rsid w:val="006C145C"/>
    <w:rsid w:val="006C7FC8"/>
    <w:rsid w:val="006D1706"/>
    <w:rsid w:val="006D48E8"/>
    <w:rsid w:val="006E1B20"/>
    <w:rsid w:val="006E4398"/>
    <w:rsid w:val="006E6C02"/>
    <w:rsid w:val="006F0771"/>
    <w:rsid w:val="006F1744"/>
    <w:rsid w:val="006F6034"/>
    <w:rsid w:val="007019AA"/>
    <w:rsid w:val="00702A8B"/>
    <w:rsid w:val="007072E4"/>
    <w:rsid w:val="00713838"/>
    <w:rsid w:val="00716D07"/>
    <w:rsid w:val="00717EAF"/>
    <w:rsid w:val="00724334"/>
    <w:rsid w:val="00727EEB"/>
    <w:rsid w:val="0074234D"/>
    <w:rsid w:val="00746BF2"/>
    <w:rsid w:val="007555E0"/>
    <w:rsid w:val="00755769"/>
    <w:rsid w:val="007566EE"/>
    <w:rsid w:val="0076313D"/>
    <w:rsid w:val="007650DE"/>
    <w:rsid w:val="00767ABC"/>
    <w:rsid w:val="00771AB2"/>
    <w:rsid w:val="00773343"/>
    <w:rsid w:val="007812A5"/>
    <w:rsid w:val="007902B1"/>
    <w:rsid w:val="00790839"/>
    <w:rsid w:val="00793E36"/>
    <w:rsid w:val="007961FB"/>
    <w:rsid w:val="00797C96"/>
    <w:rsid w:val="007A10B6"/>
    <w:rsid w:val="007A18C0"/>
    <w:rsid w:val="007A4593"/>
    <w:rsid w:val="007A7507"/>
    <w:rsid w:val="007B1BE3"/>
    <w:rsid w:val="007B6B7B"/>
    <w:rsid w:val="007C5277"/>
    <w:rsid w:val="007D3DD3"/>
    <w:rsid w:val="007D639C"/>
    <w:rsid w:val="007E2C90"/>
    <w:rsid w:val="007E2DFC"/>
    <w:rsid w:val="007F4B00"/>
    <w:rsid w:val="007F5037"/>
    <w:rsid w:val="007F7AAC"/>
    <w:rsid w:val="008000B9"/>
    <w:rsid w:val="008053DD"/>
    <w:rsid w:val="008063A9"/>
    <w:rsid w:val="008112B7"/>
    <w:rsid w:val="008163B6"/>
    <w:rsid w:val="00823AEB"/>
    <w:rsid w:val="00823B53"/>
    <w:rsid w:val="0082798C"/>
    <w:rsid w:val="00834470"/>
    <w:rsid w:val="00837BFF"/>
    <w:rsid w:val="00850EF6"/>
    <w:rsid w:val="00852910"/>
    <w:rsid w:val="00854B97"/>
    <w:rsid w:val="00876F52"/>
    <w:rsid w:val="00882D7D"/>
    <w:rsid w:val="00886957"/>
    <w:rsid w:val="00887249"/>
    <w:rsid w:val="00893323"/>
    <w:rsid w:val="008A1081"/>
    <w:rsid w:val="008A1B52"/>
    <w:rsid w:val="008B0BB0"/>
    <w:rsid w:val="008D1492"/>
    <w:rsid w:val="008D27F3"/>
    <w:rsid w:val="008D3F9C"/>
    <w:rsid w:val="008E3AD7"/>
    <w:rsid w:val="008E53DA"/>
    <w:rsid w:val="008F0350"/>
    <w:rsid w:val="008F23C7"/>
    <w:rsid w:val="0090431B"/>
    <w:rsid w:val="00905003"/>
    <w:rsid w:val="00906704"/>
    <w:rsid w:val="009209CD"/>
    <w:rsid w:val="0092538C"/>
    <w:rsid w:val="00931CC3"/>
    <w:rsid w:val="00933192"/>
    <w:rsid w:val="00936C67"/>
    <w:rsid w:val="009448C6"/>
    <w:rsid w:val="00944F8D"/>
    <w:rsid w:val="00962A57"/>
    <w:rsid w:val="00962E9E"/>
    <w:rsid w:val="00965F0C"/>
    <w:rsid w:val="009666BC"/>
    <w:rsid w:val="00966F95"/>
    <w:rsid w:val="009674E7"/>
    <w:rsid w:val="00971A07"/>
    <w:rsid w:val="00971A8D"/>
    <w:rsid w:val="00973805"/>
    <w:rsid w:val="00976003"/>
    <w:rsid w:val="00976601"/>
    <w:rsid w:val="00984EB2"/>
    <w:rsid w:val="0099277F"/>
    <w:rsid w:val="009A2022"/>
    <w:rsid w:val="009A2EEC"/>
    <w:rsid w:val="009A4E5B"/>
    <w:rsid w:val="009B7958"/>
    <w:rsid w:val="009C0103"/>
    <w:rsid w:val="009D6877"/>
    <w:rsid w:val="009E7B02"/>
    <w:rsid w:val="009F6498"/>
    <w:rsid w:val="00A15385"/>
    <w:rsid w:val="00A2679C"/>
    <w:rsid w:val="00A27132"/>
    <w:rsid w:val="00A40ABF"/>
    <w:rsid w:val="00A424C9"/>
    <w:rsid w:val="00A435B4"/>
    <w:rsid w:val="00A50FA2"/>
    <w:rsid w:val="00A545D4"/>
    <w:rsid w:val="00A64508"/>
    <w:rsid w:val="00A662AC"/>
    <w:rsid w:val="00A7128B"/>
    <w:rsid w:val="00A74FC9"/>
    <w:rsid w:val="00A76F7E"/>
    <w:rsid w:val="00A911A5"/>
    <w:rsid w:val="00A9452C"/>
    <w:rsid w:val="00AA7ABC"/>
    <w:rsid w:val="00AB0802"/>
    <w:rsid w:val="00AB457F"/>
    <w:rsid w:val="00AB4ACC"/>
    <w:rsid w:val="00AC2F9F"/>
    <w:rsid w:val="00AC53DB"/>
    <w:rsid w:val="00AC6FE2"/>
    <w:rsid w:val="00AD307A"/>
    <w:rsid w:val="00AE0A5F"/>
    <w:rsid w:val="00AE13DA"/>
    <w:rsid w:val="00AE627F"/>
    <w:rsid w:val="00AE6EF7"/>
    <w:rsid w:val="00AF7EC0"/>
    <w:rsid w:val="00B028D9"/>
    <w:rsid w:val="00B05E5F"/>
    <w:rsid w:val="00B10059"/>
    <w:rsid w:val="00B10B68"/>
    <w:rsid w:val="00B25F91"/>
    <w:rsid w:val="00B30DAF"/>
    <w:rsid w:val="00B34E72"/>
    <w:rsid w:val="00B405C7"/>
    <w:rsid w:val="00B40695"/>
    <w:rsid w:val="00B43129"/>
    <w:rsid w:val="00B43AC1"/>
    <w:rsid w:val="00B46CD5"/>
    <w:rsid w:val="00B5084F"/>
    <w:rsid w:val="00B5476E"/>
    <w:rsid w:val="00B6026E"/>
    <w:rsid w:val="00B6054C"/>
    <w:rsid w:val="00B64301"/>
    <w:rsid w:val="00B6466B"/>
    <w:rsid w:val="00B7317B"/>
    <w:rsid w:val="00B76AC2"/>
    <w:rsid w:val="00B92A55"/>
    <w:rsid w:val="00B93CD9"/>
    <w:rsid w:val="00BB464E"/>
    <w:rsid w:val="00BB6893"/>
    <w:rsid w:val="00BB7499"/>
    <w:rsid w:val="00BD3E33"/>
    <w:rsid w:val="00BD4715"/>
    <w:rsid w:val="00BD5C80"/>
    <w:rsid w:val="00BF2E1D"/>
    <w:rsid w:val="00C00B93"/>
    <w:rsid w:val="00C07A4E"/>
    <w:rsid w:val="00C12C0E"/>
    <w:rsid w:val="00C50C2C"/>
    <w:rsid w:val="00C53EA6"/>
    <w:rsid w:val="00C60528"/>
    <w:rsid w:val="00C606FB"/>
    <w:rsid w:val="00C6124D"/>
    <w:rsid w:val="00C64BEA"/>
    <w:rsid w:val="00C7215D"/>
    <w:rsid w:val="00C757A5"/>
    <w:rsid w:val="00C764C3"/>
    <w:rsid w:val="00C81334"/>
    <w:rsid w:val="00C824AE"/>
    <w:rsid w:val="00C83B69"/>
    <w:rsid w:val="00C9145D"/>
    <w:rsid w:val="00C97252"/>
    <w:rsid w:val="00CA79A7"/>
    <w:rsid w:val="00CB0EF4"/>
    <w:rsid w:val="00CB394C"/>
    <w:rsid w:val="00CB4C17"/>
    <w:rsid w:val="00CB603E"/>
    <w:rsid w:val="00CB77AA"/>
    <w:rsid w:val="00CC16ED"/>
    <w:rsid w:val="00CC3B4D"/>
    <w:rsid w:val="00CC50C9"/>
    <w:rsid w:val="00CC55BE"/>
    <w:rsid w:val="00CD1342"/>
    <w:rsid w:val="00CD49AB"/>
    <w:rsid w:val="00D0014A"/>
    <w:rsid w:val="00D03A6E"/>
    <w:rsid w:val="00D14C53"/>
    <w:rsid w:val="00D40361"/>
    <w:rsid w:val="00D40890"/>
    <w:rsid w:val="00D4713B"/>
    <w:rsid w:val="00D5518D"/>
    <w:rsid w:val="00D5604F"/>
    <w:rsid w:val="00D57933"/>
    <w:rsid w:val="00D63F10"/>
    <w:rsid w:val="00D6704A"/>
    <w:rsid w:val="00D67927"/>
    <w:rsid w:val="00D71011"/>
    <w:rsid w:val="00D72A6B"/>
    <w:rsid w:val="00D72EDE"/>
    <w:rsid w:val="00D83344"/>
    <w:rsid w:val="00D9369F"/>
    <w:rsid w:val="00DA2BCC"/>
    <w:rsid w:val="00DA408D"/>
    <w:rsid w:val="00DA48DA"/>
    <w:rsid w:val="00DA612A"/>
    <w:rsid w:val="00DA776E"/>
    <w:rsid w:val="00DA7BAE"/>
    <w:rsid w:val="00DB2CA0"/>
    <w:rsid w:val="00DC21A5"/>
    <w:rsid w:val="00DC63EF"/>
    <w:rsid w:val="00DD304C"/>
    <w:rsid w:val="00DD4A24"/>
    <w:rsid w:val="00DD623F"/>
    <w:rsid w:val="00DE298E"/>
    <w:rsid w:val="00DF2C00"/>
    <w:rsid w:val="00DF6DD7"/>
    <w:rsid w:val="00DF6E4C"/>
    <w:rsid w:val="00E05161"/>
    <w:rsid w:val="00E05945"/>
    <w:rsid w:val="00E25530"/>
    <w:rsid w:val="00E41570"/>
    <w:rsid w:val="00E44F19"/>
    <w:rsid w:val="00E6516D"/>
    <w:rsid w:val="00E75F0C"/>
    <w:rsid w:val="00E76C71"/>
    <w:rsid w:val="00E90F02"/>
    <w:rsid w:val="00E91A02"/>
    <w:rsid w:val="00EC130F"/>
    <w:rsid w:val="00EC4EA6"/>
    <w:rsid w:val="00EC502A"/>
    <w:rsid w:val="00ED6334"/>
    <w:rsid w:val="00ED7585"/>
    <w:rsid w:val="00F0287A"/>
    <w:rsid w:val="00F06F09"/>
    <w:rsid w:val="00F07398"/>
    <w:rsid w:val="00F15EF1"/>
    <w:rsid w:val="00F164BF"/>
    <w:rsid w:val="00F30E22"/>
    <w:rsid w:val="00F31373"/>
    <w:rsid w:val="00F3276E"/>
    <w:rsid w:val="00F3408B"/>
    <w:rsid w:val="00F40A67"/>
    <w:rsid w:val="00F44DEF"/>
    <w:rsid w:val="00F5061F"/>
    <w:rsid w:val="00F57BA3"/>
    <w:rsid w:val="00F61E0F"/>
    <w:rsid w:val="00F65CBC"/>
    <w:rsid w:val="00F676E8"/>
    <w:rsid w:val="00F70A1F"/>
    <w:rsid w:val="00F7502B"/>
    <w:rsid w:val="00F809C1"/>
    <w:rsid w:val="00F92822"/>
    <w:rsid w:val="00F949FA"/>
    <w:rsid w:val="00F95A0C"/>
    <w:rsid w:val="00F975C3"/>
    <w:rsid w:val="00FA3D04"/>
    <w:rsid w:val="00FB350F"/>
    <w:rsid w:val="00FB5680"/>
    <w:rsid w:val="00FC2DD5"/>
    <w:rsid w:val="00FD0BDA"/>
    <w:rsid w:val="00FD292F"/>
    <w:rsid w:val="00FD5B36"/>
    <w:rsid w:val="00FD6A0C"/>
    <w:rsid w:val="00FE206F"/>
    <w:rsid w:val="00FE244B"/>
    <w:rsid w:val="00FF2F85"/>
    <w:rsid w:val="00FF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49528-65BE-4AC2-BD33-1E4537DD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E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15264"/>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2E21"/>
    <w:pPr>
      <w:spacing w:after="0" w:line="240" w:lineRule="auto"/>
    </w:pPr>
    <w:rPr>
      <w:rFonts w:ascii="Times New Roman" w:eastAsia="Times New Roman" w:hAnsi="Times New Roman" w:cs="Times New Roman"/>
      <w:sz w:val="24"/>
      <w:szCs w:val="24"/>
      <w:lang w:eastAsia="ru-RU"/>
    </w:rPr>
  </w:style>
  <w:style w:type="paragraph" w:styleId="a4">
    <w:name w:val="Title"/>
    <w:basedOn w:val="a"/>
    <w:next w:val="a"/>
    <w:link w:val="a5"/>
    <w:qFormat/>
    <w:rsid w:val="00342E21"/>
    <w:pPr>
      <w:suppressAutoHyphens/>
      <w:jc w:val="center"/>
    </w:pPr>
    <w:rPr>
      <w:b/>
      <w:sz w:val="28"/>
      <w:szCs w:val="20"/>
      <w:lang w:eastAsia="ar-SA"/>
    </w:rPr>
  </w:style>
  <w:style w:type="character" w:customStyle="1" w:styleId="a5">
    <w:name w:val="Заголовок Знак"/>
    <w:basedOn w:val="a0"/>
    <w:link w:val="a4"/>
    <w:rsid w:val="00342E21"/>
    <w:rPr>
      <w:rFonts w:ascii="Times New Roman" w:eastAsia="Times New Roman" w:hAnsi="Times New Roman" w:cs="Times New Roman"/>
      <w:b/>
      <w:sz w:val="28"/>
      <w:szCs w:val="20"/>
      <w:lang w:eastAsia="ar-SA"/>
    </w:rPr>
  </w:style>
  <w:style w:type="paragraph" w:styleId="a6">
    <w:name w:val="Balloon Text"/>
    <w:basedOn w:val="a"/>
    <w:link w:val="a7"/>
    <w:uiPriority w:val="99"/>
    <w:semiHidden/>
    <w:unhideWhenUsed/>
    <w:rsid w:val="00342E21"/>
    <w:rPr>
      <w:rFonts w:ascii="Tahoma" w:hAnsi="Tahoma" w:cs="Tahoma"/>
      <w:sz w:val="16"/>
      <w:szCs w:val="16"/>
    </w:rPr>
  </w:style>
  <w:style w:type="character" w:customStyle="1" w:styleId="a7">
    <w:name w:val="Текст выноски Знак"/>
    <w:basedOn w:val="a0"/>
    <w:link w:val="a6"/>
    <w:uiPriority w:val="99"/>
    <w:semiHidden/>
    <w:rsid w:val="00342E21"/>
    <w:rPr>
      <w:rFonts w:ascii="Tahoma" w:eastAsia="Times New Roman" w:hAnsi="Tahoma" w:cs="Tahoma"/>
      <w:sz w:val="16"/>
      <w:szCs w:val="16"/>
      <w:lang w:eastAsia="ru-RU"/>
    </w:rPr>
  </w:style>
  <w:style w:type="character" w:customStyle="1" w:styleId="10">
    <w:name w:val="Заголовок 1 Знак"/>
    <w:basedOn w:val="a0"/>
    <w:link w:val="1"/>
    <w:uiPriority w:val="99"/>
    <w:rsid w:val="00215264"/>
    <w:rPr>
      <w:rFonts w:ascii="Arial" w:hAnsi="Arial" w:cs="Arial"/>
      <w:b/>
      <w:bCs/>
      <w:color w:val="26282F"/>
      <w:sz w:val="24"/>
      <w:szCs w:val="24"/>
    </w:rPr>
  </w:style>
  <w:style w:type="paragraph" w:styleId="a8">
    <w:name w:val="List Paragraph"/>
    <w:basedOn w:val="a"/>
    <w:uiPriority w:val="34"/>
    <w:qFormat/>
    <w:rsid w:val="008163B6"/>
    <w:pPr>
      <w:ind w:left="720"/>
      <w:contextualSpacing/>
    </w:pPr>
  </w:style>
  <w:style w:type="paragraph" w:styleId="a9">
    <w:name w:val="header"/>
    <w:basedOn w:val="a"/>
    <w:link w:val="aa"/>
    <w:uiPriority w:val="99"/>
    <w:unhideWhenUsed/>
    <w:rsid w:val="00F65CBC"/>
    <w:pPr>
      <w:tabs>
        <w:tab w:val="center" w:pos="4677"/>
        <w:tab w:val="right" w:pos="9355"/>
      </w:tabs>
    </w:pPr>
  </w:style>
  <w:style w:type="character" w:customStyle="1" w:styleId="aa">
    <w:name w:val="Верхний колонтитул Знак"/>
    <w:basedOn w:val="a0"/>
    <w:link w:val="a9"/>
    <w:uiPriority w:val="99"/>
    <w:rsid w:val="00F65CB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65CBC"/>
    <w:pPr>
      <w:tabs>
        <w:tab w:val="center" w:pos="4677"/>
        <w:tab w:val="right" w:pos="9355"/>
      </w:tabs>
    </w:pPr>
  </w:style>
  <w:style w:type="character" w:customStyle="1" w:styleId="ac">
    <w:name w:val="Нижний колонтитул Знак"/>
    <w:basedOn w:val="a0"/>
    <w:link w:val="ab"/>
    <w:uiPriority w:val="99"/>
    <w:rsid w:val="00F65CBC"/>
    <w:rPr>
      <w:rFonts w:ascii="Times New Roman" w:eastAsia="Times New Roman" w:hAnsi="Times New Roman" w:cs="Times New Roman"/>
      <w:sz w:val="24"/>
      <w:szCs w:val="24"/>
      <w:lang w:eastAsia="ru-RU"/>
    </w:rPr>
  </w:style>
  <w:style w:type="paragraph" w:customStyle="1" w:styleId="ConsPlusNormal">
    <w:name w:val="ConsPlusNormal"/>
    <w:rsid w:val="00D63F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76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D5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5C80"/>
    <w:pPr>
      <w:widowControl w:val="0"/>
      <w:autoSpaceDE w:val="0"/>
      <w:autoSpaceDN w:val="0"/>
      <w:spacing w:after="0" w:line="240" w:lineRule="auto"/>
    </w:pPr>
    <w:rPr>
      <w:rFonts w:ascii="Tahoma" w:eastAsia="Times New Roman" w:hAnsi="Tahoma" w:cs="Tahoma"/>
      <w:sz w:val="20"/>
      <w:szCs w:val="20"/>
      <w:lang w:eastAsia="ru-RU"/>
    </w:rPr>
  </w:style>
  <w:style w:type="character" w:styleId="ad">
    <w:name w:val="annotation reference"/>
    <w:basedOn w:val="a0"/>
    <w:uiPriority w:val="99"/>
    <w:semiHidden/>
    <w:unhideWhenUsed/>
    <w:rsid w:val="00BD5C80"/>
    <w:rPr>
      <w:sz w:val="16"/>
      <w:szCs w:val="16"/>
    </w:rPr>
  </w:style>
  <w:style w:type="paragraph" w:styleId="ae">
    <w:name w:val="annotation text"/>
    <w:basedOn w:val="a"/>
    <w:link w:val="af"/>
    <w:uiPriority w:val="99"/>
    <w:semiHidden/>
    <w:unhideWhenUsed/>
    <w:rsid w:val="00BD5C80"/>
    <w:pPr>
      <w:spacing w:after="16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BD5C80"/>
    <w:rPr>
      <w:sz w:val="20"/>
      <w:szCs w:val="20"/>
    </w:rPr>
  </w:style>
  <w:style w:type="paragraph" w:styleId="af0">
    <w:name w:val="annotation subject"/>
    <w:basedOn w:val="ae"/>
    <w:next w:val="ae"/>
    <w:link w:val="af1"/>
    <w:uiPriority w:val="99"/>
    <w:semiHidden/>
    <w:unhideWhenUsed/>
    <w:rsid w:val="00BD5C80"/>
    <w:rPr>
      <w:b/>
      <w:bCs/>
    </w:rPr>
  </w:style>
  <w:style w:type="character" w:customStyle="1" w:styleId="af1">
    <w:name w:val="Тема примечания Знак"/>
    <w:basedOn w:val="af"/>
    <w:link w:val="af0"/>
    <w:uiPriority w:val="99"/>
    <w:semiHidden/>
    <w:rsid w:val="00BD5C80"/>
    <w:rPr>
      <w:b/>
      <w:bCs/>
      <w:sz w:val="20"/>
      <w:szCs w:val="20"/>
    </w:rPr>
  </w:style>
  <w:style w:type="paragraph" w:styleId="af2">
    <w:name w:val="footnote text"/>
    <w:basedOn w:val="a"/>
    <w:link w:val="af3"/>
    <w:uiPriority w:val="99"/>
    <w:semiHidden/>
    <w:unhideWhenUsed/>
    <w:rsid w:val="00BD5C80"/>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BD5C80"/>
    <w:rPr>
      <w:sz w:val="20"/>
      <w:szCs w:val="20"/>
    </w:rPr>
  </w:style>
  <w:style w:type="character" w:styleId="af4">
    <w:name w:val="footnote reference"/>
    <w:basedOn w:val="a0"/>
    <w:uiPriority w:val="99"/>
    <w:semiHidden/>
    <w:unhideWhenUsed/>
    <w:rsid w:val="00BD5C80"/>
    <w:rPr>
      <w:vertAlign w:val="superscript"/>
    </w:rPr>
  </w:style>
  <w:style w:type="character" w:styleId="af5">
    <w:name w:val="Hyperlink"/>
    <w:rsid w:val="00BD5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6497B1C2B83DCBDC20B090B7F45E61181CFA60F65912721A989C7D48EBA39BEDBFCF24E9CDB918AFB3E7ID7FI" TargetMode="External"/><Relationship Id="rId5" Type="http://schemas.openxmlformats.org/officeDocument/2006/relationships/webSettings" Target="webSettings.xml"/><Relationship Id="rId10" Type="http://schemas.openxmlformats.org/officeDocument/2006/relationships/hyperlink" Target="consultantplus://offline/ref=5B6497B1C2B83DCBDC20AE9DA19801641A1FA368FF0D4B27159A942F1FEBFFDEBBB6C671A689EA0BAFB2FBDEF54CEE3133IA73I" TargetMode="External"/><Relationship Id="rId4" Type="http://schemas.openxmlformats.org/officeDocument/2006/relationships/settings" Target="settings.xml"/><Relationship Id="rId9" Type="http://schemas.openxmlformats.org/officeDocument/2006/relationships/hyperlink" Target="consultantplus://offline/ref=5B6497B1C2B83DCBDC20B090B7F45E61181CFA60F65912721A989C7D48EBA39BEDBFCF24E9CDB918AFB3E7ID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1BA2D-E456-4D2E-A7B4-167077A8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6496</Words>
  <Characters>37031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ZabaluevaMV</dc:creator>
  <cp:lastModifiedBy>KozlovaTA</cp:lastModifiedBy>
  <cp:revision>2</cp:revision>
  <cp:lastPrinted>2021-09-29T07:03:00Z</cp:lastPrinted>
  <dcterms:created xsi:type="dcterms:W3CDTF">2023-06-07T08:30:00Z</dcterms:created>
  <dcterms:modified xsi:type="dcterms:W3CDTF">2023-06-07T08:30:00Z</dcterms:modified>
</cp:coreProperties>
</file>