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CAF" w:rsidRDefault="00A02CAF" w:rsidP="00A02CAF">
      <w:pPr>
        <w:jc w:val="center"/>
      </w:pPr>
      <w:r w:rsidRPr="00AD496A">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A02CAF" w:rsidRDefault="00A02CAF" w:rsidP="00A02CAF">
      <w:pPr>
        <w:jc w:val="center"/>
      </w:pPr>
    </w:p>
    <w:p w:rsidR="00A02CAF" w:rsidRPr="00B7157C" w:rsidRDefault="00A02CAF" w:rsidP="00A02CAF">
      <w:pPr>
        <w:pStyle w:val="1"/>
        <w:rPr>
          <w:color w:val="003366"/>
          <w:sz w:val="36"/>
        </w:rPr>
      </w:pPr>
      <w:r>
        <w:rPr>
          <w:color w:val="003366"/>
          <w:sz w:val="36"/>
        </w:rPr>
        <w:t>ПОСТАНОВЛЕНИЕ</w:t>
      </w:r>
    </w:p>
    <w:p w:rsidR="00A02CAF" w:rsidRPr="00B7157C" w:rsidRDefault="00A02CAF" w:rsidP="00A02CAF">
      <w:pPr>
        <w:jc w:val="center"/>
        <w:rPr>
          <w:b/>
          <w:color w:val="003366"/>
        </w:rPr>
      </w:pPr>
      <w:r w:rsidRPr="00B7157C">
        <w:rPr>
          <w:b/>
          <w:color w:val="003366"/>
        </w:rPr>
        <w:t>АДМИНИСТРАЦИИ</w:t>
      </w:r>
    </w:p>
    <w:p w:rsidR="00A02CAF" w:rsidRPr="00B7157C" w:rsidRDefault="00A02CAF" w:rsidP="00A02CAF">
      <w:pPr>
        <w:jc w:val="center"/>
        <w:rPr>
          <w:b/>
          <w:color w:val="003366"/>
        </w:rPr>
      </w:pPr>
      <w:r w:rsidRPr="00B7157C">
        <w:rPr>
          <w:b/>
          <w:color w:val="003366"/>
        </w:rPr>
        <w:t xml:space="preserve"> КОМСОМОЛЬСКОГО </w:t>
      </w:r>
      <w:proofErr w:type="gramStart"/>
      <w:r w:rsidRPr="00B7157C">
        <w:rPr>
          <w:b/>
          <w:color w:val="003366"/>
        </w:rPr>
        <w:t>МУНИЦИПАЛЬНОГО  РАЙОНА</w:t>
      </w:r>
      <w:proofErr w:type="gramEnd"/>
    </w:p>
    <w:p w:rsidR="00A02CAF" w:rsidRPr="00B7157C" w:rsidRDefault="00A02CAF" w:rsidP="00A02CAF">
      <w:pPr>
        <w:jc w:val="center"/>
        <w:rPr>
          <w:b/>
          <w:color w:val="003366"/>
        </w:rPr>
      </w:pPr>
      <w:r w:rsidRPr="00B7157C">
        <w:rPr>
          <w:b/>
          <w:color w:val="003366"/>
        </w:rPr>
        <w:t>ИВАНОВСКОЙ ОБЛАСТИ</w:t>
      </w:r>
    </w:p>
    <w:p w:rsidR="00A02CAF" w:rsidRDefault="00A02CAF" w:rsidP="00A02CAF">
      <w:pPr>
        <w:jc w:val="center"/>
      </w:pPr>
    </w:p>
    <w:tbl>
      <w:tblPr>
        <w:tblW w:w="9664" w:type="dxa"/>
        <w:tblInd w:w="108" w:type="dxa"/>
        <w:tblBorders>
          <w:top w:val="single" w:sz="4" w:space="0" w:color="auto"/>
        </w:tblBorders>
        <w:tblLayout w:type="fixed"/>
        <w:tblLook w:val="0000" w:firstRow="0" w:lastRow="0" w:firstColumn="0" w:lastColumn="0" w:noHBand="0" w:noVBand="0"/>
      </w:tblPr>
      <w:tblGrid>
        <w:gridCol w:w="9664"/>
      </w:tblGrid>
      <w:tr w:rsidR="00A02CAF" w:rsidRPr="00B7157C" w:rsidTr="00CE7755">
        <w:tblPrEx>
          <w:tblCellMar>
            <w:top w:w="0" w:type="dxa"/>
            <w:bottom w:w="0" w:type="dxa"/>
          </w:tblCellMar>
        </w:tblPrEx>
        <w:trPr>
          <w:trHeight w:val="100"/>
        </w:trPr>
        <w:tc>
          <w:tcPr>
            <w:tcW w:w="9664" w:type="dxa"/>
            <w:tcBorders>
              <w:top w:val="thinThickThinSmallGap" w:sz="24" w:space="0" w:color="auto"/>
              <w:left w:val="nil"/>
              <w:bottom w:val="nil"/>
              <w:right w:val="nil"/>
            </w:tcBorders>
          </w:tcPr>
          <w:p w:rsidR="00A02CAF" w:rsidRPr="00B7157C" w:rsidRDefault="00A02CAF" w:rsidP="00CE7755">
            <w:pPr>
              <w:rPr>
                <w:color w:val="003366"/>
                <w:sz w:val="20"/>
                <w:szCs w:val="20"/>
              </w:rPr>
            </w:pPr>
            <w:smartTag w:uri="urn:schemas-microsoft-com:office:smarttags" w:element="metricconverter">
              <w:smartTagPr>
                <w:attr w:name="ProductID" w:val="155150, г"/>
              </w:smartTagPr>
              <w:r w:rsidRPr="00B7157C">
                <w:rPr>
                  <w:color w:val="003366"/>
                  <w:sz w:val="20"/>
                </w:rPr>
                <w:t>155150, г</w:t>
              </w:r>
            </w:smartTag>
            <w:r w:rsidRPr="00B7157C">
              <w:rPr>
                <w:color w:val="003366"/>
                <w:sz w:val="20"/>
              </w:rPr>
              <w:t>. Комсомольск, ул. 50 лет ВЛКСМ, д. 2</w:t>
            </w:r>
            <w:r>
              <w:rPr>
                <w:color w:val="003366"/>
                <w:sz w:val="20"/>
              </w:rPr>
              <w:t xml:space="preserve">, </w:t>
            </w:r>
            <w:r w:rsidRPr="00B7157C">
              <w:rPr>
                <w:color w:val="003366"/>
                <w:sz w:val="20"/>
                <w:szCs w:val="20"/>
              </w:rPr>
              <w:t>ИНН 3714002224</w:t>
            </w:r>
            <w:r>
              <w:rPr>
                <w:color w:val="003366"/>
                <w:sz w:val="20"/>
                <w:szCs w:val="20"/>
              </w:rPr>
              <w:t>,</w:t>
            </w:r>
            <w:r w:rsidRPr="00B7157C">
              <w:rPr>
                <w:color w:val="003366"/>
                <w:sz w:val="20"/>
                <w:szCs w:val="20"/>
              </w:rPr>
              <w:t xml:space="preserve"> КПП 371401001</w:t>
            </w:r>
            <w:r>
              <w:rPr>
                <w:color w:val="003366"/>
                <w:sz w:val="20"/>
                <w:szCs w:val="20"/>
              </w:rPr>
              <w:t>,</w:t>
            </w:r>
            <w:r w:rsidRPr="00B7157C">
              <w:rPr>
                <w:color w:val="003366"/>
                <w:sz w:val="20"/>
              </w:rPr>
              <w:t xml:space="preserve"> </w:t>
            </w:r>
            <w:r w:rsidRPr="00B7157C">
              <w:rPr>
                <w:color w:val="003366"/>
                <w:sz w:val="20"/>
                <w:szCs w:val="20"/>
              </w:rPr>
              <w:t>ОГРН 1023701625595</w:t>
            </w:r>
            <w:r>
              <w:rPr>
                <w:color w:val="003366"/>
                <w:sz w:val="20"/>
                <w:szCs w:val="20"/>
              </w:rPr>
              <w:t>,</w:t>
            </w:r>
            <w:r w:rsidRPr="00B7157C">
              <w:rPr>
                <w:color w:val="003366"/>
                <w:sz w:val="20"/>
                <w:szCs w:val="20"/>
              </w:rPr>
              <w:t xml:space="preserve"> </w:t>
            </w:r>
          </w:p>
          <w:p w:rsidR="00A02CAF" w:rsidRDefault="00A02CAF" w:rsidP="00CE7755">
            <w:pPr>
              <w:rPr>
                <w:color w:val="003366"/>
                <w:sz w:val="20"/>
                <w:szCs w:val="20"/>
              </w:rPr>
            </w:pP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5" w:history="1">
              <w:r w:rsidRPr="00D90A25">
                <w:rPr>
                  <w:rStyle w:val="a3"/>
                  <w:sz w:val="20"/>
                  <w:szCs w:val="20"/>
                </w:rPr>
                <w:t>admin.komsomolsk@mail.ru</w:t>
              </w:r>
            </w:hyperlink>
          </w:p>
          <w:p w:rsidR="00A02CAF" w:rsidRPr="005A5ACB" w:rsidRDefault="00A02CAF" w:rsidP="00CE7755">
            <w:pPr>
              <w:rPr>
                <w:color w:val="003366"/>
                <w:sz w:val="20"/>
              </w:rPr>
            </w:pPr>
          </w:p>
        </w:tc>
      </w:tr>
    </w:tbl>
    <w:p w:rsidR="00A02CAF" w:rsidRDefault="00A02CAF">
      <w:pPr>
        <w:pStyle w:val="ConsPlusTitle"/>
        <w:jc w:val="center"/>
      </w:pPr>
      <w:r>
        <w:t>ПОСТАНОВЛЕНИЕ</w:t>
      </w:r>
    </w:p>
    <w:p w:rsidR="00A02CAF" w:rsidRDefault="00A02CAF">
      <w:pPr>
        <w:pStyle w:val="ConsPlusTitle"/>
        <w:jc w:val="center"/>
      </w:pPr>
      <w:r>
        <w:t>от 19 сентября 2018 г. N 258</w:t>
      </w:r>
    </w:p>
    <w:p w:rsidR="00A02CAF" w:rsidRDefault="00A02CAF">
      <w:pPr>
        <w:pStyle w:val="ConsPlusTitle"/>
        <w:jc w:val="center"/>
      </w:pPr>
    </w:p>
    <w:p w:rsidR="00A02CAF" w:rsidRDefault="00A02CAF">
      <w:pPr>
        <w:pStyle w:val="ConsPlusTitle"/>
        <w:jc w:val="center"/>
      </w:pPr>
      <w:r>
        <w:t>ОБ УТВЕРЖДЕНИИ АДМИНИСТРАТИВНОГО РЕГЛАМЕНТА ПРЕДОСТАВЛЕНИЯ</w:t>
      </w:r>
    </w:p>
    <w:p w:rsidR="00A02CAF" w:rsidRDefault="00A02CAF">
      <w:pPr>
        <w:pStyle w:val="ConsPlusTitle"/>
        <w:jc w:val="center"/>
      </w:pPr>
      <w:r>
        <w:t>МУНИЦИПАЛЬНОЙ УСЛУГИ "ВЫДАЧА РАЗРЕШЕНИЯ НА ИСПОЛЬЗОВАНИЕ</w:t>
      </w:r>
    </w:p>
    <w:p w:rsidR="00A02CAF" w:rsidRDefault="00A02CAF">
      <w:pPr>
        <w:pStyle w:val="ConsPlusTitle"/>
        <w:jc w:val="center"/>
      </w:pPr>
      <w:r>
        <w:t>ЗЕМЕЛЬ ИЛИ ЗЕМЕЛЬНЫХ УЧАСТКОВ БЕЗ ПРЕДОСТАВЛЕНИЯ ЗЕМЕЛЬНЫХ</w:t>
      </w:r>
    </w:p>
    <w:p w:rsidR="00A02CAF" w:rsidRDefault="00A02CAF">
      <w:pPr>
        <w:pStyle w:val="ConsPlusTitle"/>
        <w:jc w:val="center"/>
      </w:pPr>
      <w:r>
        <w:t>УЧАСТКОВ И УСТАНОВЛЕНИЯ СЕРВИТУТОВ"</w:t>
      </w:r>
    </w:p>
    <w:p w:rsidR="00A02CAF" w:rsidRDefault="00A02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CAF" w:rsidRDefault="00A02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CAF" w:rsidRDefault="00A02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CAF" w:rsidRDefault="00A02CAF">
            <w:pPr>
              <w:pStyle w:val="ConsPlusNormal"/>
              <w:jc w:val="center"/>
            </w:pPr>
            <w:r>
              <w:rPr>
                <w:color w:val="392C69"/>
              </w:rPr>
              <w:t>Список изменяющих документов</w:t>
            </w:r>
          </w:p>
          <w:p w:rsidR="00A02CAF" w:rsidRDefault="00A02CAF">
            <w:pPr>
              <w:pStyle w:val="ConsPlusNormal"/>
              <w:jc w:val="center"/>
            </w:pPr>
            <w:r>
              <w:rPr>
                <w:color w:val="392C69"/>
              </w:rPr>
              <w:t>(в ред. Постановлений администрации Комсомольского муниципального района</w:t>
            </w:r>
          </w:p>
          <w:p w:rsidR="00A02CAF" w:rsidRDefault="00A02CAF">
            <w:pPr>
              <w:pStyle w:val="ConsPlusNormal"/>
              <w:jc w:val="center"/>
            </w:pPr>
            <w:r>
              <w:rPr>
                <w:color w:val="392C69"/>
              </w:rPr>
              <w:t xml:space="preserve">от 17.01.2019 </w:t>
            </w:r>
            <w:hyperlink r:id="rId6">
              <w:r>
                <w:rPr>
                  <w:color w:val="0000FF"/>
                </w:rPr>
                <w:t>N 6</w:t>
              </w:r>
            </w:hyperlink>
            <w:r>
              <w:rPr>
                <w:color w:val="392C69"/>
              </w:rPr>
              <w:t xml:space="preserve">, от 18.06.2021 </w:t>
            </w:r>
            <w:hyperlink r:id="rId7">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CAF" w:rsidRDefault="00A02CAF">
            <w:pPr>
              <w:pStyle w:val="ConsPlusNormal"/>
            </w:pPr>
          </w:p>
        </w:tc>
      </w:tr>
    </w:tbl>
    <w:p w:rsidR="00A02CAF" w:rsidRDefault="00A02CAF">
      <w:pPr>
        <w:pStyle w:val="ConsPlusNormal"/>
      </w:pPr>
    </w:p>
    <w:p w:rsidR="00A02CAF" w:rsidRDefault="00A02CAF">
      <w:pPr>
        <w:pStyle w:val="ConsPlusNormal"/>
        <w:ind w:firstLine="540"/>
        <w:jc w:val="both"/>
      </w:pPr>
      <w:r>
        <w:t xml:space="preserve">В соответствии с </w:t>
      </w:r>
      <w:hyperlink r:id="rId8">
        <w:r>
          <w:rPr>
            <w:color w:val="0000FF"/>
          </w:rPr>
          <w:t>п. 2 ст. 39.33</w:t>
        </w:r>
      </w:hyperlink>
      <w:r>
        <w:t xml:space="preserve"> Земельного кодекса Российской Федерации,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27.07.2010 </w:t>
      </w:r>
      <w:hyperlink r:id="rId10">
        <w:r>
          <w:rPr>
            <w:color w:val="0000FF"/>
          </w:rPr>
          <w:t>N 210-ФЗ</w:t>
        </w:r>
      </w:hyperlink>
      <w:r>
        <w:t xml:space="preserve"> "Об организации предоставления государственных и муниципальных услуг", в целях повышения качества и доступности предоставляемых муниципальных услуг, руководствуясь </w:t>
      </w:r>
      <w:hyperlink r:id="rId11">
        <w:r>
          <w:rPr>
            <w:color w:val="0000FF"/>
          </w:rPr>
          <w:t>Уставом</w:t>
        </w:r>
      </w:hyperlink>
      <w:r>
        <w:t xml:space="preserve"> Комсомольского муниципального района, Администрация Комсомольского муниципального района постановляет:</w:t>
      </w:r>
    </w:p>
    <w:p w:rsidR="00A02CAF" w:rsidRDefault="00A02CAF">
      <w:pPr>
        <w:pStyle w:val="ConsPlusNormal"/>
        <w:ind w:firstLine="540"/>
        <w:jc w:val="both"/>
      </w:pPr>
    </w:p>
    <w:p w:rsidR="00A02CAF" w:rsidRDefault="00A02CAF">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 (Приложение N 1).</w:t>
      </w:r>
    </w:p>
    <w:p w:rsidR="00A02CAF" w:rsidRDefault="00A02CAF">
      <w:pPr>
        <w:pStyle w:val="ConsPlusNormal"/>
        <w:ind w:firstLine="540"/>
        <w:jc w:val="both"/>
      </w:pPr>
    </w:p>
    <w:p w:rsidR="00A02CAF" w:rsidRDefault="00A02CAF">
      <w:pPr>
        <w:pStyle w:val="ConsPlusNormal"/>
        <w:ind w:firstLine="540"/>
        <w:jc w:val="both"/>
      </w:pPr>
      <w: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A02CAF" w:rsidRDefault="00A02CAF">
      <w:pPr>
        <w:pStyle w:val="ConsPlusNormal"/>
        <w:ind w:firstLine="540"/>
        <w:jc w:val="both"/>
      </w:pPr>
    </w:p>
    <w:p w:rsidR="00A02CAF" w:rsidRDefault="00A02CAF">
      <w:pPr>
        <w:pStyle w:val="ConsPlusNormal"/>
        <w:ind w:firstLine="540"/>
        <w:jc w:val="both"/>
      </w:pPr>
      <w:r>
        <w:t>3. Постановление вступает в силу с момента его официального опубликования.</w:t>
      </w:r>
    </w:p>
    <w:p w:rsidR="00A02CAF" w:rsidRDefault="00A02CAF">
      <w:pPr>
        <w:pStyle w:val="ConsPlusNormal"/>
        <w:ind w:firstLine="540"/>
        <w:jc w:val="both"/>
      </w:pPr>
    </w:p>
    <w:p w:rsidR="00A02CAF" w:rsidRDefault="00A02CAF">
      <w:pPr>
        <w:pStyle w:val="ConsPlusNormal"/>
        <w:ind w:firstLine="540"/>
        <w:jc w:val="both"/>
      </w:pPr>
      <w:r>
        <w:t xml:space="preserve">4. Контроль за исполнением настоящего постановления возложить на заместителя главы Администрации Комсомольского муниципального района по экономическим вопросам Е.Б. </w:t>
      </w:r>
      <w:proofErr w:type="spellStart"/>
      <w:r>
        <w:t>Фирстову</w:t>
      </w:r>
      <w:proofErr w:type="spellEnd"/>
      <w:r>
        <w:t>.</w:t>
      </w:r>
    </w:p>
    <w:p w:rsidR="00A02CAF" w:rsidRDefault="00A02CAF">
      <w:pPr>
        <w:pStyle w:val="ConsPlusNormal"/>
        <w:ind w:firstLine="540"/>
        <w:jc w:val="both"/>
      </w:pPr>
    </w:p>
    <w:p w:rsidR="00A02CAF" w:rsidRDefault="00A02CAF">
      <w:pPr>
        <w:pStyle w:val="ConsPlusNormal"/>
        <w:jc w:val="right"/>
      </w:pPr>
      <w:r>
        <w:t>Глава Комсомольского муниципального района</w:t>
      </w:r>
    </w:p>
    <w:p w:rsidR="00A02CAF" w:rsidRDefault="00A02CAF">
      <w:pPr>
        <w:pStyle w:val="ConsPlusNormal"/>
        <w:jc w:val="right"/>
      </w:pPr>
      <w:r>
        <w:t>О.В.БУЗУЛУЦКАЯ</w:t>
      </w:r>
    </w:p>
    <w:p w:rsidR="00A02CAF" w:rsidRDefault="00A02CAF">
      <w:pPr>
        <w:pStyle w:val="ConsPlusNormal"/>
        <w:ind w:firstLine="540"/>
        <w:jc w:val="both"/>
      </w:pPr>
    </w:p>
    <w:p w:rsidR="00A02CAF" w:rsidRDefault="00A02CAF">
      <w:pPr>
        <w:pStyle w:val="ConsPlusNormal"/>
        <w:ind w:firstLine="540"/>
        <w:jc w:val="both"/>
      </w:pPr>
    </w:p>
    <w:p w:rsidR="00A02CAF" w:rsidRDefault="00A02CAF">
      <w:pPr>
        <w:pStyle w:val="ConsPlusNormal"/>
        <w:ind w:firstLine="540"/>
        <w:jc w:val="both"/>
      </w:pPr>
    </w:p>
    <w:p w:rsidR="00A02CAF" w:rsidRDefault="00A02CAF">
      <w:pPr>
        <w:pStyle w:val="ConsPlusNormal"/>
        <w:jc w:val="right"/>
        <w:outlineLvl w:val="0"/>
      </w:pPr>
      <w:bookmarkStart w:id="0" w:name="_GoBack"/>
      <w:bookmarkEnd w:id="0"/>
      <w:r>
        <w:lastRenderedPageBreak/>
        <w:t>Приложение N 1</w:t>
      </w:r>
    </w:p>
    <w:p w:rsidR="00A02CAF" w:rsidRDefault="00A02CAF">
      <w:pPr>
        <w:pStyle w:val="ConsPlusNormal"/>
        <w:jc w:val="right"/>
      </w:pPr>
      <w:r>
        <w:t>к постановлению</w:t>
      </w:r>
    </w:p>
    <w:p w:rsidR="00A02CAF" w:rsidRDefault="00A02CAF">
      <w:pPr>
        <w:pStyle w:val="ConsPlusNormal"/>
        <w:jc w:val="right"/>
      </w:pPr>
      <w:r>
        <w:t>Администрации Комсомольского</w:t>
      </w:r>
    </w:p>
    <w:p w:rsidR="00A02CAF" w:rsidRDefault="00A02CAF">
      <w:pPr>
        <w:pStyle w:val="ConsPlusNormal"/>
        <w:jc w:val="right"/>
      </w:pPr>
      <w:r>
        <w:t>муниципального района</w:t>
      </w:r>
    </w:p>
    <w:p w:rsidR="00A02CAF" w:rsidRDefault="00A02CAF">
      <w:pPr>
        <w:pStyle w:val="ConsPlusNormal"/>
        <w:jc w:val="right"/>
      </w:pPr>
      <w:r>
        <w:t>от 19.09.2018 N 258</w:t>
      </w:r>
    </w:p>
    <w:p w:rsidR="00A02CAF" w:rsidRDefault="00A02CAF">
      <w:pPr>
        <w:pStyle w:val="ConsPlusNormal"/>
        <w:jc w:val="center"/>
      </w:pPr>
    </w:p>
    <w:p w:rsidR="00A02CAF" w:rsidRDefault="00A02CAF">
      <w:pPr>
        <w:pStyle w:val="ConsPlusTitle"/>
        <w:jc w:val="center"/>
      </w:pPr>
      <w:bookmarkStart w:id="1" w:name="P38"/>
      <w:bookmarkEnd w:id="1"/>
      <w:r>
        <w:t>АДМИНИСТРАТИВНЫЙ РЕГЛАМЕНТ</w:t>
      </w:r>
    </w:p>
    <w:p w:rsidR="00A02CAF" w:rsidRDefault="00A02CAF">
      <w:pPr>
        <w:pStyle w:val="ConsPlusTitle"/>
        <w:jc w:val="center"/>
      </w:pPr>
      <w:r>
        <w:t>ПРЕДОСТАВЛЕНИЯ МУНИЦИПАЛЬНОЙ УСЛУГИ "ВЫДАЧА РАЗРЕШЕНИЯ</w:t>
      </w:r>
    </w:p>
    <w:p w:rsidR="00A02CAF" w:rsidRDefault="00A02CAF">
      <w:pPr>
        <w:pStyle w:val="ConsPlusTitle"/>
        <w:jc w:val="center"/>
      </w:pPr>
      <w:r>
        <w:t>НА ИСПОЛЬЗОВАНИЕ ЗЕМЕЛЬ ИЛИ ЗЕМЕЛЬНЫХ УЧАСТКОВ</w:t>
      </w:r>
    </w:p>
    <w:p w:rsidR="00A02CAF" w:rsidRDefault="00A02CAF">
      <w:pPr>
        <w:pStyle w:val="ConsPlusTitle"/>
        <w:jc w:val="center"/>
      </w:pPr>
      <w:r>
        <w:t>БЕЗ ПРЕДОСТАВЛЕНИЯ ЗЕМЕЛЬНЫХ УЧАСТКОВ</w:t>
      </w:r>
    </w:p>
    <w:p w:rsidR="00A02CAF" w:rsidRDefault="00A02CAF">
      <w:pPr>
        <w:pStyle w:val="ConsPlusTitle"/>
        <w:jc w:val="center"/>
      </w:pPr>
      <w:r>
        <w:t>И УСТАНОВЛЕНИЯ СЕРВИТУТОВ"</w:t>
      </w:r>
    </w:p>
    <w:p w:rsidR="00A02CAF" w:rsidRDefault="00A02C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2C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2CAF" w:rsidRDefault="00A02C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2CAF" w:rsidRDefault="00A02C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2CAF" w:rsidRDefault="00A02CAF">
            <w:pPr>
              <w:pStyle w:val="ConsPlusNormal"/>
              <w:jc w:val="center"/>
            </w:pPr>
            <w:r>
              <w:rPr>
                <w:color w:val="392C69"/>
              </w:rPr>
              <w:t>Список изменяющих документов</w:t>
            </w:r>
          </w:p>
          <w:p w:rsidR="00A02CAF" w:rsidRDefault="00A02CAF">
            <w:pPr>
              <w:pStyle w:val="ConsPlusNormal"/>
              <w:jc w:val="center"/>
            </w:pPr>
            <w:r>
              <w:rPr>
                <w:color w:val="392C69"/>
              </w:rPr>
              <w:t>(в ред. Постановлений администрации Комсомольского муниципального района</w:t>
            </w:r>
          </w:p>
          <w:p w:rsidR="00A02CAF" w:rsidRDefault="00A02CAF">
            <w:pPr>
              <w:pStyle w:val="ConsPlusNormal"/>
              <w:jc w:val="center"/>
            </w:pPr>
            <w:r>
              <w:rPr>
                <w:color w:val="392C69"/>
              </w:rPr>
              <w:t xml:space="preserve">от 17.01.2019 </w:t>
            </w:r>
            <w:hyperlink r:id="rId12">
              <w:r>
                <w:rPr>
                  <w:color w:val="0000FF"/>
                </w:rPr>
                <w:t>N 6</w:t>
              </w:r>
            </w:hyperlink>
            <w:r>
              <w:rPr>
                <w:color w:val="392C69"/>
              </w:rPr>
              <w:t xml:space="preserve">, от 18.06.2021 </w:t>
            </w:r>
            <w:hyperlink r:id="rId13">
              <w:r>
                <w:rPr>
                  <w:color w:val="0000FF"/>
                </w:rPr>
                <w:t>N 141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2CAF" w:rsidRDefault="00A02CAF">
            <w:pPr>
              <w:pStyle w:val="ConsPlusNormal"/>
            </w:pPr>
          </w:p>
        </w:tc>
      </w:tr>
    </w:tbl>
    <w:p w:rsidR="00A02CAF" w:rsidRDefault="00A02CAF">
      <w:pPr>
        <w:pStyle w:val="ConsPlusNormal"/>
      </w:pPr>
    </w:p>
    <w:p w:rsidR="00A02CAF" w:rsidRDefault="00A02CAF">
      <w:pPr>
        <w:pStyle w:val="ConsPlusTitle"/>
        <w:jc w:val="center"/>
        <w:outlineLvl w:val="1"/>
      </w:pPr>
      <w:r>
        <w:t>1. Общие положения</w:t>
      </w:r>
    </w:p>
    <w:p w:rsidR="00A02CAF" w:rsidRDefault="00A02CAF">
      <w:pPr>
        <w:pStyle w:val="ConsPlusNormal"/>
        <w:ind w:firstLine="540"/>
        <w:jc w:val="both"/>
      </w:pPr>
    </w:p>
    <w:p w:rsidR="00A02CAF" w:rsidRDefault="00A02CAF">
      <w:pPr>
        <w:pStyle w:val="ConsPlusNormal"/>
        <w:ind w:firstLine="540"/>
        <w:jc w:val="both"/>
      </w:pPr>
      <w:r>
        <w:t xml:space="preserve">1.1. Административный регламент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 (далее по тексту - Регламент) разработан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w:t>
      </w:r>
    </w:p>
    <w:p w:rsidR="00A02CAF" w:rsidRDefault="00A02CAF">
      <w:pPr>
        <w:pStyle w:val="ConsPlusNormal"/>
        <w:spacing w:before="220"/>
        <w:ind w:firstLine="540"/>
        <w:jc w:val="both"/>
      </w:pPr>
      <w:r>
        <w:t>1.2. Цель разработки настоящего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Комсомольского муниципального района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A02CAF" w:rsidRDefault="00A02CAF">
      <w:pPr>
        <w:pStyle w:val="ConsPlusNormal"/>
        <w:spacing w:before="220"/>
        <w:ind w:firstLine="540"/>
        <w:jc w:val="both"/>
      </w:pPr>
      <w:r>
        <w:t>1.3. Настоящий Регламент устанавливает требования к предоставлению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сервитутов", определяет сроки и последовательность действий (административные процедуры) при рассмотрении обращений физических и юридических лиц.</w:t>
      </w:r>
    </w:p>
    <w:p w:rsidR="00A02CAF" w:rsidRDefault="00A02CAF">
      <w:pPr>
        <w:pStyle w:val="ConsPlusNormal"/>
        <w:spacing w:before="220"/>
        <w:ind w:firstLine="540"/>
        <w:jc w:val="both"/>
      </w:pPr>
      <w:r>
        <w:t>1.4. Муниципальная услуга предоставляется в отношении земельных участков, находящихся в муниципальной собственности Комсомольского муниципального района, или земель и земельных участков, государственная собственность на которые не разграничена, в том числе категории земель - земли сельскохозяйственного назначения.</w:t>
      </w:r>
    </w:p>
    <w:p w:rsidR="00A02CAF" w:rsidRDefault="00A02CAF">
      <w:pPr>
        <w:pStyle w:val="ConsPlusNormal"/>
        <w:spacing w:before="220"/>
        <w:ind w:firstLine="540"/>
        <w:jc w:val="both"/>
      </w:pPr>
      <w:r>
        <w:t xml:space="preserve">Получателями муниципальной услуги, указанной в настоящем Регламенте, являются физические и юридические лица (далее - Заявитель), заинтересованные в использовании земель или земельных участков, без предоставления земельных участков и установления сервитута, в том числе для размещения объектов, включенных в </w:t>
      </w:r>
      <w:hyperlink r:id="rId15">
        <w:r>
          <w:rPr>
            <w:color w:val="0000FF"/>
          </w:rPr>
          <w:t>Перечень</w:t>
        </w:r>
      </w:hyperlink>
      <w: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03.12.2014 N 1300 (далее - Перечень).</w:t>
      </w:r>
    </w:p>
    <w:p w:rsidR="00A02CAF" w:rsidRDefault="00A02CAF">
      <w:pPr>
        <w:pStyle w:val="ConsPlusNormal"/>
        <w:spacing w:before="220"/>
        <w:ind w:firstLine="540"/>
        <w:jc w:val="both"/>
      </w:pPr>
      <w:r>
        <w:t>Заявитель имеет право на неоднократное обращение за предоставлением муниципальной услуги за исключением случаев, предусмотренных законом.</w:t>
      </w:r>
    </w:p>
    <w:p w:rsidR="00A02CAF" w:rsidRDefault="00A02CAF">
      <w:pPr>
        <w:pStyle w:val="ConsPlusNormal"/>
        <w:spacing w:before="220"/>
        <w:ind w:firstLine="540"/>
        <w:jc w:val="both"/>
      </w:pPr>
      <w:r>
        <w:t>1.5. Порядок информирования о предоставлении муниципальной услуги.</w:t>
      </w:r>
    </w:p>
    <w:p w:rsidR="00A02CAF" w:rsidRDefault="00A02CAF">
      <w:pPr>
        <w:pStyle w:val="ConsPlusNormal"/>
        <w:spacing w:before="220"/>
        <w:ind w:firstLine="540"/>
        <w:jc w:val="both"/>
      </w:pPr>
      <w:r>
        <w:lastRenderedPageBreak/>
        <w:t>Информирование о предоставлении муниципальной услуги осуществляется:</w:t>
      </w:r>
    </w:p>
    <w:p w:rsidR="00A02CAF" w:rsidRDefault="00A02CAF">
      <w:pPr>
        <w:pStyle w:val="ConsPlusNormal"/>
        <w:spacing w:before="220"/>
        <w:ind w:firstLine="540"/>
        <w:jc w:val="both"/>
      </w:pPr>
      <w:r>
        <w:t>- посредством размещения соответствующей информации (полного текста Регламента, бланков заявлений, адресов и телефонов) на официальном сайте Администрации: http://adm-komsomolsk.ru;</w:t>
      </w:r>
    </w:p>
    <w:p w:rsidR="00A02CAF" w:rsidRDefault="00A02CAF">
      <w:pPr>
        <w:pStyle w:val="ConsPlusNormal"/>
        <w:spacing w:before="220"/>
        <w:ind w:firstLine="540"/>
        <w:jc w:val="both"/>
      </w:pPr>
      <w:r>
        <w:t>- путем размещения соответствующей информации на едином и (или) региональном порталах государственных и муниципальных услуг по адресам: www.gosuslugi.ru и (или) www.pgu.ivanovoobl.ru;</w:t>
      </w:r>
    </w:p>
    <w:p w:rsidR="00A02CAF" w:rsidRDefault="00A02CAF">
      <w:pPr>
        <w:pStyle w:val="ConsPlusNormal"/>
        <w:spacing w:before="220"/>
        <w:ind w:firstLine="540"/>
        <w:jc w:val="both"/>
      </w:pPr>
      <w:r>
        <w:t>- на информационном стенде, расположенном в непосредственной близости от помещения, где предоставляется муниципальная услуга;</w:t>
      </w:r>
    </w:p>
    <w:p w:rsidR="00A02CAF" w:rsidRDefault="00A02CAF">
      <w:pPr>
        <w:pStyle w:val="ConsPlusNormal"/>
        <w:spacing w:before="220"/>
        <w:ind w:firstLine="540"/>
        <w:jc w:val="both"/>
      </w:pPr>
      <w:r>
        <w:t>- Управлением земельно-имущественных отношений Администрации Комсомольского муниципального района (далее - Управление), по адресу: 155150, Ивановская область, г. Комсомольск, ул. 50 лет ВЛКСМ, дом 2, кабинет 23;</w:t>
      </w:r>
    </w:p>
    <w:p w:rsidR="00A02CAF" w:rsidRDefault="00A02CAF">
      <w:pPr>
        <w:pStyle w:val="ConsPlusNormal"/>
        <w:spacing w:before="220"/>
        <w:ind w:firstLine="540"/>
        <w:jc w:val="both"/>
      </w:pPr>
      <w:r>
        <w:t>- с использованием средств телефонной связи: телефоны: (49352) 4-23-64,4-11-74;</w:t>
      </w:r>
    </w:p>
    <w:p w:rsidR="00A02CAF" w:rsidRDefault="00A02CAF">
      <w:pPr>
        <w:pStyle w:val="ConsPlusNormal"/>
        <w:spacing w:before="220"/>
        <w:ind w:firstLine="540"/>
        <w:jc w:val="both"/>
      </w:pPr>
      <w:r>
        <w:t>- в многофункциональном центре по адресу: 155150, Ивановская область, г. Комсомольск, ул. Пионерская, дом 3;</w:t>
      </w:r>
    </w:p>
    <w:p w:rsidR="00A02CAF" w:rsidRDefault="00A02CAF">
      <w:pPr>
        <w:pStyle w:val="ConsPlusNormal"/>
        <w:spacing w:before="220"/>
        <w:ind w:firstLine="540"/>
        <w:jc w:val="both"/>
      </w:pPr>
      <w:r>
        <w:t>- с использованием средств телефонной связи: телефон: (49352) 4-10-53.</w:t>
      </w:r>
    </w:p>
    <w:p w:rsidR="00A02CAF" w:rsidRDefault="00A02CAF">
      <w:pPr>
        <w:pStyle w:val="ConsPlusNormal"/>
        <w:spacing w:before="220"/>
        <w:ind w:firstLine="540"/>
        <w:jc w:val="both"/>
      </w:pPr>
      <w: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
    <w:p w:rsidR="00A02CAF" w:rsidRDefault="00A02CAF">
      <w:pPr>
        <w:pStyle w:val="ConsPlusNormal"/>
        <w:spacing w:before="220"/>
        <w:ind w:firstLine="540"/>
        <w:jc w:val="both"/>
      </w:pPr>
      <w:r>
        <w:t>Информацию о ходе рассмотрения заявления о предоставлении муниципальной услуги, поданного при личном обращении или почтовым отправлением, Заявитель может получить по телефону или на личном приеме.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"Мониторинг хода предоставления муниципальной услуги".</w:t>
      </w:r>
    </w:p>
    <w:p w:rsidR="00A02CAF" w:rsidRDefault="00A02CAF">
      <w:pPr>
        <w:pStyle w:val="ConsPlusNormal"/>
        <w:spacing w:before="220"/>
        <w:ind w:firstLine="540"/>
        <w:jc w:val="both"/>
      </w:pPr>
      <w: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 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p>
    <w:p w:rsidR="00A02CAF" w:rsidRDefault="00A02CAF">
      <w:pPr>
        <w:pStyle w:val="ConsPlusNormal"/>
        <w:spacing w:before="220"/>
        <w:ind w:firstLine="540"/>
        <w:jc w:val="both"/>
      </w:pPr>
      <w:r>
        <w:t>Информация о предоставлении муниципальной услуги должна содержать:</w:t>
      </w:r>
    </w:p>
    <w:p w:rsidR="00A02CAF" w:rsidRDefault="00A02CAF">
      <w:pPr>
        <w:pStyle w:val="ConsPlusNormal"/>
        <w:spacing w:before="220"/>
        <w:ind w:firstLine="540"/>
        <w:jc w:val="both"/>
      </w:pPr>
      <w:r>
        <w:t>- сведения о порядке получения муниципальной услуги;</w:t>
      </w:r>
    </w:p>
    <w:p w:rsidR="00A02CAF" w:rsidRDefault="00A02CAF">
      <w:pPr>
        <w:pStyle w:val="ConsPlusNormal"/>
        <w:spacing w:before="220"/>
        <w:ind w:firstLine="540"/>
        <w:jc w:val="both"/>
      </w:pPr>
      <w:r>
        <w:t>- адрес места и график приема заявлений для предоставления муниципальной услуги;</w:t>
      </w:r>
    </w:p>
    <w:p w:rsidR="00A02CAF" w:rsidRDefault="00A02CAF">
      <w:pPr>
        <w:pStyle w:val="ConsPlusNormal"/>
        <w:spacing w:before="220"/>
        <w:ind w:firstLine="540"/>
        <w:jc w:val="both"/>
      </w:pPr>
      <w:r>
        <w:t>- перечень документов, необходимых для предоставления муниципальной услуги;</w:t>
      </w:r>
    </w:p>
    <w:p w:rsidR="00A02CAF" w:rsidRDefault="00A02CAF">
      <w:pPr>
        <w:pStyle w:val="ConsPlusNormal"/>
        <w:spacing w:before="220"/>
        <w:ind w:firstLine="540"/>
        <w:jc w:val="both"/>
      </w:pPr>
      <w:r>
        <w:t>- сведения о результате оказания услуги и порядке передачи результата Заявителю.</w:t>
      </w:r>
    </w:p>
    <w:p w:rsidR="00A02CAF" w:rsidRDefault="00A02CAF">
      <w:pPr>
        <w:pStyle w:val="ConsPlusNormal"/>
        <w:spacing w:before="220"/>
        <w:ind w:firstLine="540"/>
        <w:jc w:val="both"/>
      </w:pPr>
      <w:r>
        <w:t>Информирование Заявителей устно на личном приеме ведется в порядке живой очереди. Максимальный срок ожидания в очереди - 15 минут. Длительность устного информирования при личном обращении не может превышать 20 минут.</w:t>
      </w:r>
    </w:p>
    <w:p w:rsidR="00A02CAF" w:rsidRDefault="00A02CAF">
      <w:pPr>
        <w:pStyle w:val="ConsPlusNormal"/>
        <w:spacing w:before="220"/>
        <w:ind w:firstLine="540"/>
        <w:jc w:val="both"/>
      </w:pPr>
      <w:r>
        <w:t xml:space="preserve">Письменное информирование осуществляется на основании поступившего в Управление </w:t>
      </w:r>
      <w:r>
        <w:lastRenderedPageBreak/>
        <w:t xml:space="preserve">обращения Заявителя о процедуре предоставления муниципальной услуги. По результатам рассмотрения обращения специалист Управления обеспечивает подготовку исчерпывающего ответа. Подготовка ответа на обращение Заявителя не может превышать 30 дней со дня его регистрации в Управлении в порядке, установленном Федеральным </w:t>
      </w:r>
      <w:hyperlink r:id="rId16">
        <w:r>
          <w:rPr>
            <w:color w:val="0000FF"/>
          </w:rPr>
          <w:t>законом</w:t>
        </w:r>
      </w:hyperlink>
      <w:r>
        <w:t xml:space="preserve"> от 02.05.2006 N 59-ФЗ "О порядке рассмотрения обращений граждан Российской Федерации".</w:t>
      </w:r>
    </w:p>
    <w:p w:rsidR="00A02CAF" w:rsidRDefault="00A02CAF">
      <w:pPr>
        <w:pStyle w:val="ConsPlusNormal"/>
        <w:ind w:firstLine="540"/>
        <w:jc w:val="both"/>
      </w:pPr>
    </w:p>
    <w:p w:rsidR="00A02CAF" w:rsidRDefault="00A02CAF">
      <w:pPr>
        <w:pStyle w:val="ConsPlusTitle"/>
        <w:jc w:val="center"/>
        <w:outlineLvl w:val="1"/>
      </w:pPr>
      <w:r>
        <w:t>2. Стандарт предоставления муниципальной услуги</w:t>
      </w:r>
    </w:p>
    <w:p w:rsidR="00A02CAF" w:rsidRDefault="00A02CAF">
      <w:pPr>
        <w:pStyle w:val="ConsPlusNormal"/>
        <w:jc w:val="center"/>
      </w:pPr>
    </w:p>
    <w:p w:rsidR="00A02CAF" w:rsidRDefault="00A02CAF">
      <w:pPr>
        <w:pStyle w:val="ConsPlusNormal"/>
        <w:ind w:firstLine="540"/>
        <w:jc w:val="both"/>
      </w:pPr>
      <w:r>
        <w:t>2.1. Наименование муниципальной услуги, порядок предоставления которой определяется настоящим Регламентом: "Выдача разрешения на использование земель или земельных участков без предоставления земельных участков и установления сервитутов" (далее по тексту - муниципальная услуга).</w:t>
      </w:r>
    </w:p>
    <w:p w:rsidR="00A02CAF" w:rsidRDefault="00A02CAF">
      <w:pPr>
        <w:pStyle w:val="ConsPlusNormal"/>
        <w:spacing w:before="220"/>
        <w:ind w:firstLine="540"/>
        <w:jc w:val="both"/>
      </w:pPr>
      <w:bookmarkStart w:id="2" w:name="P78"/>
      <w:bookmarkEnd w:id="2"/>
      <w:r>
        <w:t>2.2. Наименование органа, предоставляющего муниципальную услугу:</w:t>
      </w:r>
    </w:p>
    <w:p w:rsidR="00A02CAF" w:rsidRDefault="00A02CAF">
      <w:pPr>
        <w:pStyle w:val="ConsPlusNormal"/>
        <w:spacing w:before="220"/>
        <w:ind w:firstLine="540"/>
        <w:jc w:val="both"/>
      </w:pPr>
      <w:r>
        <w:t>Управление земельно-имущественных отношений Администрации Комсомольского муниципального района (далее - Управление).</w:t>
      </w:r>
    </w:p>
    <w:p w:rsidR="00A02CAF" w:rsidRDefault="00A02CAF">
      <w:pPr>
        <w:pStyle w:val="ConsPlusNormal"/>
        <w:spacing w:before="220"/>
        <w:ind w:firstLine="540"/>
        <w:jc w:val="both"/>
      </w:pPr>
      <w:r>
        <w:t>Место нахождения и почтовый адрес Управления:</w:t>
      </w:r>
    </w:p>
    <w:p w:rsidR="00A02CAF" w:rsidRDefault="00A02CAF">
      <w:pPr>
        <w:pStyle w:val="ConsPlusNormal"/>
        <w:spacing w:before="220"/>
        <w:ind w:firstLine="540"/>
        <w:jc w:val="both"/>
      </w:pPr>
      <w:r>
        <w:t>155150, Ивановская область, г. Комсомольск, ул. 50 лет ВЛКСМ, дом 2, кабинет 23;</w:t>
      </w:r>
    </w:p>
    <w:p w:rsidR="00A02CAF" w:rsidRDefault="00A02CAF">
      <w:pPr>
        <w:pStyle w:val="ConsPlusNormal"/>
        <w:spacing w:before="220"/>
        <w:ind w:firstLine="540"/>
        <w:jc w:val="both"/>
      </w:pPr>
      <w:r>
        <w:t>телефоны: (49352) 4-23-64,4-11-74;</w:t>
      </w:r>
    </w:p>
    <w:p w:rsidR="00A02CAF" w:rsidRDefault="00A02CAF">
      <w:pPr>
        <w:pStyle w:val="ConsPlusNormal"/>
        <w:spacing w:before="220"/>
        <w:ind w:firstLine="540"/>
        <w:jc w:val="both"/>
      </w:pPr>
      <w:r>
        <w:t>адрес электронной почты: e-</w:t>
      </w:r>
      <w:proofErr w:type="spellStart"/>
      <w:r>
        <w:t>mail</w:t>
      </w:r>
      <w:proofErr w:type="spellEnd"/>
      <w:r>
        <w:t>: koms.zio@mail.ru;</w:t>
      </w:r>
    </w:p>
    <w:p w:rsidR="00A02CAF" w:rsidRDefault="00A02CAF">
      <w:pPr>
        <w:pStyle w:val="ConsPlusNormal"/>
        <w:spacing w:before="220"/>
        <w:ind w:firstLine="540"/>
        <w:jc w:val="both"/>
      </w:pPr>
      <w:r>
        <w:t>адрес сайта в сети Интернет: http://adm-komsomolsk.ru.</w:t>
      </w:r>
    </w:p>
    <w:p w:rsidR="00A02CAF" w:rsidRDefault="00A02CAF">
      <w:pPr>
        <w:pStyle w:val="ConsPlusNormal"/>
        <w:spacing w:before="220"/>
        <w:ind w:firstLine="540"/>
        <w:jc w:val="both"/>
      </w:pPr>
      <w:r>
        <w:t>Прием Заявителей для предоставления муниципальной услуги осуществляется специалистами Управления согласно графику приема граждан.</w:t>
      </w:r>
    </w:p>
    <w:p w:rsidR="00A02CAF" w:rsidRDefault="00A02CAF">
      <w:pPr>
        <w:pStyle w:val="ConsPlusNormal"/>
        <w:spacing w:before="220"/>
        <w:ind w:firstLine="540"/>
        <w:jc w:val="both"/>
      </w:pPr>
      <w:r>
        <w:t>Консультации по вопросам предоставления муниципальной услуги, принятие заявлений осуществляются специалистами Управления, на которых возложены соответствующие функции.</w:t>
      </w:r>
    </w:p>
    <w:p w:rsidR="00A02CAF" w:rsidRDefault="00A02CAF">
      <w:pPr>
        <w:pStyle w:val="ConsPlusNormal"/>
        <w:spacing w:before="220"/>
        <w:ind w:firstLine="540"/>
        <w:jc w:val="both"/>
      </w:pPr>
      <w:r>
        <w:t>Телефоны для справок: (49352) 4-23-64, 4-11-74.</w:t>
      </w:r>
    </w:p>
    <w:p w:rsidR="00A02CAF" w:rsidRDefault="00A02CAF">
      <w:pPr>
        <w:pStyle w:val="ConsPlusNormal"/>
        <w:spacing w:before="220"/>
        <w:ind w:firstLine="540"/>
        <w:jc w:val="both"/>
      </w:pPr>
      <w:r>
        <w:t>График приема граждан специалистами Управления:</w:t>
      </w:r>
    </w:p>
    <w:p w:rsidR="00A02CAF" w:rsidRDefault="00A02CAF">
      <w:pPr>
        <w:pStyle w:val="ConsPlusNormal"/>
        <w:spacing w:before="220"/>
        <w:ind w:firstLine="540"/>
        <w:jc w:val="both"/>
      </w:pPr>
      <w:r>
        <w:t>Понедельник - пятница: 8.30 - 17.30, перерыв на обед: 12.00 - 13.00.</w:t>
      </w:r>
    </w:p>
    <w:p w:rsidR="00A02CAF" w:rsidRDefault="00A02CAF">
      <w:pPr>
        <w:pStyle w:val="ConsPlusNormal"/>
        <w:spacing w:before="220"/>
        <w:ind w:firstLine="540"/>
        <w:jc w:val="both"/>
      </w:pPr>
      <w:r>
        <w:t>Наименование организации, участвующей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(далее - многофункциональный центр).</w:t>
      </w:r>
    </w:p>
    <w:p w:rsidR="00A02CAF" w:rsidRDefault="00A02CAF">
      <w:pPr>
        <w:pStyle w:val="ConsPlusNormal"/>
        <w:spacing w:before="220"/>
        <w:ind w:firstLine="540"/>
        <w:jc w:val="both"/>
      </w:pPr>
      <w:r>
        <w:t>Место нахождения и почтовый адрес многофункционального центра:</w:t>
      </w:r>
    </w:p>
    <w:p w:rsidR="00A02CAF" w:rsidRDefault="00A02CAF">
      <w:pPr>
        <w:pStyle w:val="ConsPlusNormal"/>
        <w:spacing w:before="220"/>
        <w:ind w:firstLine="540"/>
        <w:jc w:val="both"/>
      </w:pPr>
      <w:r>
        <w:t>155150, Ивановская область, г. Комсомольск, ул. Пионерская, дом 3;</w:t>
      </w:r>
    </w:p>
    <w:p w:rsidR="00A02CAF" w:rsidRDefault="00A02CAF">
      <w:pPr>
        <w:pStyle w:val="ConsPlusNormal"/>
        <w:spacing w:before="220"/>
        <w:ind w:firstLine="540"/>
        <w:jc w:val="both"/>
      </w:pPr>
      <w:r>
        <w:t>телефон: (49352) 4-10-53.</w:t>
      </w:r>
    </w:p>
    <w:p w:rsidR="00A02CAF" w:rsidRDefault="00A02CAF">
      <w:pPr>
        <w:pStyle w:val="ConsPlusNormal"/>
        <w:spacing w:before="220"/>
        <w:ind w:firstLine="540"/>
        <w:jc w:val="both"/>
      </w:pPr>
      <w:r>
        <w:t>2.3. Результатом предоставления муниципальной услуги являются:</w:t>
      </w:r>
    </w:p>
    <w:p w:rsidR="00A02CAF" w:rsidRDefault="00A02CAF">
      <w:pPr>
        <w:pStyle w:val="ConsPlusNormal"/>
        <w:spacing w:before="220"/>
        <w:ind w:firstLine="540"/>
        <w:jc w:val="both"/>
      </w:pPr>
      <w:r>
        <w:t>- выдача или направление Заявителю Разрешения на использование земель или земельных участков без предоставления земельных участков и установления сервитутов (далее - Разрешение);</w:t>
      </w:r>
    </w:p>
    <w:p w:rsidR="00A02CAF" w:rsidRDefault="00A02CAF">
      <w:pPr>
        <w:pStyle w:val="ConsPlusNormal"/>
        <w:spacing w:before="220"/>
        <w:ind w:firstLine="540"/>
        <w:jc w:val="both"/>
      </w:pPr>
      <w:r>
        <w:t>- выдача или направление Заявителю решения об отказе в выдаче Разрешения.</w:t>
      </w:r>
    </w:p>
    <w:p w:rsidR="00A02CAF" w:rsidRDefault="00A02CAF">
      <w:pPr>
        <w:pStyle w:val="ConsPlusNormal"/>
        <w:spacing w:before="220"/>
        <w:ind w:firstLine="540"/>
        <w:jc w:val="both"/>
      </w:pPr>
      <w:r>
        <w:lastRenderedPageBreak/>
        <w:t>2.4. Срок предоставления муниципальной услуги составляет 10 рабочих дней.</w:t>
      </w:r>
    </w:p>
    <w:p w:rsidR="00A02CAF" w:rsidRDefault="00A02CAF">
      <w:pPr>
        <w:pStyle w:val="ConsPlusNormal"/>
        <w:spacing w:before="220"/>
        <w:ind w:firstLine="540"/>
        <w:jc w:val="both"/>
      </w:pPr>
      <w:r>
        <w:t>2.5. Предоставление муниципальной услуги осуществляется в соответствии со следующими нормативными правовыми актами:</w:t>
      </w:r>
    </w:p>
    <w:p w:rsidR="00A02CAF" w:rsidRDefault="00A02CAF">
      <w:pPr>
        <w:pStyle w:val="ConsPlusNormal"/>
        <w:spacing w:before="220"/>
        <w:ind w:firstLine="540"/>
        <w:jc w:val="both"/>
      </w:pPr>
      <w:r>
        <w:t xml:space="preserve">- Земельный </w:t>
      </w:r>
      <w:hyperlink r:id="rId17">
        <w:r>
          <w:rPr>
            <w:color w:val="0000FF"/>
          </w:rPr>
          <w:t>кодекс</w:t>
        </w:r>
      </w:hyperlink>
      <w:r>
        <w:t xml:space="preserve"> Российской Федерации;</w:t>
      </w:r>
    </w:p>
    <w:p w:rsidR="00A02CAF" w:rsidRDefault="00A02CAF">
      <w:pPr>
        <w:pStyle w:val="ConsPlusNormal"/>
        <w:spacing w:before="220"/>
        <w:ind w:firstLine="540"/>
        <w:jc w:val="both"/>
      </w:pPr>
      <w:r>
        <w:t xml:space="preserve">- Градостроительный </w:t>
      </w:r>
      <w:hyperlink r:id="rId18">
        <w:r>
          <w:rPr>
            <w:color w:val="0000FF"/>
          </w:rPr>
          <w:t>кодекс</w:t>
        </w:r>
      </w:hyperlink>
      <w:r>
        <w:t xml:space="preserve"> Российской Федерации;</w:t>
      </w:r>
    </w:p>
    <w:p w:rsidR="00A02CAF" w:rsidRDefault="00A02CAF">
      <w:pPr>
        <w:pStyle w:val="ConsPlusNormal"/>
        <w:spacing w:before="220"/>
        <w:ind w:firstLine="540"/>
        <w:jc w:val="both"/>
      </w:pPr>
      <w:r>
        <w:t xml:space="preserve">- Федеральный </w:t>
      </w:r>
      <w:hyperlink r:id="rId19">
        <w:r>
          <w:rPr>
            <w:color w:val="0000FF"/>
          </w:rPr>
          <w:t>закон</w:t>
        </w:r>
      </w:hyperlink>
      <w:r>
        <w:t xml:space="preserve"> от 06.10.2003 N 131-ФЗ "Об общих принципах организации местного самоуправления в Российской Федерации";</w:t>
      </w:r>
    </w:p>
    <w:p w:rsidR="00A02CAF" w:rsidRDefault="00A02CAF">
      <w:pPr>
        <w:pStyle w:val="ConsPlusNormal"/>
        <w:spacing w:before="220"/>
        <w:ind w:firstLine="540"/>
        <w:jc w:val="both"/>
      </w:pPr>
      <w:r>
        <w:t xml:space="preserve">- Федеральный </w:t>
      </w:r>
      <w:hyperlink r:id="rId20">
        <w:r>
          <w:rPr>
            <w:color w:val="0000FF"/>
          </w:rPr>
          <w:t>закон</w:t>
        </w:r>
      </w:hyperlink>
      <w:r>
        <w:t xml:space="preserve"> от 27.07.2010 N 210-ФЗ "Об организации предоставления государственных и муниципальных услуг";</w:t>
      </w:r>
    </w:p>
    <w:p w:rsidR="00A02CAF" w:rsidRDefault="00A02CAF">
      <w:pPr>
        <w:pStyle w:val="ConsPlusNormal"/>
        <w:spacing w:before="220"/>
        <w:ind w:firstLine="540"/>
        <w:jc w:val="both"/>
      </w:pPr>
      <w:r>
        <w:t xml:space="preserve">- Федеральный </w:t>
      </w:r>
      <w:hyperlink r:id="rId21">
        <w:r>
          <w:rPr>
            <w:color w:val="0000FF"/>
          </w:rPr>
          <w:t>закон</w:t>
        </w:r>
      </w:hyperlink>
      <w:r>
        <w:t xml:space="preserve"> от 06.04.2011 N 63-ФЗ "Об электронной подписи";</w:t>
      </w:r>
    </w:p>
    <w:p w:rsidR="00A02CAF" w:rsidRDefault="00A02CAF">
      <w:pPr>
        <w:pStyle w:val="ConsPlusNormal"/>
        <w:spacing w:before="220"/>
        <w:ind w:firstLine="540"/>
        <w:jc w:val="both"/>
      </w:pPr>
      <w:r>
        <w:t xml:space="preserve">- </w:t>
      </w:r>
      <w:hyperlink r:id="rId2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02CAF" w:rsidRDefault="00A02CAF">
      <w:pPr>
        <w:pStyle w:val="ConsPlusNormal"/>
        <w:spacing w:before="220"/>
        <w:ind w:firstLine="540"/>
        <w:jc w:val="both"/>
      </w:pPr>
      <w:r>
        <w:t xml:space="preserve">- </w:t>
      </w:r>
      <w:hyperlink r:id="rId23">
        <w:r>
          <w:rPr>
            <w:color w:val="0000FF"/>
          </w:rPr>
          <w:t>Постановление</w:t>
        </w:r>
      </w:hyperlink>
      <w:r>
        <w:t xml:space="preserve">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A02CAF" w:rsidRDefault="00A02CAF">
      <w:pPr>
        <w:pStyle w:val="ConsPlusNormal"/>
        <w:spacing w:before="220"/>
        <w:ind w:firstLine="540"/>
        <w:jc w:val="both"/>
      </w:pPr>
      <w:r>
        <w:t xml:space="preserve">- </w:t>
      </w:r>
      <w:hyperlink r:id="rId24">
        <w:r>
          <w:rPr>
            <w:color w:val="0000FF"/>
          </w:rPr>
          <w:t>Постановление</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02CAF" w:rsidRDefault="00A02CAF">
      <w:pPr>
        <w:pStyle w:val="ConsPlusNormal"/>
        <w:spacing w:before="220"/>
        <w:ind w:firstLine="540"/>
        <w:jc w:val="both"/>
      </w:pPr>
      <w:r>
        <w:t xml:space="preserve">- </w:t>
      </w:r>
      <w:hyperlink r:id="rId25">
        <w:r>
          <w:rPr>
            <w:color w:val="0000FF"/>
          </w:rPr>
          <w:t>Постановление</w:t>
        </w:r>
      </w:hyperlink>
      <w:r>
        <w:t xml:space="preserve"> Правительства Ивановской области от 17.06.2015 N 277-п "Об утверждении порядка и условий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A02CAF" w:rsidRDefault="00A02CAF">
      <w:pPr>
        <w:pStyle w:val="ConsPlusNormal"/>
        <w:spacing w:before="220"/>
        <w:ind w:firstLine="540"/>
        <w:jc w:val="both"/>
      </w:pPr>
      <w:r>
        <w:t xml:space="preserve">- </w:t>
      </w:r>
      <w:hyperlink r:id="rId26">
        <w:r>
          <w:rPr>
            <w:color w:val="0000FF"/>
          </w:rPr>
          <w:t>Устав</w:t>
        </w:r>
      </w:hyperlink>
      <w:r>
        <w:t xml:space="preserve"> Комсомольского муниципального района.</w:t>
      </w:r>
    </w:p>
    <w:p w:rsidR="00A02CAF" w:rsidRDefault="00A02CAF">
      <w:pPr>
        <w:pStyle w:val="ConsPlusNormal"/>
        <w:spacing w:before="220"/>
        <w:ind w:firstLine="540"/>
        <w:jc w:val="both"/>
      </w:pPr>
      <w:r>
        <w:t>2.6. Исчерпывающий перечень документов для предоставления муниципальной услуги:</w:t>
      </w:r>
    </w:p>
    <w:p w:rsidR="00A02CAF" w:rsidRDefault="00A02CAF">
      <w:pPr>
        <w:pStyle w:val="ConsPlusNormal"/>
        <w:spacing w:before="220"/>
        <w:ind w:firstLine="540"/>
        <w:jc w:val="both"/>
      </w:pPr>
      <w:bookmarkStart w:id="3" w:name="P110"/>
      <w:bookmarkEnd w:id="3"/>
      <w:r>
        <w:t>2.6.1. Для получения муниципальной услуги Заявителем подается заявление о выдаче разрешения на использование земель или земельных участков без предоставления земельных участков и установления сервитутов (приложение 1 к Административному регламенту - не приводится).</w:t>
      </w:r>
    </w:p>
    <w:p w:rsidR="00A02CAF" w:rsidRDefault="00A02CAF">
      <w:pPr>
        <w:pStyle w:val="ConsPlusNormal"/>
        <w:spacing w:before="220"/>
        <w:ind w:firstLine="540"/>
        <w:jc w:val="both"/>
      </w:pPr>
      <w:r>
        <w:t>В заявлении указываются:</w:t>
      </w:r>
    </w:p>
    <w:p w:rsidR="00A02CAF" w:rsidRDefault="00A02CAF">
      <w:pPr>
        <w:pStyle w:val="ConsPlusNormal"/>
        <w:spacing w:before="220"/>
        <w:ind w:firstLine="540"/>
        <w:jc w:val="both"/>
      </w:pPr>
      <w: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A02CAF" w:rsidRDefault="00A02CAF">
      <w:pPr>
        <w:pStyle w:val="ConsPlusNormal"/>
        <w:spacing w:before="220"/>
        <w:ind w:firstLine="540"/>
        <w:jc w:val="both"/>
      </w:pPr>
      <w: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A02CAF" w:rsidRDefault="00A02CAF">
      <w:pPr>
        <w:pStyle w:val="ConsPlusNormal"/>
        <w:spacing w:before="220"/>
        <w:ind w:firstLine="540"/>
        <w:jc w:val="both"/>
      </w:pPr>
      <w: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A02CAF" w:rsidRDefault="00A02CAF">
      <w:pPr>
        <w:pStyle w:val="ConsPlusNormal"/>
        <w:spacing w:before="220"/>
        <w:ind w:firstLine="540"/>
        <w:jc w:val="both"/>
      </w:pPr>
      <w:r>
        <w:t xml:space="preserve">- почтовый адрес, адрес электронной почты, номер телефона для связи с Заявителем или </w:t>
      </w:r>
      <w:r>
        <w:lastRenderedPageBreak/>
        <w:t>представителем Заявителя;</w:t>
      </w:r>
    </w:p>
    <w:p w:rsidR="00A02CAF" w:rsidRDefault="00A02CAF">
      <w:pPr>
        <w:pStyle w:val="ConsPlusNormal"/>
        <w:spacing w:before="220"/>
        <w:ind w:firstLine="540"/>
        <w:jc w:val="both"/>
      </w:pPr>
      <w:r>
        <w:t>- предполагаемые цели использования земель или земельных участков в соответствии с Перечнем с указанием наименования объекта;</w:t>
      </w:r>
    </w:p>
    <w:p w:rsidR="00A02CAF" w:rsidRDefault="00A02CAF">
      <w:pPr>
        <w:pStyle w:val="ConsPlusNormal"/>
        <w:spacing w:before="220"/>
        <w:ind w:firstLine="540"/>
        <w:jc w:val="both"/>
      </w:pPr>
      <w:r>
        <w:t>- кадастровый номер земельного участка - в случае, если планируется использование всего земельного участка или его части;</w:t>
      </w:r>
    </w:p>
    <w:p w:rsidR="00A02CAF" w:rsidRDefault="00A02CAF">
      <w:pPr>
        <w:pStyle w:val="ConsPlusNormal"/>
        <w:spacing w:before="220"/>
        <w:ind w:firstLine="540"/>
        <w:jc w:val="both"/>
      </w:pPr>
      <w:r>
        <w:t>- срок использования земель или земельных участков в связи с размещением объекта;</w:t>
      </w:r>
    </w:p>
    <w:p w:rsidR="00A02CAF" w:rsidRDefault="00A02CAF">
      <w:pPr>
        <w:pStyle w:val="ConsPlusNormal"/>
        <w:spacing w:before="220"/>
        <w:ind w:firstLine="540"/>
        <w:jc w:val="both"/>
      </w:pPr>
      <w:r>
        <w:t>- срок проведения работ по размещению объектов, предусмотренных Перечнем;</w:t>
      </w:r>
    </w:p>
    <w:p w:rsidR="00A02CAF" w:rsidRDefault="00A02CAF">
      <w:pPr>
        <w:pStyle w:val="ConsPlusNormal"/>
        <w:spacing w:before="220"/>
        <w:ind w:firstLine="540"/>
        <w:jc w:val="both"/>
      </w:pPr>
      <w:r>
        <w:t>- способ получения результата рассмотрения заявления.</w:t>
      </w:r>
    </w:p>
    <w:p w:rsidR="00A02CAF" w:rsidRDefault="00A02CAF">
      <w:pPr>
        <w:pStyle w:val="ConsPlusNormal"/>
        <w:spacing w:before="220"/>
        <w:ind w:firstLine="540"/>
        <w:jc w:val="both"/>
      </w:pPr>
      <w:r>
        <w:t>Заявление может быть подано одним из следующих способов:</w:t>
      </w:r>
    </w:p>
    <w:p w:rsidR="00A02CAF" w:rsidRDefault="00A02CAF">
      <w:pPr>
        <w:pStyle w:val="ConsPlusNormal"/>
        <w:spacing w:before="220"/>
        <w:ind w:firstLine="540"/>
        <w:jc w:val="both"/>
      </w:pPr>
      <w:r>
        <w:t>- при личном обращении, в том числе через многофункциональный центр;</w:t>
      </w:r>
    </w:p>
    <w:p w:rsidR="00A02CAF" w:rsidRDefault="00A02CAF">
      <w:pPr>
        <w:pStyle w:val="ConsPlusNormal"/>
        <w:spacing w:before="220"/>
        <w:ind w:firstLine="540"/>
        <w:jc w:val="both"/>
      </w:pPr>
      <w:r>
        <w:t>- почтовым отправлением;</w:t>
      </w:r>
    </w:p>
    <w:p w:rsidR="00A02CAF" w:rsidRDefault="00A02CAF">
      <w:pPr>
        <w:pStyle w:val="ConsPlusNormal"/>
        <w:spacing w:before="220"/>
        <w:ind w:firstLine="540"/>
        <w:jc w:val="both"/>
      </w:pPr>
      <w:r>
        <w:t xml:space="preserve">- в виде электронного документа (пакета документов), подписанного электронной подписью в соответствии с требованиями федеральных законов от 06.04.2011 </w:t>
      </w:r>
      <w:hyperlink r:id="rId27">
        <w:r>
          <w:rPr>
            <w:color w:val="0000FF"/>
          </w:rPr>
          <w:t>N 63-ФЗ</w:t>
        </w:r>
      </w:hyperlink>
      <w:r>
        <w:t xml:space="preserve"> "Об электронной подписи" и от 27.07.2010 </w:t>
      </w:r>
      <w:hyperlink r:id="rId28">
        <w:r>
          <w:rPr>
            <w:color w:val="0000FF"/>
          </w:rPr>
          <w:t>N 210-ФЗ</w:t>
        </w:r>
      </w:hyperlink>
      <w:r>
        <w:t xml:space="preserve"> "Об организации предоставления государственных и муниципальных услуг".</w:t>
      </w:r>
    </w:p>
    <w:p w:rsidR="00A02CAF" w:rsidRDefault="00A02CAF">
      <w:pPr>
        <w:pStyle w:val="ConsPlusNormal"/>
        <w:spacing w:before="220"/>
        <w:ind w:firstLine="540"/>
        <w:jc w:val="both"/>
      </w:pPr>
      <w:r>
        <w:t>Заявление в форме электронного документа представляется по выбору Заявителя:</w:t>
      </w:r>
    </w:p>
    <w:p w:rsidR="00A02CAF" w:rsidRDefault="00A02CAF">
      <w:pPr>
        <w:pStyle w:val="ConsPlusNormal"/>
        <w:spacing w:before="220"/>
        <w:ind w:firstLine="540"/>
        <w:jc w:val="both"/>
      </w:pPr>
      <w:r>
        <w:t>- путем заполнения формы запроса, размещенной на официальном сайте Администрации (с момента реализации технической возможности);</w:t>
      </w:r>
    </w:p>
    <w:p w:rsidR="00A02CAF" w:rsidRDefault="00A02CAF">
      <w:pPr>
        <w:pStyle w:val="ConsPlusNormal"/>
        <w:spacing w:before="220"/>
        <w:ind w:firstLine="540"/>
        <w:jc w:val="both"/>
      </w:pPr>
      <w:r>
        <w:t>- путем направления электронного документа на официальную электронную почту Управления: koms.zio@mail.ru;</w:t>
      </w:r>
    </w:p>
    <w:p w:rsidR="00A02CAF" w:rsidRDefault="00A02CAF">
      <w:pPr>
        <w:pStyle w:val="ConsPlusNormal"/>
        <w:spacing w:before="220"/>
        <w:ind w:firstLine="540"/>
        <w:jc w:val="both"/>
      </w:pPr>
      <w:r>
        <w:t>-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 (с момента реализации технической возможности).</w:t>
      </w:r>
    </w:p>
    <w:p w:rsidR="00A02CAF" w:rsidRDefault="00A02CAF">
      <w:pPr>
        <w:pStyle w:val="ConsPlusNormal"/>
        <w:spacing w:before="220"/>
        <w:ind w:firstLine="540"/>
        <w:jc w:val="both"/>
      </w:pPr>
      <w:bookmarkStart w:id="4" w:name="P129"/>
      <w:bookmarkEnd w:id="4"/>
      <w:r>
        <w:t>2.6.2. К заявлению прилагаются:</w:t>
      </w:r>
    </w:p>
    <w:p w:rsidR="00A02CAF" w:rsidRDefault="00A02CAF">
      <w:pPr>
        <w:pStyle w:val="ConsPlusNormal"/>
        <w:spacing w:before="220"/>
        <w:ind w:firstLine="540"/>
        <w:jc w:val="both"/>
      </w:pPr>
      <w:r>
        <w:t>-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A02CAF" w:rsidRDefault="00A02CAF">
      <w:pPr>
        <w:pStyle w:val="ConsPlusNormal"/>
        <w:spacing w:before="220"/>
        <w:ind w:firstLine="540"/>
        <w:jc w:val="both"/>
      </w:pPr>
      <w:r>
        <w:t xml:space="preserve">- </w:t>
      </w:r>
      <w:hyperlink r:id="rId29">
        <w:r>
          <w:rPr>
            <w:color w:val="0000FF"/>
          </w:rPr>
          <w:t>схема</w:t>
        </w:r>
      </w:hyperlink>
      <w:r>
        <w:t xml:space="preserve">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1:500 или 1:2000, по форме согласно приложению 2 к "Порядку и условиям размещения объектов на землях или земельных участках,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 (далее - Порядок), утвержденному постановлением Правительства Ивановской области от 17.06.2015 N 277-п,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A02CAF" w:rsidRDefault="00A02CAF">
      <w:pPr>
        <w:pStyle w:val="ConsPlusNormal"/>
        <w:spacing w:before="220"/>
        <w:ind w:firstLine="540"/>
        <w:jc w:val="both"/>
      </w:pPr>
      <w:r>
        <w:t xml:space="preserve">- согласие на использование земель, земельного участка, части земельного участка для испрашиваемых целей (далее - согласие) владельцев инженерных коммуникаций, попадающих в зону размещения объекта </w:t>
      </w:r>
      <w:proofErr w:type="gramStart"/>
      <w:r>
        <w:t>либо охранные зоны</w:t>
      </w:r>
      <w:proofErr w:type="gramEnd"/>
      <w:r>
        <w:t xml:space="preserve"> которых попадают в зону размещения объекта;</w:t>
      </w:r>
    </w:p>
    <w:p w:rsidR="00A02CAF" w:rsidRDefault="00A02CAF">
      <w:pPr>
        <w:pStyle w:val="ConsPlusNormal"/>
        <w:spacing w:before="220"/>
        <w:ind w:firstLine="540"/>
        <w:jc w:val="both"/>
      </w:pPr>
      <w:r>
        <w:lastRenderedPageBreak/>
        <w:t xml:space="preserve">- для видов объектов, указанных в </w:t>
      </w:r>
      <w:hyperlink r:id="rId30">
        <w:r>
          <w:rPr>
            <w:color w:val="0000FF"/>
          </w:rPr>
          <w:t>пунктах 4</w:t>
        </w:r>
      </w:hyperlink>
      <w:r>
        <w:t xml:space="preserve">, </w:t>
      </w:r>
      <w:hyperlink r:id="rId31">
        <w:r>
          <w:rPr>
            <w:color w:val="0000FF"/>
          </w:rPr>
          <w:t>8</w:t>
        </w:r>
      </w:hyperlink>
      <w:r>
        <w:t xml:space="preserve"> - </w:t>
      </w:r>
      <w:hyperlink r:id="rId32">
        <w:r>
          <w:rPr>
            <w:color w:val="0000FF"/>
          </w:rPr>
          <w:t>10</w:t>
        </w:r>
      </w:hyperlink>
      <w:r>
        <w:t xml:space="preserve">, </w:t>
      </w:r>
      <w:hyperlink r:id="rId33">
        <w:r>
          <w:rPr>
            <w:color w:val="0000FF"/>
          </w:rPr>
          <w:t>13</w:t>
        </w:r>
      </w:hyperlink>
      <w:r>
        <w:t xml:space="preserve"> - </w:t>
      </w:r>
      <w:hyperlink r:id="rId34">
        <w:r>
          <w:rPr>
            <w:color w:val="0000FF"/>
          </w:rPr>
          <w:t>15</w:t>
        </w:r>
      </w:hyperlink>
      <w:r>
        <w:t xml:space="preserve"> Перечня, дополнительно должна быть представлена проектная документация (при ее отсутствии - </w:t>
      </w:r>
      <w:proofErr w:type="spellStart"/>
      <w:r>
        <w:t>предпроектное</w:t>
      </w:r>
      <w:proofErr w:type="spellEnd"/>
      <w:r>
        <w:t xml:space="preserve"> решение) или эскизный чертеж, содержащий упрощенное изображение, основные параметры объекта;</w:t>
      </w:r>
    </w:p>
    <w:p w:rsidR="00A02CAF" w:rsidRDefault="00A02CAF">
      <w:pPr>
        <w:pStyle w:val="ConsPlusNormal"/>
        <w:spacing w:before="220"/>
        <w:ind w:firstLine="540"/>
        <w:jc w:val="both"/>
      </w:pPr>
      <w:r>
        <w:t xml:space="preserve">- для размещения информационных аншлагов, информирующих об особо охраняемых природных территориях, относящихся к виду объектов, указанных в </w:t>
      </w:r>
      <w:hyperlink r:id="rId35">
        <w:r>
          <w:rPr>
            <w:color w:val="0000FF"/>
          </w:rPr>
          <w:t>пункте 8</w:t>
        </w:r>
      </w:hyperlink>
      <w:r>
        <w:t xml:space="preserve"> Перечня, дополнительно должны быть представлены: схема (план) размещения информационных аншлагов, копия государственного (муниципального) контракта на выполнение работ по размещению информационных аншлагов;</w:t>
      </w:r>
    </w:p>
    <w:p w:rsidR="00A02CAF" w:rsidRDefault="00A02CAF">
      <w:pPr>
        <w:pStyle w:val="ConsPlusNormal"/>
        <w:spacing w:before="220"/>
        <w:ind w:firstLine="540"/>
        <w:jc w:val="both"/>
      </w:pPr>
      <w:r>
        <w:t xml:space="preserve">- для вида объектов, указанных в </w:t>
      </w:r>
      <w:hyperlink r:id="rId36">
        <w:r>
          <w:rPr>
            <w:color w:val="0000FF"/>
          </w:rPr>
          <w:t>пункте 10</w:t>
        </w:r>
      </w:hyperlink>
      <w:r>
        <w:t xml:space="preserve"> Перечня, дополнительно должны быть представлены: лицензия на пользование недрами, геологический отвод, проект поисково-оценочных работ, согласованный в порядке, установленном Правительством Российской Федерации;</w:t>
      </w:r>
    </w:p>
    <w:p w:rsidR="00A02CAF" w:rsidRDefault="00A02CAF">
      <w:pPr>
        <w:pStyle w:val="ConsPlusNormal"/>
        <w:spacing w:before="22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2CAF" w:rsidRDefault="00A02CAF">
      <w:pPr>
        <w:pStyle w:val="ConsPlusNormal"/>
        <w:spacing w:before="220"/>
        <w:ind w:firstLine="540"/>
        <w:jc w:val="both"/>
      </w:pPr>
      <w:r>
        <w:t>- заверенный перевод на русский язык документов, удостоверяющих личность Заявителя и (или) представителя Заявителя, в случае, если Заявителем и (или) представителем Заявителя является иностранное физическое лицо;</w:t>
      </w:r>
    </w:p>
    <w:p w:rsidR="00A02CAF" w:rsidRDefault="00A02CAF">
      <w:pPr>
        <w:pStyle w:val="ConsPlusNormal"/>
        <w:spacing w:before="220"/>
        <w:ind w:firstLine="540"/>
        <w:jc w:val="both"/>
      </w:pPr>
      <w:r>
        <w:t xml:space="preserve">- для видов объектов, указанных в </w:t>
      </w:r>
      <w:hyperlink r:id="rId37">
        <w:r>
          <w:rPr>
            <w:color w:val="0000FF"/>
          </w:rPr>
          <w:t>пунктах 1</w:t>
        </w:r>
      </w:hyperlink>
      <w:r>
        <w:t xml:space="preserve"> - </w:t>
      </w:r>
      <w:hyperlink r:id="rId38">
        <w:r>
          <w:rPr>
            <w:color w:val="0000FF"/>
          </w:rPr>
          <w:t>3</w:t>
        </w:r>
      </w:hyperlink>
      <w:r>
        <w:t xml:space="preserve">, </w:t>
      </w:r>
      <w:hyperlink r:id="rId39">
        <w:r>
          <w:rPr>
            <w:color w:val="0000FF"/>
          </w:rPr>
          <w:t>5</w:t>
        </w:r>
      </w:hyperlink>
      <w:r>
        <w:t xml:space="preserve"> - </w:t>
      </w:r>
      <w:hyperlink r:id="rId40">
        <w:r>
          <w:rPr>
            <w:color w:val="0000FF"/>
          </w:rPr>
          <w:t>7</w:t>
        </w:r>
      </w:hyperlink>
      <w:r>
        <w:t xml:space="preserve">, </w:t>
      </w:r>
      <w:hyperlink r:id="rId41">
        <w:r>
          <w:rPr>
            <w:color w:val="0000FF"/>
          </w:rPr>
          <w:t>11</w:t>
        </w:r>
      </w:hyperlink>
      <w:r>
        <w:t xml:space="preserve">, </w:t>
      </w:r>
      <w:hyperlink r:id="rId42">
        <w:r>
          <w:rPr>
            <w:color w:val="0000FF"/>
          </w:rPr>
          <w:t>12</w:t>
        </w:r>
      </w:hyperlink>
      <w:r>
        <w:t xml:space="preserve"> Перечня, - технико-экономические характеристики планируемого объекта; технические условия для размещения объекта (при наличии).</w:t>
      </w:r>
    </w:p>
    <w:p w:rsidR="00A02CAF" w:rsidRDefault="00A02CAF">
      <w:pPr>
        <w:pStyle w:val="ConsPlusNormal"/>
        <w:spacing w:before="220"/>
        <w:ind w:firstLine="540"/>
        <w:jc w:val="both"/>
      </w:pPr>
      <w:bookmarkStart w:id="5" w:name="P139"/>
      <w:bookmarkEnd w:id="5"/>
      <w:r>
        <w:t>2.6.3. Для предоставления муниципальной услуги Заявитель вправе представить вместе с заявлением о предоставлении земельного участка нижеперечисленные документы, при этом указанные документы не могут быть затребованы у Заявителя:</w:t>
      </w:r>
    </w:p>
    <w:p w:rsidR="00A02CAF" w:rsidRDefault="00A02CAF">
      <w:pPr>
        <w:pStyle w:val="ConsPlusNormal"/>
        <w:spacing w:before="220"/>
        <w:ind w:firstLine="540"/>
        <w:jc w:val="both"/>
      </w:pPr>
      <w:r>
        <w:t>- выписка из Единого государственного реестра недвижимости об объекте недвижимости;</w:t>
      </w:r>
    </w:p>
    <w:p w:rsidR="00A02CAF" w:rsidRDefault="00A02CAF">
      <w:pPr>
        <w:pStyle w:val="ConsPlusNormal"/>
        <w:spacing w:before="220"/>
        <w:ind w:firstLine="540"/>
        <w:jc w:val="both"/>
      </w:pPr>
      <w:r>
        <w:t>- копия лицензии, удостоверяющей право проведения работ по геологическому изучению недр.</w:t>
      </w:r>
    </w:p>
    <w:p w:rsidR="00A02CAF" w:rsidRDefault="00A02CAF">
      <w:pPr>
        <w:pStyle w:val="ConsPlusNormal"/>
        <w:spacing w:before="220"/>
        <w:ind w:firstLine="540"/>
        <w:jc w:val="both"/>
      </w:pPr>
      <w:r>
        <w:t xml:space="preserve">2.7. В случае если указанные в </w:t>
      </w:r>
      <w:hyperlink w:anchor="P139">
        <w:r>
          <w:rPr>
            <w:color w:val="0000FF"/>
          </w:rPr>
          <w:t>подпункте 2.6.3 пункта 2.6</w:t>
        </w:r>
      </w:hyperlink>
      <w:r>
        <w:t xml:space="preserve"> документы не представлены Заявителем, такие документы запрашиваются Управлением в порядке межведомственного информационного взаимодействия.</w:t>
      </w:r>
    </w:p>
    <w:p w:rsidR="00A02CAF" w:rsidRDefault="00A02CAF">
      <w:pPr>
        <w:pStyle w:val="ConsPlusNormal"/>
        <w:spacing w:before="220"/>
        <w:ind w:firstLine="540"/>
        <w:jc w:val="both"/>
      </w:pPr>
      <w:r>
        <w:t>2.8. Основаниями для отказа в приеме заявления и документов, необходимых для предоставления муниципальной услуги, являются:</w:t>
      </w:r>
    </w:p>
    <w:p w:rsidR="00A02CAF" w:rsidRDefault="00A02CAF">
      <w:pPr>
        <w:pStyle w:val="ConsPlusNormal"/>
        <w:spacing w:before="220"/>
        <w:ind w:firstLine="540"/>
        <w:jc w:val="both"/>
      </w:pPr>
      <w:r>
        <w:t>- представлены незаверенные копии документов или копии документов, которые должны быть представлены в подлиннике;</w:t>
      </w:r>
    </w:p>
    <w:p w:rsidR="00A02CAF" w:rsidRDefault="00A02CAF">
      <w:pPr>
        <w:pStyle w:val="ConsPlusNormal"/>
        <w:spacing w:before="220"/>
        <w:ind w:firstLine="540"/>
        <w:jc w:val="both"/>
      </w:pPr>
      <w: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A02CAF" w:rsidRDefault="00A02CAF">
      <w:pPr>
        <w:pStyle w:val="ConsPlusNormal"/>
        <w:spacing w:before="220"/>
        <w:ind w:firstLine="540"/>
        <w:jc w:val="both"/>
      </w:pPr>
      <w:r>
        <w:t>- текст заявления не поддается прочтению или не подписан уполномоченным лицом;</w:t>
      </w:r>
    </w:p>
    <w:p w:rsidR="00A02CAF" w:rsidRDefault="00A02CAF">
      <w:pPr>
        <w:pStyle w:val="ConsPlusNormal"/>
        <w:spacing w:before="220"/>
        <w:ind w:firstLine="540"/>
        <w:jc w:val="both"/>
      </w:pPr>
      <w:r>
        <w:t>- с заявлением о предоставлении муниципальной услуги обратилось ненадлежащее лицо.</w:t>
      </w:r>
    </w:p>
    <w:p w:rsidR="00A02CAF" w:rsidRDefault="00A02CAF">
      <w:pPr>
        <w:pStyle w:val="ConsPlusNormal"/>
        <w:spacing w:before="220"/>
        <w:ind w:firstLine="540"/>
        <w:jc w:val="both"/>
      </w:pPr>
      <w:r>
        <w:t>2.9. Приостановление рассмотрения заявления о предоставлении муниципальной услуги не предусмотрено.</w:t>
      </w:r>
    </w:p>
    <w:p w:rsidR="00A02CAF" w:rsidRDefault="00A02CAF">
      <w:pPr>
        <w:pStyle w:val="ConsPlusNormal"/>
        <w:spacing w:before="220"/>
        <w:ind w:firstLine="540"/>
        <w:jc w:val="both"/>
      </w:pPr>
      <w:r>
        <w:lastRenderedPageBreak/>
        <w:t>2.10. Основания для отказа в выдаче Разрешения:</w:t>
      </w:r>
    </w:p>
    <w:p w:rsidR="00A02CAF" w:rsidRDefault="00A02CAF">
      <w:pPr>
        <w:pStyle w:val="ConsPlusNormal"/>
        <w:spacing w:before="220"/>
        <w:ind w:firstLine="540"/>
        <w:jc w:val="both"/>
      </w:pPr>
      <w:r>
        <w:t xml:space="preserve">2.10.1. Заявление подано с нарушением требований, установленных </w:t>
      </w:r>
      <w:hyperlink w:anchor="P110">
        <w:r>
          <w:rPr>
            <w:color w:val="0000FF"/>
          </w:rPr>
          <w:t>пунктами 2.6.1</w:t>
        </w:r>
      </w:hyperlink>
      <w:r>
        <w:t xml:space="preserve">, </w:t>
      </w:r>
      <w:hyperlink w:anchor="P129">
        <w:r>
          <w:rPr>
            <w:color w:val="0000FF"/>
          </w:rPr>
          <w:t>2.6.2</w:t>
        </w:r>
      </w:hyperlink>
      <w:r>
        <w:t xml:space="preserve"> настоящего Регламента;</w:t>
      </w:r>
    </w:p>
    <w:p w:rsidR="00A02CAF" w:rsidRDefault="00A02CAF">
      <w:pPr>
        <w:pStyle w:val="ConsPlusNormal"/>
        <w:spacing w:before="220"/>
        <w:ind w:firstLine="540"/>
        <w:jc w:val="both"/>
      </w:pPr>
      <w:r>
        <w:t xml:space="preserve">2.10.2. В заявлении указаны цели использования земель, или земельного участка или объекты, предполагаемые к размещению, не предусмотренные Перечнем, а также когда в заявлении не указаны цели использования земель или земельного участка или объекты, предполагаемые к размещению, предусмотренные </w:t>
      </w:r>
      <w:hyperlink r:id="rId43">
        <w:r>
          <w:rPr>
            <w:color w:val="0000FF"/>
          </w:rPr>
          <w:t>ст. 39.34</w:t>
        </w:r>
      </w:hyperlink>
      <w:r>
        <w:t xml:space="preserve"> Земельного кодекса РФ;</w:t>
      </w:r>
    </w:p>
    <w:p w:rsidR="00A02CAF" w:rsidRDefault="00A02CAF">
      <w:pPr>
        <w:pStyle w:val="ConsPlusNormal"/>
        <w:spacing w:before="220"/>
        <w:ind w:firstLine="540"/>
        <w:jc w:val="both"/>
      </w:pPr>
      <w:r>
        <w:t>2.10.3. Указанный в заявлении земельный участок предоставлен физическому или юридическому лицу;</w:t>
      </w:r>
    </w:p>
    <w:p w:rsidR="00A02CAF" w:rsidRDefault="00A02CAF">
      <w:pPr>
        <w:pStyle w:val="ConsPlusNormal"/>
        <w:spacing w:before="220"/>
        <w:ind w:firstLine="540"/>
        <w:jc w:val="both"/>
      </w:pPr>
      <w:r>
        <w:t>2.10.4. Указанный в заявлении земельный участок является изъятым из оборота или ограниченным в обороте;</w:t>
      </w:r>
    </w:p>
    <w:p w:rsidR="00A02CAF" w:rsidRDefault="00A02CAF">
      <w:pPr>
        <w:pStyle w:val="ConsPlusNormal"/>
        <w:spacing w:before="220"/>
        <w:ind w:firstLine="540"/>
        <w:jc w:val="both"/>
      </w:pPr>
      <w:r>
        <w:t>2.10.5.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выдаче разрешения на использование земельного участка на срок, превышающий срок действия решения о резервировании земельного участка, за исключением случая использования земельного участка для целей резервирования;</w:t>
      </w:r>
    </w:p>
    <w:p w:rsidR="00A02CAF" w:rsidRDefault="00A02CAF">
      <w:pPr>
        <w:pStyle w:val="ConsPlusNormal"/>
        <w:spacing w:before="220"/>
        <w:ind w:firstLine="540"/>
        <w:jc w:val="both"/>
      </w:pPr>
      <w:r>
        <w:t xml:space="preserve">2.10.6. Указанный в заявлении земельный участок является предметом аукциона, извещение о проведении которого размещено в соответствии с </w:t>
      </w:r>
      <w:hyperlink r:id="rId44">
        <w:r>
          <w:rPr>
            <w:color w:val="0000FF"/>
          </w:rPr>
          <w:t>пунктом 19 статьи 39.11</w:t>
        </w:r>
      </w:hyperlink>
      <w:r>
        <w:t xml:space="preserve"> Земельного кодекса Российской Федерации;</w:t>
      </w:r>
    </w:p>
    <w:p w:rsidR="00A02CAF" w:rsidRDefault="00A02CAF">
      <w:pPr>
        <w:pStyle w:val="ConsPlusNormal"/>
        <w:spacing w:before="220"/>
        <w:ind w:firstLine="540"/>
        <w:jc w:val="both"/>
      </w:pPr>
      <w:r>
        <w:t xml:space="preserve">2.10.7. В отношении земельного участка, указанного в заявлении, поступило предусмотренное </w:t>
      </w:r>
      <w:hyperlink r:id="rId45">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6">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7">
        <w:r>
          <w:rPr>
            <w:color w:val="0000FF"/>
          </w:rPr>
          <w:t>пунктом 8 статьи 39.11</w:t>
        </w:r>
      </w:hyperlink>
      <w:r>
        <w:t xml:space="preserve"> Земельного кодекса Российской Федерации;</w:t>
      </w:r>
    </w:p>
    <w:p w:rsidR="00A02CAF" w:rsidRDefault="00A02CAF">
      <w:pPr>
        <w:pStyle w:val="ConsPlusNormal"/>
        <w:spacing w:before="220"/>
        <w:ind w:firstLine="540"/>
        <w:jc w:val="both"/>
      </w:pPr>
      <w:r>
        <w:t xml:space="preserve">2.10.8. В отношении земельного участка, указанного в заявлении о его предоставлении, опубликовано и размещено в соответствии с </w:t>
      </w:r>
      <w:hyperlink r:id="rId48">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02CAF" w:rsidRDefault="00A02CAF">
      <w:pPr>
        <w:pStyle w:val="ConsPlusNormal"/>
        <w:spacing w:before="220"/>
        <w:ind w:firstLine="540"/>
        <w:jc w:val="both"/>
      </w:pPr>
      <w:r>
        <w:t>2.10.9.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цели его использования, указанные в заявлении, не связаны с размещением таких объектов;</w:t>
      </w:r>
    </w:p>
    <w:p w:rsidR="00A02CAF" w:rsidRDefault="00A02CAF">
      <w:pPr>
        <w:pStyle w:val="ConsPlusNormal"/>
        <w:spacing w:before="220"/>
        <w:ind w:firstLine="540"/>
        <w:jc w:val="both"/>
      </w:pPr>
      <w:r>
        <w:t>2.10.10. Планируемый к размещению объект является объектом федерального, регионального или местного значения и не предусмотрен документами территориального планирования Российской Федерации, Ивановской области или муниципальных образований Ивановской области;</w:t>
      </w:r>
    </w:p>
    <w:p w:rsidR="00A02CAF" w:rsidRDefault="00A02CAF">
      <w:pPr>
        <w:pStyle w:val="ConsPlusNormal"/>
        <w:spacing w:before="220"/>
        <w:ind w:firstLine="540"/>
        <w:jc w:val="both"/>
      </w:pPr>
      <w:r>
        <w:t>2.10.11.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Ивановской области и цели его использования, указанные в заявлении, не связаны с размещением такого объекта;</w:t>
      </w:r>
    </w:p>
    <w:p w:rsidR="00A02CAF" w:rsidRDefault="00A02CAF">
      <w:pPr>
        <w:pStyle w:val="ConsPlusNormal"/>
        <w:spacing w:before="220"/>
        <w:ind w:firstLine="540"/>
        <w:jc w:val="both"/>
      </w:pPr>
      <w:r>
        <w:lastRenderedPageBreak/>
        <w:t>2.10.12. Указанный в заявлении земельный участок не отнесен к определенной категории земель;</w:t>
      </w:r>
    </w:p>
    <w:p w:rsidR="00A02CAF" w:rsidRDefault="00A02CAF">
      <w:pPr>
        <w:pStyle w:val="ConsPlusNormal"/>
        <w:spacing w:before="220"/>
        <w:ind w:firstLine="540"/>
        <w:jc w:val="both"/>
      </w:pPr>
      <w:r>
        <w:t>2.10.13.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выдаче разрешения обратилось иное не указанное в этом решении лицо;</w:t>
      </w:r>
    </w:p>
    <w:p w:rsidR="00A02CAF" w:rsidRDefault="00A02CAF">
      <w:pPr>
        <w:pStyle w:val="ConsPlusNormal"/>
        <w:spacing w:before="220"/>
        <w:ind w:firstLine="540"/>
        <w:jc w:val="both"/>
      </w:pPr>
      <w:r>
        <w:t>2.10.14. Указанный в заявлении земельный участок изъят для государственных или муниципальных нужд и указанная в заявлении цель использования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2CAF" w:rsidRDefault="00A02CAF">
      <w:pPr>
        <w:pStyle w:val="ConsPlusNormal"/>
        <w:spacing w:before="220"/>
        <w:ind w:firstLine="540"/>
        <w:jc w:val="both"/>
      </w:pPr>
      <w:r>
        <w:t>2.10.15. Размещение объекта не соответствует нормам и правилам его размещения, установленным правилами благоустройства территории соответствующего муниципального образования Комсомольского муниципального района Ивановской области (при наличии такого регулирования правилами благоустройства муниципального образования);</w:t>
      </w:r>
    </w:p>
    <w:p w:rsidR="00A02CAF" w:rsidRDefault="00A02CAF">
      <w:pPr>
        <w:pStyle w:val="ConsPlusNormal"/>
        <w:spacing w:before="220"/>
        <w:ind w:firstLine="540"/>
        <w:jc w:val="both"/>
      </w:pPr>
      <w:r>
        <w:t>2.10.16. В Управление поступил отказ Департамента дорожного хозяйства и транспорта Ивановской области в согласовании размещения объекта;</w:t>
      </w:r>
    </w:p>
    <w:p w:rsidR="00A02CAF" w:rsidRDefault="00A02CAF">
      <w:pPr>
        <w:pStyle w:val="ConsPlusNormal"/>
        <w:spacing w:before="220"/>
        <w:ind w:firstLine="540"/>
        <w:jc w:val="both"/>
      </w:pPr>
      <w:r>
        <w:t>2.10.17. Указанный в заявлении земельный участок испрашивается в целях размещения элементов благоустройства, предназначенных для обслуживания, эксплуатации и благоустройства многоквартирного дома, до выдачи разрешения на строительство многоквартирного жилого дома.</w:t>
      </w:r>
    </w:p>
    <w:p w:rsidR="00A02CAF" w:rsidRDefault="00A02CAF">
      <w:pPr>
        <w:pStyle w:val="ConsPlusNormal"/>
        <w:spacing w:before="220"/>
        <w:ind w:firstLine="540"/>
        <w:jc w:val="both"/>
      </w:pPr>
      <w:r>
        <w:t>2.11. Муниципальная услуга предоставляется бесплатно.</w:t>
      </w:r>
    </w:p>
    <w:p w:rsidR="00A02CAF" w:rsidRDefault="00A02CAF">
      <w:pPr>
        <w:pStyle w:val="ConsPlusNormal"/>
        <w:spacing w:before="220"/>
        <w:ind w:firstLine="540"/>
        <w:jc w:val="both"/>
      </w:pPr>
      <w:r>
        <w:t>2.12.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- 15 минут.</w:t>
      </w:r>
    </w:p>
    <w:p w:rsidR="00A02CAF" w:rsidRDefault="00A02CAF">
      <w:pPr>
        <w:pStyle w:val="ConsPlusNormal"/>
        <w:spacing w:before="220"/>
        <w:ind w:firstLine="540"/>
        <w:jc w:val="both"/>
      </w:pPr>
      <w:bookmarkStart w:id="6" w:name="P169"/>
      <w:bookmarkEnd w:id="6"/>
      <w:r>
        <w:t>2.13. Днем подачи заявления о предоставлении муниципальной услуги считается день регистрации такого заявления Управлением или многофункциональным центром.</w:t>
      </w:r>
    </w:p>
    <w:p w:rsidR="00A02CAF" w:rsidRDefault="00A02CAF">
      <w:pPr>
        <w:pStyle w:val="ConsPlusNormal"/>
        <w:spacing w:before="220"/>
        <w:ind w:firstLine="540"/>
        <w:jc w:val="both"/>
      </w:pPr>
      <w:r>
        <w:t>2.14. Требования к месту предоставления муниципальной услуги.</w:t>
      </w:r>
    </w:p>
    <w:p w:rsidR="00A02CAF" w:rsidRDefault="00A02CAF">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либо специалистами многофункционального центра согласно графику приема граждан, указанному в </w:t>
      </w:r>
      <w:hyperlink w:anchor="P78">
        <w:r>
          <w:rPr>
            <w:color w:val="0000FF"/>
          </w:rPr>
          <w:t>пункте 2.2</w:t>
        </w:r>
      </w:hyperlink>
      <w:r>
        <w:t xml:space="preserve"> настоящего Регламента.</w:t>
      </w:r>
    </w:p>
    <w:p w:rsidR="00A02CAF" w:rsidRDefault="00A02CAF">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A02CAF" w:rsidRDefault="00A02CAF">
      <w:pPr>
        <w:pStyle w:val="ConsPlusNormal"/>
        <w:spacing w:before="220"/>
        <w:ind w:firstLine="540"/>
        <w:jc w:val="both"/>
      </w:pPr>
      <w: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заполнения заявлений должны соответствовать комфортным условиям для Заявителей, оборудованы столами, стульями, канцелярскими принадлежностями для написания письменных заявлений. Ожидание и написание заявлений предполагаются в коридоре перед помещением, где предоставляется муниципальная услуга, оборудованном местами для сидения.</w:t>
      </w:r>
    </w:p>
    <w:p w:rsidR="00A02CAF" w:rsidRDefault="00A02CAF">
      <w:pPr>
        <w:pStyle w:val="ConsPlusNormal"/>
        <w:spacing w:before="220"/>
        <w:ind w:firstLine="540"/>
        <w:jc w:val="both"/>
      </w:pPr>
      <w:r>
        <w:t>На информационном стенде, расположенном рядом со входом, где предоставляется муниципальная услуга, размещается следующая информация:</w:t>
      </w:r>
    </w:p>
    <w:p w:rsidR="00A02CAF" w:rsidRDefault="00A02CAF">
      <w:pPr>
        <w:pStyle w:val="ConsPlusNormal"/>
        <w:spacing w:before="220"/>
        <w:ind w:firstLine="540"/>
        <w:jc w:val="both"/>
      </w:pPr>
      <w:r>
        <w:t>- полное наименование органа, предоставляющего муниципальную услугу;</w:t>
      </w:r>
    </w:p>
    <w:p w:rsidR="00A02CAF" w:rsidRDefault="00A02CAF">
      <w:pPr>
        <w:pStyle w:val="ConsPlusNormal"/>
        <w:spacing w:before="220"/>
        <w:ind w:firstLine="540"/>
        <w:jc w:val="both"/>
      </w:pPr>
      <w:r>
        <w:lastRenderedPageBreak/>
        <w:t>- извлечения из нормативных правовых актов, содержащих нормы, регулирующие деятельность по предоставлению муниципальной услуги;</w:t>
      </w:r>
    </w:p>
    <w:p w:rsidR="00A02CAF" w:rsidRDefault="00A02CAF">
      <w:pPr>
        <w:pStyle w:val="ConsPlusNormal"/>
        <w:spacing w:before="220"/>
        <w:ind w:firstLine="540"/>
        <w:jc w:val="both"/>
      </w:pPr>
      <w:r>
        <w:t>- виды предоставляемых муниципальных услуг;</w:t>
      </w:r>
    </w:p>
    <w:p w:rsidR="00A02CAF" w:rsidRDefault="00A02CAF">
      <w:pPr>
        <w:pStyle w:val="ConsPlusNormal"/>
        <w:spacing w:before="220"/>
        <w:ind w:firstLine="540"/>
        <w:jc w:val="both"/>
      </w:pPr>
      <w:r>
        <w:t>- место и график приема заявлений;</w:t>
      </w:r>
    </w:p>
    <w:p w:rsidR="00A02CAF" w:rsidRDefault="00A02CAF">
      <w:pPr>
        <w:pStyle w:val="ConsPlusNormal"/>
        <w:spacing w:before="220"/>
        <w:ind w:firstLine="540"/>
        <w:jc w:val="both"/>
      </w:pPr>
      <w:r>
        <w:t>- образцы заявлений;</w:t>
      </w:r>
    </w:p>
    <w:p w:rsidR="00A02CAF" w:rsidRDefault="00A02CAF">
      <w:pPr>
        <w:pStyle w:val="ConsPlusNormal"/>
        <w:spacing w:before="220"/>
        <w:ind w:firstLine="540"/>
        <w:jc w:val="both"/>
      </w:pPr>
      <w:r>
        <w:t>- основания для отказа в предоставлении муниципальной услуги;</w:t>
      </w:r>
    </w:p>
    <w:p w:rsidR="00A02CAF" w:rsidRDefault="00A02CAF">
      <w:pPr>
        <w:pStyle w:val="ConsPlusNormal"/>
        <w:spacing w:before="220"/>
        <w:ind w:firstLine="540"/>
        <w:jc w:val="both"/>
      </w:pPr>
      <w:r>
        <w:t>- порядок информирования о ходе предоставления муниципальной услуги;</w:t>
      </w:r>
    </w:p>
    <w:p w:rsidR="00A02CAF" w:rsidRDefault="00A02CAF">
      <w:pPr>
        <w:pStyle w:val="ConsPlusNormal"/>
        <w:spacing w:before="220"/>
        <w:ind w:firstLine="540"/>
        <w:jc w:val="both"/>
      </w:pPr>
      <w:r>
        <w:t>- порядок получения консультаций;</w:t>
      </w:r>
    </w:p>
    <w:p w:rsidR="00A02CAF" w:rsidRDefault="00A02CAF">
      <w:pPr>
        <w:pStyle w:val="ConsPlusNormal"/>
        <w:spacing w:before="220"/>
        <w:ind w:firstLine="540"/>
        <w:jc w:val="both"/>
      </w:pPr>
      <w:r>
        <w:t>- порядок обжалования решений, действий или бездействия должностных лиц, предоставляющих муниципальную услугу.</w:t>
      </w:r>
    </w:p>
    <w:p w:rsidR="00A02CAF" w:rsidRDefault="00A02CAF">
      <w:pPr>
        <w:pStyle w:val="ConsPlusNormal"/>
        <w:spacing w:before="220"/>
        <w:ind w:firstLine="540"/>
        <w:jc w:val="both"/>
      </w:pPr>
      <w:r>
        <w:t>В помещения, в которых предоставляется муниципальная услуга, к местам для заполнения запросов, к информационным стендам с образцами их заполнения и перечнем документов, необходимых для предоставления муниципальной услуги, обеспечивается беспрепятственный доступ для инвалидов.</w:t>
      </w:r>
    </w:p>
    <w:p w:rsidR="00A02CAF" w:rsidRDefault="00A02CAF">
      <w:pPr>
        <w:pStyle w:val="ConsPlusNormal"/>
        <w:spacing w:before="220"/>
        <w:ind w:firstLine="540"/>
        <w:jc w:val="both"/>
      </w:pPr>
      <w:r>
        <w:t>2.15. Показатели доступности и качества муниципальной услуги.</w:t>
      </w:r>
    </w:p>
    <w:p w:rsidR="00A02CAF" w:rsidRDefault="00A02CAF">
      <w:pPr>
        <w:pStyle w:val="ConsPlusNormal"/>
        <w:spacing w:before="220"/>
        <w:ind w:firstLine="540"/>
        <w:jc w:val="both"/>
      </w:pPr>
      <w:r>
        <w:t>2.15.1. Показателями доступности муниципальной услуги являются:</w:t>
      </w:r>
    </w:p>
    <w:p w:rsidR="00A02CAF" w:rsidRDefault="00A02CAF">
      <w:pPr>
        <w:pStyle w:val="ConsPlusNormal"/>
        <w:spacing w:before="220"/>
        <w:ind w:firstLine="540"/>
        <w:jc w:val="both"/>
      </w:pPr>
      <w:r>
        <w:t>- простота и ясность изложения информационных документов;</w:t>
      </w:r>
    </w:p>
    <w:p w:rsidR="00A02CAF" w:rsidRDefault="00A02CAF">
      <w:pPr>
        <w:pStyle w:val="ConsPlusNormal"/>
        <w:spacing w:before="220"/>
        <w:ind w:firstLine="540"/>
        <w:jc w:val="both"/>
      </w:pPr>
      <w:r>
        <w:t>- наличие различных каналов получения информации о предоставлении муниципальной услуги;</w:t>
      </w:r>
    </w:p>
    <w:p w:rsidR="00A02CAF" w:rsidRDefault="00A02CAF">
      <w:pPr>
        <w:pStyle w:val="ConsPlusNormal"/>
        <w:spacing w:before="220"/>
        <w:ind w:firstLine="540"/>
        <w:jc w:val="both"/>
      </w:pPr>
      <w:r>
        <w:t>- короткое время ожидания при предоставлении муниципальной услуги;</w:t>
      </w:r>
    </w:p>
    <w:p w:rsidR="00A02CAF" w:rsidRDefault="00A02CAF">
      <w:pPr>
        <w:pStyle w:val="ConsPlusNormal"/>
        <w:spacing w:before="220"/>
        <w:ind w:firstLine="540"/>
        <w:jc w:val="both"/>
      </w:pPr>
      <w:r>
        <w:t>- удобный график работы органа, осуществляющего предоставление муниципальной услуги;</w:t>
      </w:r>
    </w:p>
    <w:p w:rsidR="00A02CAF" w:rsidRDefault="00A02CAF">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A02CAF" w:rsidRDefault="00A02CAF">
      <w:pPr>
        <w:pStyle w:val="ConsPlusNormal"/>
        <w:spacing w:before="220"/>
        <w:ind w:firstLine="540"/>
        <w:jc w:val="both"/>
      </w:pPr>
      <w:r>
        <w:t>- возможность направления заявления о предоставлении государственной услуги по различным каналам связи, в том числе и в электронной форме.</w:t>
      </w:r>
    </w:p>
    <w:p w:rsidR="00A02CAF" w:rsidRDefault="00A02CAF">
      <w:pPr>
        <w:pStyle w:val="ConsPlusNormal"/>
        <w:spacing w:before="220"/>
        <w:ind w:firstLine="540"/>
        <w:jc w:val="both"/>
      </w:pPr>
      <w:r>
        <w:t>2.15.2. Показателями качества муниципальной услуги являются:</w:t>
      </w:r>
    </w:p>
    <w:p w:rsidR="00A02CAF" w:rsidRDefault="00A02CAF">
      <w:pPr>
        <w:pStyle w:val="ConsPlusNormal"/>
        <w:spacing w:before="220"/>
        <w:ind w:firstLine="540"/>
        <w:jc w:val="both"/>
      </w:pPr>
      <w:r>
        <w:t>- точность предоставления муниципальной услуги;</w:t>
      </w:r>
    </w:p>
    <w:p w:rsidR="00A02CAF" w:rsidRDefault="00A02CAF">
      <w:pPr>
        <w:pStyle w:val="ConsPlusNormal"/>
        <w:spacing w:before="220"/>
        <w:ind w:firstLine="540"/>
        <w:jc w:val="both"/>
      </w:pPr>
      <w:r>
        <w:t>- профессиональная подготовка специалистов Управления, специалистов многофункционального центра;</w:t>
      </w:r>
    </w:p>
    <w:p w:rsidR="00A02CAF" w:rsidRDefault="00A02CAF">
      <w:pPr>
        <w:pStyle w:val="ConsPlusNormal"/>
        <w:spacing w:before="220"/>
        <w:ind w:firstLine="540"/>
        <w:jc w:val="both"/>
      </w:pPr>
      <w:r>
        <w:t>- высокая культура обслуживания Заявителей;</w:t>
      </w:r>
    </w:p>
    <w:p w:rsidR="00A02CAF" w:rsidRDefault="00A02CAF">
      <w:pPr>
        <w:pStyle w:val="ConsPlusNormal"/>
        <w:spacing w:before="220"/>
        <w:ind w:firstLine="540"/>
        <w:jc w:val="both"/>
      </w:pPr>
      <w:r>
        <w:t>- строгое соблюдение сроков предоставления муниципальной услуги.</w:t>
      </w:r>
    </w:p>
    <w:p w:rsidR="00A02CAF" w:rsidRDefault="00A02CAF">
      <w:pPr>
        <w:pStyle w:val="ConsPlusNormal"/>
        <w:spacing w:before="220"/>
        <w:ind w:firstLine="540"/>
        <w:jc w:val="both"/>
      </w:pPr>
      <w:r>
        <w:t>2.16. Срок регистрации запроса Заявителя о предоставлении муниципальной услуги.</w:t>
      </w:r>
    </w:p>
    <w:p w:rsidR="00A02CAF" w:rsidRDefault="00A02CAF">
      <w:pPr>
        <w:pStyle w:val="ConsPlusNormal"/>
        <w:spacing w:before="220"/>
        <w:ind w:firstLine="540"/>
        <w:jc w:val="both"/>
      </w:pPr>
      <w:r>
        <w:t>В день поступления в орган местного самоуправления заявления заинтересованного лица срок регистрации о предоставлении муниципальной услуги составляет:</w:t>
      </w:r>
    </w:p>
    <w:p w:rsidR="00A02CAF" w:rsidRDefault="00A02CAF">
      <w:pPr>
        <w:pStyle w:val="ConsPlusNormal"/>
        <w:spacing w:before="220"/>
        <w:ind w:firstLine="540"/>
        <w:jc w:val="both"/>
      </w:pPr>
      <w:r>
        <w:lastRenderedPageBreak/>
        <w:t>- в случае личного обращения Заявителя - в течение 1 (одного) рабочего дня;</w:t>
      </w:r>
    </w:p>
    <w:p w:rsidR="00A02CAF" w:rsidRDefault="00A02CAF">
      <w:pPr>
        <w:pStyle w:val="ConsPlusNormal"/>
        <w:spacing w:before="220"/>
        <w:ind w:firstLine="540"/>
        <w:jc w:val="both"/>
      </w:pPr>
      <w:r>
        <w:t>- в случае поступления заявления и документов посредством почтовой корреспонденции - в течение 1 (одного) рабочего дня.</w:t>
      </w:r>
    </w:p>
    <w:p w:rsidR="00A02CAF" w:rsidRDefault="00A02CAF">
      <w:pPr>
        <w:pStyle w:val="ConsPlusNormal"/>
        <w:ind w:firstLine="540"/>
        <w:jc w:val="both"/>
      </w:pPr>
    </w:p>
    <w:p w:rsidR="00A02CAF" w:rsidRDefault="00A02CAF">
      <w:pPr>
        <w:pStyle w:val="ConsPlusTitle"/>
        <w:jc w:val="center"/>
        <w:outlineLvl w:val="1"/>
      </w:pPr>
      <w:r>
        <w:t>3. Состав, последовательность и сроки выполнения</w:t>
      </w:r>
    </w:p>
    <w:p w:rsidR="00A02CAF" w:rsidRDefault="00A02CAF">
      <w:pPr>
        <w:pStyle w:val="ConsPlusTitle"/>
        <w:jc w:val="center"/>
      </w:pPr>
      <w:r>
        <w:t>административных процедур, требования к порядку</w:t>
      </w:r>
    </w:p>
    <w:p w:rsidR="00A02CAF" w:rsidRDefault="00A02CAF">
      <w:pPr>
        <w:pStyle w:val="ConsPlusTitle"/>
        <w:jc w:val="center"/>
      </w:pPr>
      <w:r>
        <w:t>их выполнения</w:t>
      </w:r>
    </w:p>
    <w:p w:rsidR="00A02CAF" w:rsidRDefault="00A02CAF">
      <w:pPr>
        <w:pStyle w:val="ConsPlusNormal"/>
        <w:jc w:val="center"/>
      </w:pPr>
    </w:p>
    <w:p w:rsidR="00A02CAF" w:rsidRDefault="00A02CAF">
      <w:pPr>
        <w:pStyle w:val="ConsPlusNormal"/>
        <w:ind w:firstLine="540"/>
        <w:jc w:val="both"/>
      </w:pPr>
      <w:r>
        <w:t>Предоставление муниципальной услуги включает в себя следующие административные процедуры:</w:t>
      </w:r>
    </w:p>
    <w:p w:rsidR="00A02CAF" w:rsidRDefault="00A02CAF">
      <w:pPr>
        <w:pStyle w:val="ConsPlusNormal"/>
        <w:spacing w:before="220"/>
        <w:ind w:firstLine="540"/>
        <w:jc w:val="both"/>
      </w:pPr>
      <w:bookmarkStart w:id="7" w:name="P208"/>
      <w:bookmarkEnd w:id="7"/>
      <w:r>
        <w:t>1) прием и регистрация заявления о предоставлении муниципальной услуги и прилагаемых документов;</w:t>
      </w:r>
    </w:p>
    <w:p w:rsidR="00A02CAF" w:rsidRDefault="00A02CAF">
      <w:pPr>
        <w:pStyle w:val="ConsPlusNormal"/>
        <w:spacing w:before="220"/>
        <w:ind w:firstLine="540"/>
        <w:jc w:val="both"/>
      </w:pPr>
      <w:r>
        <w:t>2) рассмотрение заявления и документов, предоставляемых для получения муниципальной услуги, направление межведомственных запросов;</w:t>
      </w:r>
    </w:p>
    <w:p w:rsidR="00A02CAF" w:rsidRDefault="00A02CAF">
      <w:pPr>
        <w:pStyle w:val="ConsPlusNormal"/>
        <w:spacing w:before="220"/>
        <w:ind w:firstLine="540"/>
        <w:jc w:val="both"/>
      </w:pPr>
      <w:r>
        <w:t>3) подготовка проекта Разрешения либо отказа в выдаче Разрешения и их подписание;</w:t>
      </w:r>
    </w:p>
    <w:p w:rsidR="00A02CAF" w:rsidRDefault="00A02CAF">
      <w:pPr>
        <w:pStyle w:val="ConsPlusNormal"/>
        <w:spacing w:before="220"/>
        <w:ind w:firstLine="540"/>
        <w:jc w:val="both"/>
      </w:pPr>
      <w:r>
        <w:t>4) выдача (направление) Разрешения либо отказа в выдаче Разрешения.</w:t>
      </w:r>
    </w:p>
    <w:p w:rsidR="00A02CAF" w:rsidRDefault="00A02CAF">
      <w:pPr>
        <w:pStyle w:val="ConsPlusNormal"/>
        <w:spacing w:before="220"/>
        <w:ind w:firstLine="540"/>
        <w:jc w:val="both"/>
      </w:pPr>
      <w:r>
        <w:t xml:space="preserve">С момента реализации технической возможности административная процедура, указанная в </w:t>
      </w:r>
      <w:hyperlink w:anchor="P208">
        <w:r>
          <w:rPr>
            <w:color w:val="0000FF"/>
          </w:rPr>
          <w:t>пункте 1</w:t>
        </w:r>
      </w:hyperlink>
      <w:r>
        <w:t>, может быть осуществлена в электронной форме посредством отправки заявления через личный кабинет единого портала государственных услуг Российской Федерации или регионального портала государственных и муниципальных услуг (функций) Ивановской области.</w:t>
      </w:r>
    </w:p>
    <w:p w:rsidR="00A02CAF" w:rsidRDefault="00A02CAF">
      <w:pPr>
        <w:pStyle w:val="ConsPlusNormal"/>
        <w:spacing w:before="220"/>
        <w:ind w:firstLine="540"/>
        <w:jc w:val="both"/>
      </w:pPr>
      <w:r>
        <w:t>3.1. Прием и регистрация заявления о предоставлении муниципальной услуги и прилагаемых документов.</w:t>
      </w:r>
    </w:p>
    <w:p w:rsidR="00A02CAF" w:rsidRDefault="00A02CAF">
      <w:pPr>
        <w:pStyle w:val="ConsPlusNormal"/>
        <w:spacing w:before="220"/>
        <w:ind w:firstLine="540"/>
        <w:jc w:val="both"/>
      </w:pPr>
      <w:r>
        <w:t>3.1.1. Основанием для начала процедуры предоставления муниципальной услуги является обращение Заявителя с заявлением о предоставлении муниципальной услуги, которое поступает в Управление для регистрации.</w:t>
      </w:r>
    </w:p>
    <w:p w:rsidR="00A02CAF" w:rsidRDefault="00A02CAF">
      <w:pPr>
        <w:pStyle w:val="ConsPlusNormal"/>
        <w:spacing w:before="220"/>
        <w:ind w:firstLine="540"/>
        <w:jc w:val="both"/>
      </w:pPr>
      <w:r>
        <w:t xml:space="preserve">Заявления о предоставлении муниципальной услуги, поступившие в многофункциональный центр, регистрируются в соответствии с </w:t>
      </w:r>
      <w:hyperlink w:anchor="P169">
        <w:r>
          <w:rPr>
            <w:color w:val="0000FF"/>
          </w:rPr>
          <w:t>пунктом 2.13</w:t>
        </w:r>
      </w:hyperlink>
      <w:r>
        <w:t xml:space="preserve"> настоящего Регламента и направляются для рассмотрения в Управление в день регистрации таких заявлений.</w:t>
      </w:r>
    </w:p>
    <w:p w:rsidR="00A02CAF" w:rsidRDefault="00A02CAF">
      <w:pPr>
        <w:pStyle w:val="ConsPlusNormal"/>
        <w:spacing w:before="220"/>
        <w:ind w:firstLine="540"/>
        <w:jc w:val="both"/>
      </w:pPr>
      <w:r>
        <w:t>3.1.2. Ответственным за прием и регистрацию заявлений о предоставлении муниципальной услуги является специалист Управления, уполномоченный в соответствии со своими должностными обязанностями на прием заявлений о предоставлении муниципальной услуги (далее - уполномоченное лицо).</w:t>
      </w:r>
    </w:p>
    <w:p w:rsidR="00A02CAF" w:rsidRDefault="00A02CAF">
      <w:pPr>
        <w:pStyle w:val="ConsPlusNormal"/>
        <w:spacing w:before="220"/>
        <w:ind w:firstLine="540"/>
        <w:jc w:val="both"/>
      </w:pPr>
      <w:r>
        <w:t xml:space="preserve">3.1.3. Уполномоченное лицо принимает заявление о предоставлении муниципальной услуги для регистрации в соответствии с </w:t>
      </w:r>
      <w:hyperlink w:anchor="P169">
        <w:r>
          <w:rPr>
            <w:color w:val="0000FF"/>
          </w:rPr>
          <w:t>пунктом 2.13</w:t>
        </w:r>
      </w:hyperlink>
      <w:r>
        <w:t xml:space="preserve"> настоящего Регламента.</w:t>
      </w:r>
    </w:p>
    <w:p w:rsidR="00A02CAF" w:rsidRDefault="00A02CAF">
      <w:pPr>
        <w:pStyle w:val="ConsPlusNormal"/>
        <w:spacing w:before="220"/>
        <w:ind w:firstLine="540"/>
        <w:jc w:val="both"/>
      </w:pPr>
      <w:bookmarkStart w:id="8" w:name="P218"/>
      <w:bookmarkEnd w:id="8"/>
      <w:r>
        <w:t>3.1.4. Не позднее следующего дня после регистрации заявления о предоставлении муниципальной услуги уполномоченное лицо обеспечивает направление заявления о предоставлении муниципальной услуги в Управление.</w:t>
      </w:r>
    </w:p>
    <w:p w:rsidR="00A02CAF" w:rsidRDefault="00A02CAF">
      <w:pPr>
        <w:pStyle w:val="ConsPlusNormal"/>
        <w:spacing w:before="220"/>
        <w:ind w:firstLine="540"/>
        <w:jc w:val="both"/>
      </w:pPr>
      <w:r>
        <w:t>3.1.5. При поступлении заявления о получении муниципальной услуги в электронном виде выполняются следующие административные действия:</w:t>
      </w:r>
    </w:p>
    <w:p w:rsidR="00A02CAF" w:rsidRDefault="00A02CAF">
      <w:pPr>
        <w:pStyle w:val="ConsPlusNormal"/>
        <w:spacing w:before="220"/>
        <w:ind w:firstLine="540"/>
        <w:jc w:val="both"/>
      </w:pPr>
      <w:r>
        <w:t>-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A02CAF" w:rsidRDefault="00A02CAF">
      <w:pPr>
        <w:pStyle w:val="ConsPlusNormal"/>
        <w:spacing w:before="220"/>
        <w:ind w:firstLine="540"/>
        <w:jc w:val="both"/>
      </w:pPr>
      <w:r>
        <w:lastRenderedPageBreak/>
        <w:t>- проверяется подлинность усиленной квалифицированной электронной подписи через установленный федеральный информационный ресурс;</w:t>
      </w:r>
    </w:p>
    <w:p w:rsidR="00A02CAF" w:rsidRDefault="00A02CAF">
      <w:pPr>
        <w:pStyle w:val="ConsPlusNormal"/>
        <w:spacing w:before="220"/>
        <w:ind w:firstLine="540"/>
        <w:jc w:val="both"/>
      </w:pPr>
      <w:r>
        <w:t xml:space="preserve">-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электронная подпись подтверждена, документы регистрируются в порядке, предусмотренном </w:t>
      </w:r>
      <w:hyperlink w:anchor="P169">
        <w:r>
          <w:rPr>
            <w:color w:val="0000FF"/>
          </w:rPr>
          <w:t>пунктом 2.13</w:t>
        </w:r>
      </w:hyperlink>
      <w:r>
        <w:t xml:space="preserve"> настоящего Регламента, и передаются для работы в Управление в соответствии с </w:t>
      </w:r>
      <w:hyperlink w:anchor="P218">
        <w:r>
          <w:rPr>
            <w:color w:val="0000FF"/>
          </w:rPr>
          <w:t>подпунктом 3.1.4 пункта 3.1</w:t>
        </w:r>
      </w:hyperlink>
      <w:r>
        <w:t xml:space="preserve"> настоящего Регламента для рассмотрения;</w:t>
      </w:r>
    </w:p>
    <w:p w:rsidR="00A02CAF" w:rsidRDefault="00A02CAF">
      <w:pPr>
        <w:pStyle w:val="ConsPlusNormal"/>
        <w:spacing w:before="220"/>
        <w:ind w:firstLine="540"/>
        <w:jc w:val="both"/>
      </w:pPr>
      <w:r>
        <w:t>-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Заявителю направляется уведомление об отказе в приеме документов.</w:t>
      </w:r>
    </w:p>
    <w:p w:rsidR="00A02CAF" w:rsidRDefault="00A02CAF">
      <w:pPr>
        <w:pStyle w:val="ConsPlusNormal"/>
        <w:spacing w:before="220"/>
        <w:ind w:firstLine="540"/>
        <w:jc w:val="both"/>
      </w:pPr>
      <w:r>
        <w:t>3.1.6. Начальник Управления в течение 1 рабочего дня со дня регистрации заявления назначает исполнителя для рассмотрения поступившего заявления.</w:t>
      </w:r>
    </w:p>
    <w:p w:rsidR="00A02CAF" w:rsidRDefault="00A02CAF">
      <w:pPr>
        <w:pStyle w:val="ConsPlusNormal"/>
        <w:spacing w:before="220"/>
        <w:ind w:firstLine="540"/>
        <w:jc w:val="both"/>
      </w:pPr>
      <w:r>
        <w:t>3.1.7. Результатом административной процедуры является регистрация заявления и передача его ответственному специалисту Управления.</w:t>
      </w:r>
    </w:p>
    <w:p w:rsidR="00A02CAF" w:rsidRDefault="00A02CAF">
      <w:pPr>
        <w:pStyle w:val="ConsPlusNormal"/>
        <w:spacing w:before="220"/>
        <w:ind w:firstLine="540"/>
        <w:jc w:val="both"/>
      </w:pPr>
      <w:r>
        <w:t>3.1.8. Максимальный срок выполнения административной процедуры составляет один рабочий день.</w:t>
      </w:r>
    </w:p>
    <w:p w:rsidR="00A02CAF" w:rsidRDefault="00A02CAF">
      <w:pPr>
        <w:pStyle w:val="ConsPlusNormal"/>
        <w:spacing w:before="220"/>
        <w:ind w:firstLine="540"/>
        <w:jc w:val="both"/>
      </w:pPr>
      <w:r>
        <w:t>3.2. Рассмотрение заявления и документов, предоставляемых для получения муниципальной услуги, направление межведомственных запросов.</w:t>
      </w:r>
    </w:p>
    <w:p w:rsidR="00A02CAF" w:rsidRDefault="00A02CAF">
      <w:pPr>
        <w:pStyle w:val="ConsPlusNormal"/>
        <w:spacing w:before="220"/>
        <w:ind w:firstLine="540"/>
        <w:jc w:val="both"/>
      </w:pPr>
      <w:r>
        <w:t>3.2.1. В течение 3 (трех) рабочих дней со дня регистрации заявления ответственный специалист Управления:</w:t>
      </w:r>
    </w:p>
    <w:p w:rsidR="00A02CAF" w:rsidRDefault="00A02CAF">
      <w:pPr>
        <w:pStyle w:val="ConsPlusNormal"/>
        <w:spacing w:before="220"/>
        <w:ind w:firstLine="540"/>
        <w:jc w:val="both"/>
      </w:pPr>
      <w:r>
        <w:t>- рассматривает заявление о предоставлении муниципальной услуги с приложенными к нему документами на комплектность и соответствие требованиям настоящего Регламента;</w:t>
      </w:r>
    </w:p>
    <w:p w:rsidR="00A02CAF" w:rsidRDefault="00A02CAF">
      <w:pPr>
        <w:pStyle w:val="ConsPlusNormal"/>
        <w:spacing w:before="220"/>
        <w:ind w:firstLine="540"/>
        <w:jc w:val="both"/>
      </w:pPr>
      <w:r>
        <w:t>- запрашивает необходимые сведения в порядке межведомственного информационного взаимодействия;</w:t>
      </w:r>
    </w:p>
    <w:p w:rsidR="00A02CAF" w:rsidRDefault="00A02CAF">
      <w:pPr>
        <w:pStyle w:val="ConsPlusNormal"/>
        <w:spacing w:before="220"/>
        <w:ind w:firstLine="540"/>
        <w:jc w:val="both"/>
      </w:pPr>
      <w:r>
        <w:t>- направляет заявление и представленный пакет документов на согласование в Департамент дорожного хозяйства и транспорта Ивановской области (в отношении объектов, размещение которых предполагается в зоне расположения автомобильных дорог общего пользования регионального и межмуниципального значения Ивановской области);</w:t>
      </w:r>
    </w:p>
    <w:p w:rsidR="00A02CAF" w:rsidRDefault="00A02CAF">
      <w:pPr>
        <w:pStyle w:val="ConsPlusNormal"/>
        <w:spacing w:before="220"/>
        <w:ind w:firstLine="540"/>
        <w:jc w:val="both"/>
      </w:pPr>
      <w:r>
        <w:t>- определяет возможность выдачи Разрешения.</w:t>
      </w:r>
    </w:p>
    <w:p w:rsidR="00A02CAF" w:rsidRDefault="00A02CAF">
      <w:pPr>
        <w:pStyle w:val="ConsPlusNormal"/>
        <w:spacing w:before="220"/>
        <w:ind w:firstLine="540"/>
        <w:jc w:val="both"/>
      </w:pPr>
      <w:r>
        <w:t>3.3. Подготовка проекта Разрешения либо отказа в выдаче Разрешения и их подписание.</w:t>
      </w:r>
    </w:p>
    <w:p w:rsidR="00A02CAF" w:rsidRDefault="00A02CAF">
      <w:pPr>
        <w:pStyle w:val="ConsPlusNormal"/>
        <w:spacing w:before="220"/>
        <w:ind w:firstLine="540"/>
        <w:jc w:val="both"/>
      </w:pPr>
      <w:r>
        <w:t xml:space="preserve">3.3.1. После получения необходимых для оказания муниципальной услуги сведений, в том числе в порядке межведомственного взаимодействия или в случае самостоятельного предоставления Заявителем документов, предусмотренных </w:t>
      </w:r>
      <w:hyperlink w:anchor="P139">
        <w:r>
          <w:rPr>
            <w:color w:val="0000FF"/>
          </w:rPr>
          <w:t>пунктом 2.6.3</w:t>
        </w:r>
      </w:hyperlink>
      <w:r>
        <w:t xml:space="preserve"> настоящего Административного регламента, ответственный исполнитель осуществляет подготовку проекта Разрешения либо отказа в выдаче Разрешения.</w:t>
      </w:r>
    </w:p>
    <w:p w:rsidR="00A02CAF" w:rsidRDefault="00A02CAF">
      <w:pPr>
        <w:pStyle w:val="ConsPlusNormal"/>
        <w:spacing w:before="220"/>
        <w:ind w:firstLine="540"/>
        <w:jc w:val="both"/>
      </w:pPr>
      <w:r>
        <w:t>3.3.2. Ответственный исполнитель обеспечивает согласование в установленном порядке подготовленного проекта Разрешения или отказа в выдаче Разрешения, для последующего подписания начальником Управления и направления Заявителю.</w:t>
      </w:r>
    </w:p>
    <w:p w:rsidR="00A02CAF" w:rsidRDefault="00A02CAF">
      <w:pPr>
        <w:pStyle w:val="ConsPlusNormal"/>
        <w:spacing w:before="220"/>
        <w:ind w:firstLine="540"/>
        <w:jc w:val="both"/>
      </w:pPr>
      <w:r>
        <w:t>3.4. Выдача (направление) Разрешения либо отказа в выдаче Разрешения.</w:t>
      </w:r>
    </w:p>
    <w:p w:rsidR="00A02CAF" w:rsidRDefault="00A02CAF">
      <w:pPr>
        <w:pStyle w:val="ConsPlusNormal"/>
        <w:spacing w:before="220"/>
        <w:ind w:firstLine="540"/>
        <w:jc w:val="both"/>
      </w:pPr>
      <w:r>
        <w:t xml:space="preserve">3.4.1. Подготовленное Разрешение либо отказ в выдаче Разрешения направляется Заявителю </w:t>
      </w:r>
      <w:r>
        <w:lastRenderedPageBreak/>
        <w:t>или его уполномоченному представителю способами, указанными в заявлении:</w:t>
      </w:r>
    </w:p>
    <w:p w:rsidR="00A02CAF" w:rsidRDefault="00A02CAF">
      <w:pPr>
        <w:pStyle w:val="ConsPlusNormal"/>
        <w:spacing w:before="220"/>
        <w:ind w:firstLine="540"/>
        <w:jc w:val="both"/>
      </w:pPr>
      <w:r>
        <w:t>- в виде бумажного документа при личном обращении;</w:t>
      </w:r>
    </w:p>
    <w:p w:rsidR="00A02CAF" w:rsidRDefault="00A02CAF">
      <w:pPr>
        <w:pStyle w:val="ConsPlusNormal"/>
        <w:spacing w:before="220"/>
        <w:ind w:firstLine="540"/>
        <w:jc w:val="both"/>
      </w:pPr>
      <w:r>
        <w:t>- в виде бумажного документа, который направляется Управлением Заявителю посредством почтового отправления (заказным письмом), если не указан иной способ получения документов;</w:t>
      </w:r>
    </w:p>
    <w:p w:rsidR="00A02CAF" w:rsidRDefault="00A02CAF">
      <w:pPr>
        <w:pStyle w:val="ConsPlusNormal"/>
        <w:spacing w:before="220"/>
        <w:ind w:firstLine="540"/>
        <w:jc w:val="both"/>
      </w:pPr>
      <w:r>
        <w:t>- в виде электронного документа, размещенного на официальном сайте, ссылка на который направляется Управлением Заявителю посредством электронной почты;</w:t>
      </w:r>
    </w:p>
    <w:p w:rsidR="00A02CAF" w:rsidRDefault="00A02CAF">
      <w:pPr>
        <w:pStyle w:val="ConsPlusNormal"/>
        <w:spacing w:before="220"/>
        <w:ind w:firstLine="540"/>
        <w:jc w:val="both"/>
      </w:pPr>
      <w:r>
        <w:t>- в виде электронного документа, который направляется Управлением Заявителю посредством электронной почты.</w:t>
      </w:r>
    </w:p>
    <w:p w:rsidR="00A02CAF" w:rsidRDefault="00A02CAF">
      <w:pPr>
        <w:pStyle w:val="ConsPlusNormal"/>
        <w:spacing w:before="220"/>
        <w:ind w:firstLine="540"/>
        <w:jc w:val="both"/>
      </w:pPr>
      <w:r>
        <w:t>3.4.2. В случае если заявление о предоставлении муниципальной услуги было подано через многофункциональный центр, сотрудники Управления не позднее следующего рабочего дня со дня подготовки Разрешения или отказа в выдаче Разрешения уведомляют многофункциональный центр о готовности результата муниципальной услуги для последующей передачи соответствующих документов Заявителю, при условии, что Заявитель указал в заявлении о предоставлении муниципальной услуги способ выдачи документов через многофункциональный центр.</w:t>
      </w:r>
    </w:p>
    <w:p w:rsidR="00A02CAF" w:rsidRDefault="00A02CAF">
      <w:pPr>
        <w:pStyle w:val="ConsPlusNormal"/>
        <w:spacing w:before="220"/>
        <w:ind w:firstLine="540"/>
        <w:jc w:val="both"/>
      </w:pPr>
      <w:r>
        <w:t>3.4.3. Муниципальная услуга считается предоставленной со дня выдачи (направления) Заявителю Разрешения либо отказа в выдаче Разрешения.</w:t>
      </w:r>
    </w:p>
    <w:p w:rsidR="00A02CAF" w:rsidRDefault="00A02CAF">
      <w:pPr>
        <w:pStyle w:val="ConsPlusNormal"/>
        <w:ind w:firstLine="540"/>
        <w:jc w:val="both"/>
      </w:pPr>
    </w:p>
    <w:p w:rsidR="00A02CAF" w:rsidRDefault="00A02CAF">
      <w:pPr>
        <w:pStyle w:val="ConsPlusTitle"/>
        <w:jc w:val="center"/>
        <w:outlineLvl w:val="1"/>
      </w:pPr>
      <w:r>
        <w:t>4. Формы контроля за исполнением Регламента</w:t>
      </w:r>
    </w:p>
    <w:p w:rsidR="00A02CAF" w:rsidRDefault="00A02CAF">
      <w:pPr>
        <w:pStyle w:val="ConsPlusNormal"/>
        <w:jc w:val="center"/>
      </w:pPr>
    </w:p>
    <w:p w:rsidR="00A02CAF" w:rsidRDefault="00A02CAF">
      <w:pPr>
        <w:pStyle w:val="ConsPlusNormal"/>
        <w:ind w:firstLine="540"/>
        <w:jc w:val="both"/>
      </w:pPr>
      <w: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и руководителем многофункционального центра.</w:t>
      </w:r>
    </w:p>
    <w:p w:rsidR="00A02CAF" w:rsidRDefault="00A02CAF">
      <w:pPr>
        <w:pStyle w:val="ConsPlusNormal"/>
        <w:spacing w:before="220"/>
        <w:ind w:firstLine="540"/>
        <w:jc w:val="both"/>
      </w:pPr>
      <w:r>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A02CAF" w:rsidRDefault="00A02CAF">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A02CAF" w:rsidRDefault="00A02CAF">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A02CAF" w:rsidRDefault="00A02CAF">
      <w:pPr>
        <w:pStyle w:val="ConsPlusNormal"/>
        <w:ind w:firstLine="540"/>
        <w:jc w:val="both"/>
      </w:pPr>
    </w:p>
    <w:p w:rsidR="00A02CAF" w:rsidRDefault="00A02CAF">
      <w:pPr>
        <w:pStyle w:val="ConsPlusTitle"/>
        <w:jc w:val="center"/>
        <w:outlineLvl w:val="1"/>
      </w:pPr>
      <w:r>
        <w:t>5. Досудебный (внесудебный) порядок обжалования Заявителем</w:t>
      </w:r>
    </w:p>
    <w:p w:rsidR="00A02CAF" w:rsidRDefault="00A02CAF">
      <w:pPr>
        <w:pStyle w:val="ConsPlusTitle"/>
        <w:jc w:val="center"/>
      </w:pPr>
      <w:r>
        <w:t>решений и действий (бездействия) органа, предоставляющего</w:t>
      </w:r>
    </w:p>
    <w:p w:rsidR="00A02CAF" w:rsidRDefault="00A02CAF">
      <w:pPr>
        <w:pStyle w:val="ConsPlusTitle"/>
        <w:jc w:val="center"/>
      </w:pPr>
      <w:r>
        <w:t>муниципальную услугу, должностного лица или муниципального</w:t>
      </w:r>
    </w:p>
    <w:p w:rsidR="00A02CAF" w:rsidRDefault="00A02CAF">
      <w:pPr>
        <w:pStyle w:val="ConsPlusTitle"/>
        <w:jc w:val="center"/>
      </w:pPr>
      <w:r>
        <w:t>служащего, многофункционального центра, работника</w:t>
      </w:r>
    </w:p>
    <w:p w:rsidR="00A02CAF" w:rsidRDefault="00A02CAF">
      <w:pPr>
        <w:pStyle w:val="ConsPlusTitle"/>
        <w:jc w:val="center"/>
      </w:pPr>
      <w:r>
        <w:t>многофункционального центра</w:t>
      </w:r>
    </w:p>
    <w:p w:rsidR="00A02CAF" w:rsidRDefault="00A02CAF">
      <w:pPr>
        <w:pStyle w:val="ConsPlusNormal"/>
        <w:ind w:firstLine="540"/>
        <w:jc w:val="both"/>
      </w:pPr>
    </w:p>
    <w:p w:rsidR="00A02CAF" w:rsidRDefault="00A02CAF">
      <w:pPr>
        <w:pStyle w:val="ConsPlusNormal"/>
        <w:ind w:firstLine="540"/>
        <w:jc w:val="both"/>
      </w:pPr>
      <w:r>
        <w:t>5.1. Заявитель имеет право на досудебное (внесудебное) обжалование действий (бездействия) и решений Администрации, МФЦ, должностного лица Администрации, МФЦ, а также структурных подразделений - юридических лиц, принятых в ходе предоставления муниципальной услуги.</w:t>
      </w:r>
    </w:p>
    <w:p w:rsidR="00A02CAF" w:rsidRDefault="00A02CAF">
      <w:pPr>
        <w:pStyle w:val="ConsPlusNormal"/>
        <w:spacing w:before="220"/>
        <w:ind w:firstLine="540"/>
        <w:jc w:val="both"/>
      </w:pPr>
      <w:r>
        <w:lastRenderedPageBreak/>
        <w:t>5.2. Жалоба подается в письменной форме на бумажном носителе либо в электронной форме.</w:t>
      </w:r>
    </w:p>
    <w:p w:rsidR="00A02CAF" w:rsidRDefault="00A02CAF">
      <w:pPr>
        <w:pStyle w:val="ConsPlusNormal"/>
        <w:spacing w:before="220"/>
        <w:ind w:firstLine="540"/>
        <w:jc w:val="both"/>
      </w:pPr>
      <w: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через официальный сайт Администрации, через Порталы, а также может быть принята при личном приеме Заявителя в соответствии с графиком приема.</w:t>
      </w:r>
    </w:p>
    <w:p w:rsidR="00A02CAF" w:rsidRDefault="00A02CAF">
      <w:pPr>
        <w:pStyle w:val="ConsPlusNormal"/>
        <w:spacing w:before="220"/>
        <w:ind w:firstLine="540"/>
        <w:jc w:val="both"/>
      </w:pPr>
      <w:r>
        <w:t>В случаях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A02CAF" w:rsidRDefault="00A02CAF">
      <w:pPr>
        <w:pStyle w:val="ConsPlusNormal"/>
        <w:spacing w:before="220"/>
        <w:ind w:firstLine="540"/>
        <w:jc w:val="both"/>
      </w:pPr>
      <w:r>
        <w:t>В случае обжалования решений начальника Управления жалоба подается в Администрацию Комсомольского муниципального района на имя заместителя главы Администрации, курирующего работу Управления, и рассматривается им.</w:t>
      </w:r>
    </w:p>
    <w:p w:rsidR="00A02CAF" w:rsidRDefault="00A02CAF">
      <w:pPr>
        <w:pStyle w:val="ConsPlusNormal"/>
        <w:spacing w:before="220"/>
        <w:ind w:firstLine="540"/>
        <w:jc w:val="both"/>
      </w:pPr>
      <w:r>
        <w:t>В случае обжалования решений, действий (бездействия) работников многофункционального центра жалоба подается непосредственно на имя руководителя многофункционального центра.</w:t>
      </w:r>
    </w:p>
    <w:p w:rsidR="00A02CAF" w:rsidRDefault="00A02CAF">
      <w:pPr>
        <w:pStyle w:val="ConsPlusNormal"/>
        <w:spacing w:before="220"/>
        <w:ind w:firstLine="540"/>
        <w:jc w:val="both"/>
      </w:pPr>
      <w:r>
        <w:t>В случае обжалования решений, действия (бездействия) многофункционального центра жалоба подается учредителю многофункционального центра - Администрации Комсомольского муниципального района.</w:t>
      </w:r>
    </w:p>
    <w:p w:rsidR="00A02CAF" w:rsidRDefault="00A02CAF">
      <w:pPr>
        <w:pStyle w:val="ConsPlusNormal"/>
        <w:spacing w:before="220"/>
        <w:ind w:firstLine="540"/>
        <w:jc w:val="both"/>
      </w:pPr>
      <w:bookmarkStart w:id="9" w:name="P265"/>
      <w:bookmarkEnd w:id="9"/>
      <w:r>
        <w:t>5.3. Жалоба должна содержать:</w:t>
      </w:r>
    </w:p>
    <w:p w:rsidR="00A02CAF" w:rsidRDefault="00A02CAF">
      <w:pPr>
        <w:pStyle w:val="ConsPlusNormal"/>
        <w:spacing w:before="220"/>
        <w:ind w:firstLine="540"/>
        <w:jc w:val="both"/>
      </w:pPr>
      <w:r>
        <w:t>- наименование органа местного самоуправления, должностного лица органа местного самоуправления или муниципального служащего, многофункционального центра, его руководителя и (или) работника, решения и действия (бездействие) которого обжалуются;</w:t>
      </w:r>
    </w:p>
    <w:p w:rsidR="00A02CAF" w:rsidRDefault="00A02CAF">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2CAF" w:rsidRDefault="00A02CAF">
      <w:pPr>
        <w:pStyle w:val="ConsPlusNormal"/>
        <w:spacing w:before="220"/>
        <w:ind w:firstLine="540"/>
        <w:jc w:val="both"/>
      </w:pPr>
      <w:r>
        <w:t>-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w:t>
      </w:r>
    </w:p>
    <w:p w:rsidR="00A02CAF" w:rsidRDefault="00A02CAF">
      <w:pPr>
        <w:pStyle w:val="ConsPlusNormal"/>
        <w:spacing w:before="220"/>
        <w:ind w:firstLine="540"/>
        <w:jc w:val="both"/>
      </w:pPr>
      <w:r>
        <w:t>- доводы, на основании которых Заявитель не согласен с решением и действиями (бездействием) органа местного самоуправления, должностного лица органа местного самоуправления либо муниципального служащего, многофункционального центра, работника многофункционального центра.</w:t>
      </w:r>
    </w:p>
    <w:p w:rsidR="00A02CAF" w:rsidRDefault="00A02CAF">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A02CAF" w:rsidRDefault="00A02CAF">
      <w:pPr>
        <w:pStyle w:val="ConsPlusNormal"/>
        <w:spacing w:before="220"/>
        <w:ind w:firstLine="540"/>
        <w:jc w:val="both"/>
      </w:pPr>
      <w:r>
        <w:t>5.4. Заявитель может обратиться с жалобой в том числе в следующих случаях:</w:t>
      </w:r>
    </w:p>
    <w:p w:rsidR="00A02CAF" w:rsidRDefault="00A02CAF">
      <w:pPr>
        <w:pStyle w:val="ConsPlusNormal"/>
        <w:spacing w:before="220"/>
        <w:ind w:firstLine="540"/>
        <w:jc w:val="both"/>
      </w:pPr>
      <w:r>
        <w:t>1) нарушение срока регистрации запроса о предоставлении муниципальной услуги;</w:t>
      </w:r>
    </w:p>
    <w:p w:rsidR="00A02CAF" w:rsidRDefault="00A02CAF">
      <w:pPr>
        <w:pStyle w:val="ConsPlusNormal"/>
        <w:spacing w:before="220"/>
        <w:ind w:firstLine="540"/>
        <w:jc w:val="both"/>
      </w:pPr>
      <w:r>
        <w:t>2) нарушение срока предоставления муниципальной услуги;</w:t>
      </w:r>
    </w:p>
    <w:p w:rsidR="00A02CAF" w:rsidRDefault="00A02CAF">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настоящим регламентом для предоставления муниципальной услуги;</w:t>
      </w:r>
    </w:p>
    <w:p w:rsidR="00A02CAF" w:rsidRDefault="00A02CA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A02CAF" w:rsidRDefault="00A02CAF">
      <w:pPr>
        <w:pStyle w:val="ConsPlusNormal"/>
        <w:spacing w:before="220"/>
        <w:ind w:firstLine="540"/>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положениями настоящего Административного регламента;</w:t>
      </w:r>
    </w:p>
    <w:p w:rsidR="00A02CAF" w:rsidRDefault="00A02CA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нормативно-правовыми актами РФ, нормативно-правовыми актами Ивановской области, настоящим регламентом;</w:t>
      </w:r>
    </w:p>
    <w:p w:rsidR="00A02CAF" w:rsidRDefault="00A02CAF">
      <w:pPr>
        <w:pStyle w:val="ConsPlusNormal"/>
        <w:spacing w:before="220"/>
        <w:ind w:firstLine="540"/>
        <w:jc w:val="both"/>
      </w:pPr>
      <w:r>
        <w:t>7) отказ органа местного самоуправления, должностного лица органа местного самоуправления,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срока таких исправлений;</w:t>
      </w:r>
    </w:p>
    <w:p w:rsidR="00A02CAF" w:rsidRDefault="00A02CA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02CAF" w:rsidRDefault="00A02CAF">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02CAF" w:rsidRDefault="00A02CAF">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A02CAF" w:rsidRDefault="00A02CAF">
      <w:pPr>
        <w:pStyle w:val="ConsPlusNormal"/>
        <w:spacing w:before="220"/>
        <w:ind w:firstLine="540"/>
        <w:jc w:val="both"/>
      </w:pPr>
      <w:r>
        <w:t>5.5. Жалоба, поступившая в Администрацию, Управление или многофункциональный центр,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 в Управлении, Администрации или многофункциональном центре.</w:t>
      </w:r>
    </w:p>
    <w:p w:rsidR="00A02CAF" w:rsidRDefault="00A02CAF">
      <w:pPr>
        <w:pStyle w:val="ConsPlusNormal"/>
        <w:spacing w:before="220"/>
        <w:ind w:firstLine="540"/>
        <w:jc w:val="both"/>
      </w:pPr>
      <w:bookmarkStart w:id="10" w:name="P283"/>
      <w:bookmarkEnd w:id="10"/>
      <w:r>
        <w:t>5.6. По результатам рассмотрения жалобы принимается одно из следующих решений:</w:t>
      </w:r>
    </w:p>
    <w:p w:rsidR="00A02CAF" w:rsidRDefault="00A02CAF">
      <w:pPr>
        <w:pStyle w:val="ConsPlusNormal"/>
        <w:spacing w:before="220"/>
        <w:ind w:firstLine="540"/>
        <w:jc w:val="both"/>
      </w:pPr>
      <w:r>
        <w:t>а)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2CAF" w:rsidRDefault="00A02CAF">
      <w:pPr>
        <w:pStyle w:val="ConsPlusNormal"/>
        <w:spacing w:before="220"/>
        <w:ind w:firstLine="540"/>
        <w:jc w:val="both"/>
      </w:pPr>
      <w:r>
        <w:t>б) в удовлетворении жалобы отказывается.</w:t>
      </w:r>
    </w:p>
    <w:p w:rsidR="00A02CAF" w:rsidRDefault="00A02CAF">
      <w:pPr>
        <w:pStyle w:val="ConsPlusNormal"/>
        <w:spacing w:before="220"/>
        <w:ind w:firstLine="540"/>
        <w:jc w:val="both"/>
      </w:pPr>
      <w:r>
        <w:t xml:space="preserve">5.7. Не позднее дня, следующего за днем принятия решения, указанного в </w:t>
      </w:r>
      <w:hyperlink w:anchor="P283">
        <w:r>
          <w:rPr>
            <w:color w:val="0000FF"/>
          </w:rPr>
          <w:t>пункте 5.6</w:t>
        </w:r>
      </w:hyperlink>
      <w:r>
        <w:t>,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02CAF" w:rsidRDefault="00A02CAF">
      <w:pPr>
        <w:pStyle w:val="ConsPlusNormal"/>
        <w:spacing w:before="220"/>
        <w:ind w:firstLine="540"/>
        <w:jc w:val="both"/>
      </w:pPr>
      <w: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r>
        <w:lastRenderedPageBreak/>
        <w:t>целях получения муниципальной услуги;</w:t>
      </w:r>
    </w:p>
    <w:p w:rsidR="00A02CAF" w:rsidRDefault="00A02CAF">
      <w:pPr>
        <w:pStyle w:val="ConsPlusNormal"/>
        <w:spacing w:before="220"/>
        <w:ind w:firstLine="540"/>
        <w:jc w:val="both"/>
      </w:pPr>
      <w: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02CAF" w:rsidRDefault="00A02CAF">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или структурного подразделения - юридического лица, работник, наделенные полномочиями по рассмотрению жалоб, в соответствии с </w:t>
      </w:r>
      <w:hyperlink w:anchor="P265">
        <w:r>
          <w:rPr>
            <w:color w:val="0000FF"/>
          </w:rPr>
          <w:t>пунктом 5.3</w:t>
        </w:r>
      </w:hyperlink>
      <w:r>
        <w:t>, незамедлительно направляют имеющиеся материалы в органы прокуратуры.</w:t>
      </w:r>
    </w:p>
    <w:p w:rsidR="00A02CAF" w:rsidRDefault="00A02CAF">
      <w:pPr>
        <w:pStyle w:val="ConsPlusNormal"/>
        <w:jc w:val="both"/>
      </w:pPr>
    </w:p>
    <w:p w:rsidR="00A02CAF" w:rsidRDefault="00A02CAF">
      <w:pPr>
        <w:pStyle w:val="ConsPlusNormal"/>
        <w:jc w:val="both"/>
      </w:pPr>
    </w:p>
    <w:p w:rsidR="00A02CAF" w:rsidRDefault="00A02CAF">
      <w:pPr>
        <w:pStyle w:val="ConsPlusNormal"/>
        <w:pBdr>
          <w:bottom w:val="single" w:sz="6" w:space="0" w:color="auto"/>
        </w:pBdr>
        <w:spacing w:before="100" w:after="100"/>
        <w:jc w:val="both"/>
        <w:rPr>
          <w:sz w:val="2"/>
          <w:szCs w:val="2"/>
        </w:rPr>
      </w:pPr>
    </w:p>
    <w:p w:rsidR="00CC71FC" w:rsidRDefault="00CC71FC"/>
    <w:sectPr w:rsidR="00CC71FC" w:rsidSect="00031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AF"/>
    <w:rsid w:val="00A02CAF"/>
    <w:rsid w:val="00CC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042CD4D-5FB6-4026-B6AF-14FC56F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C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CA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C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02CA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02CAF"/>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A02CAF"/>
    <w:rPr>
      <w:rFonts w:ascii="Times New Roman" w:eastAsia="Times New Roman" w:hAnsi="Times New Roman" w:cs="Times New Roman"/>
      <w:b/>
      <w:bCs/>
      <w:sz w:val="24"/>
      <w:szCs w:val="24"/>
      <w:lang w:eastAsia="ru-RU"/>
    </w:rPr>
  </w:style>
  <w:style w:type="character" w:styleId="a3">
    <w:name w:val="Hyperlink"/>
    <w:basedOn w:val="a0"/>
    <w:rsid w:val="00A02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09F62619DBF9DAF95388832FAC94879403054DBC0E0FB049024AAE72CC91A1186606C6696BD7DBCD12E17BE28495910B7D3FDBC4A481FBCF0D61B6OFGCK" TargetMode="External"/><Relationship Id="rId18" Type="http://schemas.openxmlformats.org/officeDocument/2006/relationships/hyperlink" Target="consultantplus://offline/ref=A509F62619DBF9DAF953968E39C0C888940B5D44BC0A0DE21D574CF92D9C97F44A26589F2828C4DAC90CE37AE3O8GCK" TargetMode="External"/><Relationship Id="rId26" Type="http://schemas.openxmlformats.org/officeDocument/2006/relationships/hyperlink" Target="consultantplus://offline/ref=A509F62619DBF9DAF95388832FAC94879403054DBC0C05B442014AAE72CC91A1186606C67B6B8FD7CF15FF7AE591C3C04DO2GBK" TargetMode="External"/><Relationship Id="rId39" Type="http://schemas.openxmlformats.org/officeDocument/2006/relationships/hyperlink" Target="consultantplus://offline/ref=A509F62619DBF9DAF953968E39C0C888940C5946B40E0DE21D574CF92D9C97F4582600932A2FDADBC919B52BA5DACCC2483632DDDDB881FDODG2K" TargetMode="External"/><Relationship Id="rId21" Type="http://schemas.openxmlformats.org/officeDocument/2006/relationships/hyperlink" Target="consultantplus://offline/ref=A509F62619DBF9DAF953968E39C0C888940B5E48B50C0DE21D574CF92D9C97F44A26589F2828C4DAC90CE37AE3O8GCK" TargetMode="External"/><Relationship Id="rId34" Type="http://schemas.openxmlformats.org/officeDocument/2006/relationships/hyperlink" Target="consultantplus://offline/ref=A509F62619DBF9DAF953968E39C0C888940C5946B40E0DE21D574CF92D9C97F4582600932A2FDAD8C919B52BA5DACCC2483632DDDDB881FDODG2K" TargetMode="External"/><Relationship Id="rId42" Type="http://schemas.openxmlformats.org/officeDocument/2006/relationships/hyperlink" Target="consultantplus://offline/ref=A509F62619DBF9DAF953968E39C0C888940C5946B40E0DE21D574CF92D9C97F4582600932A2FDAD8CC19B52BA5DACCC2483632DDDDB881FDODG2K" TargetMode="External"/><Relationship Id="rId47" Type="http://schemas.openxmlformats.org/officeDocument/2006/relationships/hyperlink" Target="consultantplus://offline/ref=A509F62619DBF9DAF953968E39C0C888940C5847BB020DE21D574CF92D9C97F458260094282FD18E9C56B477E388DFC04B3630D9C1OBG9K" TargetMode="External"/><Relationship Id="rId50" Type="http://schemas.openxmlformats.org/officeDocument/2006/relationships/fontTable" Target="fontTable.xml"/><Relationship Id="rId7" Type="http://schemas.openxmlformats.org/officeDocument/2006/relationships/hyperlink" Target="consultantplus://offline/ref=A509F62619DBF9DAF95388832FAC94879403054DBC0E0FB049024AAE72CC91A1186606C6696BD7DBCD12E17BE38495910B7D3FDBC4A481FBCF0D61B6OFGCK" TargetMode="External"/><Relationship Id="rId2" Type="http://schemas.openxmlformats.org/officeDocument/2006/relationships/settings" Target="settings.xml"/><Relationship Id="rId16" Type="http://schemas.openxmlformats.org/officeDocument/2006/relationships/hyperlink" Target="consultantplus://offline/ref=A509F62619DBF9DAF953968E39C0C88893095F48BF0B0DE21D574CF92D9C97F44A26589F2828C4DAC90CE37AE3O8GCK" TargetMode="External"/><Relationship Id="rId29" Type="http://schemas.openxmlformats.org/officeDocument/2006/relationships/hyperlink" Target="consultantplus://offline/ref=A509F62619DBF9DAF95388832FAC94879403054DBC0D0EB145024AAE72CC91A1186606C6696BD7DBCD12E079E78495910B7D3FDBC4A481FBCF0D61B6OFGCK" TargetMode="External"/><Relationship Id="rId11" Type="http://schemas.openxmlformats.org/officeDocument/2006/relationships/hyperlink" Target="consultantplus://offline/ref=A509F62619DBF9DAF95388832FAC94879403054DBC0C05B442014AAE72CC91A1186606C67B6B8FD7CF15FF7AE591C3C04DO2GBK" TargetMode="External"/><Relationship Id="rId24" Type="http://schemas.openxmlformats.org/officeDocument/2006/relationships/hyperlink" Target="consultantplus://offline/ref=A509F62619DBF9DAF953968E39C0C888940C5946B40E0DE21D574CF92D9C97F44A26589F2828C4DAC90CE37AE3O8GCK" TargetMode="External"/><Relationship Id="rId32" Type="http://schemas.openxmlformats.org/officeDocument/2006/relationships/hyperlink" Target="consultantplus://offline/ref=A509F62619DBF9DAF953968E39C0C888940C5946B40E0DE21D574CF92D9C97F4582600932A2FDADBC419B52BA5DACCC2483632DDDDB881FDODG2K" TargetMode="External"/><Relationship Id="rId37" Type="http://schemas.openxmlformats.org/officeDocument/2006/relationships/hyperlink" Target="consultantplus://offline/ref=A509F62619DBF9DAF953968E39C0C888940C5946B40E0DE21D574CF92D9C97F4582600932A2FDADBCD19B52BA5DACCC2483632DDDDB881FDODG2K" TargetMode="External"/><Relationship Id="rId40" Type="http://schemas.openxmlformats.org/officeDocument/2006/relationships/hyperlink" Target="consultantplus://offline/ref=A509F62619DBF9DAF953968E39C0C888940C5946B40E0DE21D574CF92D9C97F4582600932A2FDADBCB19B52BA5DACCC2483632DDDDB881FDODG2K" TargetMode="External"/><Relationship Id="rId45" Type="http://schemas.openxmlformats.org/officeDocument/2006/relationships/hyperlink" Target="consultantplus://offline/ref=A509F62619DBF9DAF953968E39C0C888940C5847BB020DE21D574CF92D9C97F4582600942B2CD18E9C56B477E388DFC04B3630D9C1OBG9K" TargetMode="External"/><Relationship Id="rId5" Type="http://schemas.openxmlformats.org/officeDocument/2006/relationships/hyperlink" Target="mailto:admin.komsomolsk@mail.ru" TargetMode="External"/><Relationship Id="rId15" Type="http://schemas.openxmlformats.org/officeDocument/2006/relationships/hyperlink" Target="consultantplus://offline/ref=A509F62619DBF9DAF953968E39C0C888940C5946B40E0DE21D574CF92D9C97F4582600932A2FDADAC419B52BA5DACCC2483632DDDDB881FDODG2K" TargetMode="External"/><Relationship Id="rId23" Type="http://schemas.openxmlformats.org/officeDocument/2006/relationships/hyperlink" Target="consultantplus://offline/ref=A509F62619DBF9DAF953968E39C0C888930D5242BB0A0DE21D574CF92D9C97F44A26589F2828C4DAC90CE37AE3O8GCK" TargetMode="External"/><Relationship Id="rId28" Type="http://schemas.openxmlformats.org/officeDocument/2006/relationships/hyperlink" Target="consultantplus://offline/ref=A509F62619DBF9DAF953968E39C0C888940B5B46BE0E0DE21D574CF92D9C97F44A26589F2828C4DAC90CE37AE3O8GCK" TargetMode="External"/><Relationship Id="rId36" Type="http://schemas.openxmlformats.org/officeDocument/2006/relationships/hyperlink" Target="consultantplus://offline/ref=A509F62619DBF9DAF953968E39C0C888940C5946B40E0DE21D574CF92D9C97F4582600932A2FDADBC419B52BA5DACCC2483632DDDDB881FDODG2K" TargetMode="External"/><Relationship Id="rId49" Type="http://schemas.openxmlformats.org/officeDocument/2006/relationships/hyperlink" Target="consultantplus://offline/ref=A509F62619DBF9DAF953968E39C0C888940B5B46BE0E0DE21D574CF92D9C97F458260090232FD18E9C56B477E388DFC04B3630D9C1OBG9K" TargetMode="External"/><Relationship Id="rId10" Type="http://schemas.openxmlformats.org/officeDocument/2006/relationships/hyperlink" Target="consultantplus://offline/ref=A509F62619DBF9DAF953968E39C0C888940B5B46BE0E0DE21D574CF92D9C97F44A26589F2828C4DAC90CE37AE3O8GCK" TargetMode="External"/><Relationship Id="rId19" Type="http://schemas.openxmlformats.org/officeDocument/2006/relationships/hyperlink" Target="consultantplus://offline/ref=A509F62619DBF9DAF953968E39C0C888940B5241B40F0DE21D574CF92D9C97F44A26589F2828C4DAC90CE37AE3O8GCK" TargetMode="External"/><Relationship Id="rId31" Type="http://schemas.openxmlformats.org/officeDocument/2006/relationships/hyperlink" Target="consultantplus://offline/ref=A509F62619DBF9DAF953968E39C0C888940C5946B40E0DE21D574CF92D9C97F4582600932A2FDADBCA19B52BA5DACCC2483632DDDDB881FDODG2K" TargetMode="External"/><Relationship Id="rId44" Type="http://schemas.openxmlformats.org/officeDocument/2006/relationships/hyperlink" Target="consultantplus://offline/ref=A509F62619DBF9DAF953968E39C0C888940C5847BB020DE21D574CF92D9C97F4582600942F2DD18E9C56B477E388DFC04B3630D9C1OBG9K" TargetMode="External"/><Relationship Id="rId4" Type="http://schemas.openxmlformats.org/officeDocument/2006/relationships/image" Target="media/image1.jpeg"/><Relationship Id="rId9" Type="http://schemas.openxmlformats.org/officeDocument/2006/relationships/hyperlink" Target="consultantplus://offline/ref=A509F62619DBF9DAF953968E39C0C888940B5241B40F0DE21D574CF92D9C97F44A26589F2828C4DAC90CE37AE3O8GCK" TargetMode="External"/><Relationship Id="rId14" Type="http://schemas.openxmlformats.org/officeDocument/2006/relationships/hyperlink" Target="consultantplus://offline/ref=A509F62619DBF9DAF953968E39C0C888940B5B46BE0E0DE21D574CF92D9C97F44A26589F2828C4DAC90CE37AE3O8GCK" TargetMode="External"/><Relationship Id="rId22" Type="http://schemas.openxmlformats.org/officeDocument/2006/relationships/hyperlink" Target="consultantplus://offline/ref=A509F62619DBF9DAF953968E39C0C888940C5940B40D0DE21D574CF92D9C97F44A26589F2828C4DAC90CE37AE3O8GCK" TargetMode="External"/><Relationship Id="rId27" Type="http://schemas.openxmlformats.org/officeDocument/2006/relationships/hyperlink" Target="consultantplus://offline/ref=A509F62619DBF9DAF953968E39C0C888940B5E48B50C0DE21D574CF92D9C97F44A26589F2828C4DAC90CE37AE3O8GCK" TargetMode="External"/><Relationship Id="rId30" Type="http://schemas.openxmlformats.org/officeDocument/2006/relationships/hyperlink" Target="consultantplus://offline/ref=A509F62619DBF9DAF953968E39C0C888940C5946B40E0DE21D574CF92D9C97F458260093217B8B9E981FE37DFF8FC5DE4D2830ODGAK" TargetMode="External"/><Relationship Id="rId35" Type="http://schemas.openxmlformats.org/officeDocument/2006/relationships/hyperlink" Target="consultantplus://offline/ref=A509F62619DBF9DAF953968E39C0C888940C5946B40E0DE21D574CF92D9C97F4582600932A2FDADBCA19B52BA5DACCC2483632DDDDB881FDODG2K" TargetMode="External"/><Relationship Id="rId43" Type="http://schemas.openxmlformats.org/officeDocument/2006/relationships/hyperlink" Target="consultantplus://offline/ref=A509F62619DBF9DAF953968E39C0C888940C5847BB020DE21D574CF92D9C97F4582600932A27D9D19943A52FEC8DC6DE4F2C2CDBC3B8O8G2K" TargetMode="External"/><Relationship Id="rId48" Type="http://schemas.openxmlformats.org/officeDocument/2006/relationships/hyperlink" Target="consultantplus://offline/ref=A509F62619DBF9DAF953968E39C0C888940C5847BB020DE21D574CF92D9C97F45826009A2C2FD18E9C56B477E388DFC04B3630D9C1OBG9K" TargetMode="External"/><Relationship Id="rId8" Type="http://schemas.openxmlformats.org/officeDocument/2006/relationships/hyperlink" Target="consultantplus://offline/ref=A509F62619DBF9DAF953968E39C0C888940C5847BB020DE21D574CF92D9C97F4582600932A27DAD19943A52FEC8DC6DE4F2C2CDBC3B8O8G2K"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A509F62619DBF9DAF95388832FAC94879403054DBC0801BC41034AAE72CC91A1186606C6696BD7DBCD12E17AE78495910B7D3FDBC4A481FBCF0D61B6OFGCK" TargetMode="External"/><Relationship Id="rId17" Type="http://schemas.openxmlformats.org/officeDocument/2006/relationships/hyperlink" Target="consultantplus://offline/ref=A509F62619DBF9DAF953968E39C0C888940C5847BB020DE21D574CF92D9C97F44A26589F2828C4DAC90CE37AE3O8GCK" TargetMode="External"/><Relationship Id="rId25" Type="http://schemas.openxmlformats.org/officeDocument/2006/relationships/hyperlink" Target="consultantplus://offline/ref=A509F62619DBF9DAF95388832FAC94879403054DBC0D0EB145024AAE72CC91A1186606C67B6B8FD7CF15FF7AE591C3C04DO2GBK" TargetMode="External"/><Relationship Id="rId33" Type="http://schemas.openxmlformats.org/officeDocument/2006/relationships/hyperlink" Target="consultantplus://offline/ref=A509F62619DBF9DAF953968E39C0C888940C5946B40E0DE21D574CF92D9C97F4582600932A2FDAD8CF19B52BA5DACCC2483632DDDDB881FDODG2K" TargetMode="External"/><Relationship Id="rId38" Type="http://schemas.openxmlformats.org/officeDocument/2006/relationships/hyperlink" Target="consultantplus://offline/ref=A509F62619DBF9DAF953968E39C0C888940C5946B40E0DE21D574CF92D9C97F4582600932A2FDADBCF19B52BA5DACCC2483632DDDDB881FDODG2K" TargetMode="External"/><Relationship Id="rId46" Type="http://schemas.openxmlformats.org/officeDocument/2006/relationships/hyperlink" Target="consultantplus://offline/ref=A509F62619DBF9DAF953968E39C0C888940C5847BB020DE21D574CF92D9C97F4582600942B2ED18E9C56B477E388DFC04B3630D9C1OBG9K" TargetMode="External"/><Relationship Id="rId20" Type="http://schemas.openxmlformats.org/officeDocument/2006/relationships/hyperlink" Target="consultantplus://offline/ref=A509F62619DBF9DAF953968E39C0C888940B5B46BE0E0DE21D574CF92D9C97F44A26589F2828C4DAC90CE37AE3O8GCK" TargetMode="External"/><Relationship Id="rId41" Type="http://schemas.openxmlformats.org/officeDocument/2006/relationships/hyperlink" Target="consultantplus://offline/ref=A509F62619DBF9DAF953968E39C0C888940C5946B40E0DE21D574CF92D9C97F4582600932A2FDAD8CA19B52BA5DACCC2483632DDDDB881FDODG2K" TargetMode="External"/><Relationship Id="rId1" Type="http://schemas.openxmlformats.org/officeDocument/2006/relationships/styles" Target="styles.xml"/><Relationship Id="rId6" Type="http://schemas.openxmlformats.org/officeDocument/2006/relationships/hyperlink" Target="consultantplus://offline/ref=A509F62619DBF9DAF95388832FAC94879403054DBC0801BC41034AAE72CC91A1186606C6696BD7DBCD12E17AE48495910B7D3FDBC4A481FBCF0D61B6OFG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7382</Words>
  <Characters>42079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GERASIMOVA</dc:creator>
  <cp:keywords/>
  <dc:description/>
  <cp:lastModifiedBy>GERASIMOVA</cp:lastModifiedBy>
  <cp:revision>1</cp:revision>
  <dcterms:created xsi:type="dcterms:W3CDTF">2023-04-27T10:06:00Z</dcterms:created>
  <dcterms:modified xsi:type="dcterms:W3CDTF">2023-04-27T10:07:00Z</dcterms:modified>
</cp:coreProperties>
</file>