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9C" w:rsidRDefault="00E8359C" w:rsidP="00E8359C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59C" w:rsidRDefault="00E8359C" w:rsidP="00E8359C">
      <w:pPr>
        <w:jc w:val="center"/>
      </w:pPr>
    </w:p>
    <w:p w:rsidR="00E8359C" w:rsidRPr="00B7157C" w:rsidRDefault="00E8359C" w:rsidP="00E8359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8359C" w:rsidRPr="00B7157C" w:rsidRDefault="00E8359C" w:rsidP="00E8359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8359C" w:rsidRPr="00B7157C" w:rsidRDefault="00E8359C" w:rsidP="00E8359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8359C" w:rsidRPr="00B7157C" w:rsidRDefault="00E8359C" w:rsidP="00E8359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8359C" w:rsidRDefault="00E8359C" w:rsidP="00E8359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8359C" w:rsidRPr="00B7157C" w:rsidTr="00C0027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8359C" w:rsidRDefault="00E8359C" w:rsidP="00C0027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E8359C" w:rsidRPr="005924F7" w:rsidRDefault="00E8359C" w:rsidP="00C0027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E8359C" w:rsidTr="00C0027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8359C" w:rsidRPr="00AC3C24" w:rsidRDefault="00E8359C" w:rsidP="00C0027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8359C" w:rsidRPr="00665499" w:rsidRDefault="00E8359C" w:rsidP="00C0027F">
            <w:pPr>
              <w:ind w:right="-108"/>
              <w:jc w:val="center"/>
            </w:pPr>
          </w:p>
          <w:p w:rsidR="00E8359C" w:rsidRPr="00665499" w:rsidRDefault="00E8359C" w:rsidP="00C0027F">
            <w:pPr>
              <w:ind w:right="-108"/>
              <w:jc w:val="center"/>
            </w:pPr>
            <w:r w:rsidRPr="00665499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8359C" w:rsidRPr="00665499" w:rsidRDefault="005F6F56" w:rsidP="005F6F56">
            <w:pPr>
              <w:ind w:right="-108"/>
              <w:jc w:val="center"/>
            </w:pPr>
            <w:r>
              <w:t>16</w:t>
            </w:r>
          </w:p>
        </w:tc>
        <w:tc>
          <w:tcPr>
            <w:tcW w:w="540" w:type="dxa"/>
            <w:vAlign w:val="bottom"/>
          </w:tcPr>
          <w:p w:rsidR="00E8359C" w:rsidRPr="00665499" w:rsidRDefault="00E8359C" w:rsidP="00C0027F">
            <w:pPr>
              <w:ind w:left="-734" w:firstLine="720"/>
            </w:pPr>
            <w:r w:rsidRPr="00665499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8359C" w:rsidRPr="00665499" w:rsidRDefault="005F6F56" w:rsidP="005F6F56">
            <w:pPr>
              <w:jc w:val="center"/>
            </w:pPr>
            <w:r>
              <w:t>ноября</w:t>
            </w:r>
          </w:p>
        </w:tc>
        <w:tc>
          <w:tcPr>
            <w:tcW w:w="1417" w:type="dxa"/>
            <w:vAlign w:val="bottom"/>
          </w:tcPr>
          <w:p w:rsidR="00E8359C" w:rsidRPr="00665499" w:rsidRDefault="00E8359C" w:rsidP="00C0027F">
            <w:r w:rsidRPr="00665499">
              <w:t>2015г.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8359C" w:rsidRPr="00665499" w:rsidRDefault="005F6F56" w:rsidP="00C0027F">
            <w:pPr>
              <w:jc w:val="center"/>
            </w:pPr>
            <w:r>
              <w:t>537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8359C" w:rsidRPr="00665499" w:rsidRDefault="00E8359C" w:rsidP="00C0027F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8359C" w:rsidRPr="00665499" w:rsidRDefault="00E8359C" w:rsidP="00C0027F">
            <w:pPr>
              <w:jc w:val="center"/>
            </w:pPr>
          </w:p>
        </w:tc>
      </w:tr>
    </w:tbl>
    <w:p w:rsidR="00E8359C" w:rsidRDefault="00E8359C" w:rsidP="00E8359C">
      <w:pPr>
        <w:ind w:firstLine="720"/>
        <w:jc w:val="center"/>
        <w:rPr>
          <w:sz w:val="28"/>
          <w:szCs w:val="28"/>
        </w:rPr>
      </w:pPr>
    </w:p>
    <w:p w:rsidR="00E8359C" w:rsidRDefault="00E8359C" w:rsidP="00E83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26.12.2014г. №1059            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</w:t>
      </w:r>
    </w:p>
    <w:p w:rsidR="00E8359C" w:rsidRDefault="00E8359C" w:rsidP="00E83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районе»</w:t>
      </w:r>
    </w:p>
    <w:p w:rsidR="00E8359C" w:rsidRDefault="00E8359C" w:rsidP="00E8359C">
      <w:pPr>
        <w:ind w:firstLine="720"/>
        <w:jc w:val="center"/>
        <w:rPr>
          <w:b/>
          <w:sz w:val="28"/>
          <w:szCs w:val="28"/>
        </w:rPr>
      </w:pPr>
    </w:p>
    <w:p w:rsidR="00E8359C" w:rsidRDefault="00E8359C" w:rsidP="00E835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269.2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части 8 статьи 99 Федерального закона от 05.04.2013 №44-ФЗ «О контрактной системе в сфере закупок товаров, работ, услуг для государственных и муниципальных нужд», Администрация Комсомольского муниципального района</w:t>
      </w:r>
    </w:p>
    <w:p w:rsidR="00E8359C" w:rsidRDefault="00E8359C" w:rsidP="00E8359C">
      <w:pPr>
        <w:ind w:firstLine="709"/>
        <w:jc w:val="both"/>
        <w:rPr>
          <w:sz w:val="28"/>
          <w:szCs w:val="28"/>
        </w:rPr>
      </w:pPr>
    </w:p>
    <w:p w:rsidR="00E8359C" w:rsidRDefault="00E8359C" w:rsidP="00E8359C">
      <w:pPr>
        <w:ind w:firstLine="709"/>
        <w:jc w:val="both"/>
        <w:rPr>
          <w:b/>
          <w:sz w:val="28"/>
          <w:szCs w:val="28"/>
        </w:rPr>
      </w:pPr>
      <w:r w:rsidRPr="00665499">
        <w:rPr>
          <w:b/>
          <w:sz w:val="28"/>
          <w:szCs w:val="28"/>
        </w:rPr>
        <w:t>ПОСТАНОВЛЯЕТ:</w:t>
      </w:r>
    </w:p>
    <w:p w:rsidR="00E8359C" w:rsidRPr="004E3A15" w:rsidRDefault="00E8359C" w:rsidP="00E8359C">
      <w:pPr>
        <w:ind w:firstLine="709"/>
        <w:jc w:val="both"/>
        <w:rPr>
          <w:b/>
        </w:rPr>
      </w:pPr>
    </w:p>
    <w:p w:rsidR="00E8359C" w:rsidRDefault="00E8359C" w:rsidP="00E8359C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Комсомольского муниципального района от 26.12.2014г. №1059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районе» следующие изменения:</w:t>
      </w:r>
    </w:p>
    <w:p w:rsidR="00E8359C" w:rsidRDefault="00E8359C" w:rsidP="00E8359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</w:t>
      </w:r>
    </w:p>
    <w:p w:rsidR="00E8359C" w:rsidRDefault="00E8359C" w:rsidP="00E8359C">
      <w:pPr>
        <w:pStyle w:val="a4"/>
        <w:numPr>
          <w:ilvl w:val="1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Пункт 1.1. Раздела 1 «Общие положения» читать в следующей редакции:</w:t>
      </w:r>
    </w:p>
    <w:p w:rsidR="00E8359C" w:rsidRDefault="00E8359C" w:rsidP="00E8359C">
      <w:pPr>
        <w:pStyle w:val="a4"/>
        <w:ind w:left="10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B83738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>распространяется на деятельность исполнительного органа местного самоуправления Комсомольского муниципального района,</w:t>
      </w:r>
      <w:r w:rsidRPr="00B83738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 на осуществление внутреннего муниципального финансового контроля</w:t>
      </w:r>
      <w:r w:rsidRPr="00B83738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83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Субъект финансового контроля</w:t>
      </w:r>
      <w:r w:rsidRPr="00B83738">
        <w:rPr>
          <w:sz w:val="28"/>
          <w:szCs w:val="28"/>
        </w:rPr>
        <w:t>) во исполнение</w:t>
      </w:r>
      <w:r>
        <w:rPr>
          <w:sz w:val="28"/>
          <w:szCs w:val="28"/>
        </w:rPr>
        <w:t xml:space="preserve"> </w:t>
      </w:r>
      <w:hyperlink r:id="rId7" w:history="1">
        <w:r w:rsidRPr="00B83738">
          <w:rPr>
            <w:rStyle w:val="a3"/>
            <w:color w:val="auto"/>
            <w:sz w:val="28"/>
            <w:szCs w:val="28"/>
          </w:rPr>
          <w:t>статьи 269.2</w:t>
        </w:r>
      </w:hyperlink>
      <w:r w:rsidRPr="00B83738">
        <w:rPr>
          <w:sz w:val="28"/>
          <w:szCs w:val="28"/>
        </w:rPr>
        <w:t xml:space="preserve"> </w:t>
      </w:r>
      <w:r w:rsidRPr="00B83738">
        <w:rPr>
          <w:sz w:val="28"/>
          <w:szCs w:val="28"/>
        </w:rPr>
        <w:lastRenderedPageBreak/>
        <w:t xml:space="preserve">Бюджетного кодекса Российской Федерации, части 8 </w:t>
      </w:r>
      <w:hyperlink r:id="rId8" w:history="1">
        <w:r w:rsidRPr="00B83738">
          <w:rPr>
            <w:rStyle w:val="a3"/>
            <w:color w:val="auto"/>
            <w:sz w:val="28"/>
            <w:szCs w:val="28"/>
          </w:rPr>
          <w:t>статьи 99</w:t>
        </w:r>
      </w:hyperlink>
      <w:r w:rsidRPr="00B83738">
        <w:rPr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</w:t>
      </w:r>
      <w:proofErr w:type="gramEnd"/>
      <w:r w:rsidRPr="00B83738">
        <w:rPr>
          <w:sz w:val="28"/>
          <w:szCs w:val="28"/>
        </w:rPr>
        <w:t xml:space="preserve"> системе)</w:t>
      </w:r>
      <w:proofErr w:type="gramStart"/>
      <w:r w:rsidRPr="00B8373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E8359C" w:rsidRDefault="00E8359C" w:rsidP="00E8359C">
      <w:pPr>
        <w:pStyle w:val="a4"/>
        <w:numPr>
          <w:ilvl w:val="1"/>
          <w:numId w:val="1"/>
        </w:numPr>
        <w:ind w:left="851" w:hanging="567"/>
        <w:jc w:val="both"/>
        <w:rPr>
          <w:sz w:val="28"/>
          <w:szCs w:val="28"/>
        </w:rPr>
      </w:pPr>
      <w:r>
        <w:rPr>
          <w:sz w:val="28"/>
          <w:szCs w:val="28"/>
        </w:rPr>
        <w:t>Пункт 1.2. Раздела 1 «Общие положения» дополнить абзацем:</w:t>
      </w:r>
    </w:p>
    <w:p w:rsidR="00E8359C" w:rsidRPr="00B83738" w:rsidRDefault="00E8359C" w:rsidP="00E8359C">
      <w:pPr>
        <w:pStyle w:val="ConsPlusNormal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Субъект финансового контроля</w:t>
      </w:r>
      <w:r w:rsidRPr="00B83738">
        <w:rPr>
          <w:rFonts w:ascii="Times New Roman" w:hAnsi="Times New Roman" w:cs="Times New Roman"/>
          <w:sz w:val="28"/>
          <w:szCs w:val="28"/>
        </w:rPr>
        <w:t>, уполн</w:t>
      </w:r>
      <w:r>
        <w:rPr>
          <w:rFonts w:ascii="Times New Roman" w:hAnsi="Times New Roman" w:cs="Times New Roman"/>
          <w:sz w:val="28"/>
          <w:szCs w:val="28"/>
        </w:rPr>
        <w:t>омоченный</w:t>
      </w:r>
      <w:r w:rsidRPr="00B83738">
        <w:rPr>
          <w:rFonts w:ascii="Times New Roman" w:hAnsi="Times New Roman" w:cs="Times New Roman"/>
          <w:sz w:val="28"/>
          <w:szCs w:val="28"/>
        </w:rPr>
        <w:t xml:space="preserve"> на осуществление внутреннего муниципального  финансового контроля осуществляет</w:t>
      </w:r>
      <w:proofErr w:type="gramEnd"/>
      <w:r w:rsidRPr="00B83738">
        <w:rPr>
          <w:rFonts w:ascii="Times New Roman" w:hAnsi="Times New Roman" w:cs="Times New Roman"/>
          <w:sz w:val="28"/>
          <w:szCs w:val="28"/>
        </w:rPr>
        <w:t>:</w:t>
      </w:r>
    </w:p>
    <w:p w:rsidR="00E8359C" w:rsidRPr="00B83738" w:rsidRDefault="00E8359C" w:rsidP="00E8359C">
      <w:pPr>
        <w:pStyle w:val="ConsPlusNormal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3738">
        <w:rPr>
          <w:rFonts w:ascii="Times New Roman" w:hAnsi="Times New Roman" w:cs="Times New Roman"/>
          <w:sz w:val="28"/>
          <w:szCs w:val="28"/>
        </w:rPr>
        <w:t>а) внутренний  муниципальный  финансовый контроль в сфере бюджетных правоотношений;</w:t>
      </w:r>
    </w:p>
    <w:p w:rsidR="00E8359C" w:rsidRDefault="00E8359C" w:rsidP="00E8359C">
      <w:pPr>
        <w:pStyle w:val="ConsPlusNormal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3738">
        <w:rPr>
          <w:rFonts w:ascii="Times New Roman" w:hAnsi="Times New Roman" w:cs="Times New Roman"/>
          <w:sz w:val="28"/>
          <w:szCs w:val="28"/>
        </w:rPr>
        <w:t xml:space="preserve">б) внутренний муниципальный финансовый контроль в отношении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B83738">
        <w:rPr>
          <w:rFonts w:ascii="Times New Roman" w:hAnsi="Times New Roman" w:cs="Times New Roman"/>
          <w:sz w:val="28"/>
          <w:szCs w:val="28"/>
        </w:rPr>
        <w:t xml:space="preserve">, предусмотренный </w:t>
      </w:r>
      <w:hyperlink r:id="rId9" w:history="1">
        <w:r w:rsidRPr="00B83738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8 статьи 99</w:t>
        </w:r>
      </w:hyperlink>
      <w:r w:rsidRPr="00B83738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</w:t>
      </w:r>
      <w:proofErr w:type="gramStart"/>
      <w:r w:rsidRPr="00B837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8359C" w:rsidRDefault="00E8359C" w:rsidP="00E8359C">
      <w:pPr>
        <w:pStyle w:val="ConsPlusNormal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1.9. Раздела 1 «Общие положения» дополнить абзацами:</w:t>
      </w:r>
    </w:p>
    <w:p w:rsidR="00E8359C" w:rsidRDefault="00E8359C" w:rsidP="00E8359C">
      <w:pPr>
        <w:pStyle w:val="a6"/>
        <w:ind w:left="993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«Внутренний муниципальный финансовый контроль в сфере закупок осуществляется в отношении муниципальных заказчиков, контрактных служб, должностных лиц, ответственных за осуществление закупки или нескольких закупок, включая исполнение каждого контракта, уполномоченных органов, уполномоченных учреждений, осуществляющих действия, направленные на осуществление закупок (далее - субъекты контроля). </w:t>
      </w:r>
    </w:p>
    <w:p w:rsidR="00E8359C" w:rsidRPr="000E142E" w:rsidRDefault="00E8359C" w:rsidP="00E8359C">
      <w:pPr>
        <w:pStyle w:val="a6"/>
        <w:ind w:left="426" w:right="-284" w:hanging="1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E142E">
        <w:rPr>
          <w:sz w:val="28"/>
          <w:szCs w:val="28"/>
        </w:rPr>
        <w:t xml:space="preserve">Орган финансового контроля осуществляет контроль в сфере закупок в отношении: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1) соблюдения требований к обоснованию закупок при формировании планов закупок и обоснованности закупок;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2) нормирования в сфере закупок при планировании закупок;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3)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при формировании планов-графиков;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4) применения заказчиком мер ответственности и совершения иных действий в случае нарушения поставщиком (подрядчиком, исполнителем) условий контракта;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5) соответствия поставленного товара, выполненной работы (ее результата) или оказанной услуги условиям контракта; </w:t>
      </w:r>
    </w:p>
    <w:p w:rsidR="00E8359C" w:rsidRPr="000E142E" w:rsidRDefault="00E8359C" w:rsidP="00E8359C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6) своевременности, полноты и достоверности отражения в документах учета поставленного товара, выполненной работы (ее результата) или оказанной услуги; </w:t>
      </w:r>
    </w:p>
    <w:p w:rsidR="00E8359C" w:rsidRDefault="00E8359C" w:rsidP="00E8359C">
      <w:pPr>
        <w:ind w:left="113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>7) соответствия использования поставленного товара, выполненной работы (ее результата) или оказанной услуги целям осуществления закупки</w:t>
      </w:r>
      <w:proofErr w:type="gramStart"/>
      <w:r w:rsidRPr="000E142E">
        <w:rPr>
          <w:sz w:val="28"/>
          <w:szCs w:val="28"/>
        </w:rPr>
        <w:t>.»</w:t>
      </w:r>
      <w:proofErr w:type="gramEnd"/>
    </w:p>
    <w:p w:rsidR="00E8359C" w:rsidRDefault="00E8359C" w:rsidP="00E8359C">
      <w:pPr>
        <w:ind w:left="1134"/>
        <w:jc w:val="both"/>
        <w:rPr>
          <w:sz w:val="28"/>
          <w:szCs w:val="28"/>
        </w:rPr>
      </w:pPr>
    </w:p>
    <w:p w:rsidR="00E8359C" w:rsidRPr="000E142E" w:rsidRDefault="00E8359C" w:rsidP="00E8359C">
      <w:pPr>
        <w:pStyle w:val="ConsPlusNormal"/>
        <w:tabs>
          <w:tab w:val="left" w:pos="1276"/>
        </w:tabs>
        <w:ind w:left="709" w:hanging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 Дополнить</w:t>
      </w:r>
      <w:r w:rsidRPr="000E142E">
        <w:rPr>
          <w:rFonts w:ascii="Times New Roman" w:hAnsi="Times New Roman" w:cs="Times New Roman"/>
          <w:sz w:val="28"/>
          <w:szCs w:val="28"/>
        </w:rPr>
        <w:t xml:space="preserve"> Разделом 6 «Требования к составлению и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E142E">
        <w:rPr>
          <w:rFonts w:ascii="Times New Roman" w:hAnsi="Times New Roman" w:cs="Times New Roman"/>
          <w:sz w:val="28"/>
          <w:szCs w:val="28"/>
        </w:rPr>
        <w:t>ставлению отчетности о результатах проведения контрольных мероприятий»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359C" w:rsidRPr="000E142E" w:rsidRDefault="00E8359C" w:rsidP="00E8359C">
      <w:pPr>
        <w:pStyle w:val="ConsPlusNormal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proofErr w:type="gramStart"/>
      <w:r w:rsidRPr="00E64E52">
        <w:rPr>
          <w:sz w:val="28"/>
          <w:szCs w:val="28"/>
        </w:rPr>
        <w:t xml:space="preserve">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 </w:t>
      </w:r>
      <w:r>
        <w:rPr>
          <w:sz w:val="28"/>
          <w:szCs w:val="28"/>
        </w:rPr>
        <w:t>финансовое управление Администрации Комсомольского муниципального района</w:t>
      </w:r>
      <w:r w:rsidRPr="00E64E52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 отчет, который</w:t>
      </w:r>
      <w:r w:rsidRPr="00E64E52">
        <w:rPr>
          <w:sz w:val="28"/>
          <w:szCs w:val="28"/>
        </w:rPr>
        <w:t xml:space="preserve">  подписывается должностным лицом</w:t>
      </w:r>
      <w:r>
        <w:rPr>
          <w:sz w:val="28"/>
          <w:szCs w:val="28"/>
        </w:rPr>
        <w:t xml:space="preserve"> финансового управления Администрации Комсомольского муниципального района</w:t>
      </w:r>
      <w:r w:rsidRPr="00E64E52">
        <w:rPr>
          <w:sz w:val="28"/>
          <w:szCs w:val="28"/>
        </w:rPr>
        <w:t>, согласовывается</w:t>
      </w:r>
      <w:r>
        <w:rPr>
          <w:sz w:val="28"/>
          <w:szCs w:val="28"/>
        </w:rPr>
        <w:t xml:space="preserve"> с </w:t>
      </w:r>
      <w:r w:rsidRPr="00E64E52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начальником финансового управления Администрации Комсомольского муниципального района и направляется Г</w:t>
      </w:r>
      <w:r w:rsidRPr="00E64E52">
        <w:rPr>
          <w:sz w:val="28"/>
          <w:szCs w:val="28"/>
        </w:rPr>
        <w:t xml:space="preserve">лаве </w:t>
      </w:r>
      <w:r>
        <w:rPr>
          <w:sz w:val="28"/>
          <w:szCs w:val="28"/>
        </w:rPr>
        <w:t>Комсомольского</w:t>
      </w:r>
      <w:proofErr w:type="gramEnd"/>
      <w:r>
        <w:rPr>
          <w:sz w:val="28"/>
          <w:szCs w:val="28"/>
        </w:rPr>
        <w:t xml:space="preserve"> муниципального района в срок до 20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E64E52">
        <w:rPr>
          <w:sz w:val="28"/>
          <w:szCs w:val="28"/>
        </w:rPr>
        <w:t>В отчете отражаются данные о результатах проведения контрольных мероприятий, которые группируются по темам контрольных мероприятий, проверенным объектам контроля и проверяемым периодам.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E64E52">
        <w:rPr>
          <w:sz w:val="28"/>
          <w:szCs w:val="28"/>
        </w:rPr>
        <w:t>К результатам проведения контрольных мероприятий, под</w:t>
      </w:r>
      <w:r>
        <w:rPr>
          <w:sz w:val="28"/>
          <w:szCs w:val="28"/>
        </w:rPr>
        <w:t>лежащим обязательному раскрытию в отчете</w:t>
      </w:r>
      <w:r w:rsidRPr="00E64E52">
        <w:rPr>
          <w:sz w:val="28"/>
          <w:szCs w:val="28"/>
        </w:rPr>
        <w:t>, относятся:</w:t>
      </w: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 w:rsidRPr="00E64E52">
        <w:rPr>
          <w:sz w:val="28"/>
          <w:szCs w:val="28"/>
        </w:rPr>
        <w:t xml:space="preserve">а) </w:t>
      </w:r>
      <w:r>
        <w:rPr>
          <w:sz w:val="28"/>
          <w:szCs w:val="28"/>
        </w:rPr>
        <w:t>общее количество проведенных контрольных мероприятий, в том числе в разрезе: проверок, ревизий, обследований;</w:t>
      </w: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основания проведения и количество проведенных внеплановых контрольных мероприятий;</w:t>
      </w: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количество проведенных встречных проверок;</w:t>
      </w: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общая сумма проверенных сре</w:t>
      </w:r>
      <w:proofErr w:type="gramStart"/>
      <w:r>
        <w:rPr>
          <w:sz w:val="28"/>
          <w:szCs w:val="28"/>
        </w:rPr>
        <w:t>дств вс</w:t>
      </w:r>
      <w:proofErr w:type="gramEnd"/>
      <w:r>
        <w:rPr>
          <w:sz w:val="28"/>
          <w:szCs w:val="28"/>
        </w:rPr>
        <w:t>его, в том числе по источникам финансирования;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количество контрольных мероприятий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которых выявлены финансовые нарушения, сумма выявленных нарушений (в разрезе нарушений);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64E52">
        <w:rPr>
          <w:sz w:val="28"/>
          <w:szCs w:val="28"/>
        </w:rPr>
        <w:t>) количество материалов, направленных в правоохранительные органы;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E64E52">
        <w:rPr>
          <w:sz w:val="28"/>
          <w:szCs w:val="28"/>
        </w:rPr>
        <w:t xml:space="preserve">) количество </w:t>
      </w:r>
      <w:r>
        <w:rPr>
          <w:sz w:val="28"/>
          <w:szCs w:val="28"/>
        </w:rPr>
        <w:t>выданных представлений и предписаний</w:t>
      </w:r>
      <w:r w:rsidRPr="00E64E52">
        <w:rPr>
          <w:sz w:val="28"/>
          <w:szCs w:val="28"/>
        </w:rPr>
        <w:t>, объем восстановленных (возмещенных) средств по предписаниям и представлениям;</w:t>
      </w:r>
    </w:p>
    <w:p w:rsidR="00E8359C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Pr="00E64E52">
        <w:rPr>
          <w:sz w:val="28"/>
          <w:szCs w:val="28"/>
        </w:rPr>
        <w:t>) количество направленных и исполненных (неисполненных) уведомлений о применении бюджетных мер принуждения;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и) общее количество проведенных проверок достоверности и полноты отчетности о реализации муниципальных программ, о выполнении муниципальных заданий.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Pr="00E64E52">
        <w:rPr>
          <w:sz w:val="28"/>
          <w:szCs w:val="28"/>
        </w:rPr>
        <w:t xml:space="preserve"> В пояснительной записке приводятся сведения об основных направлениях контрольной деятельности, включая иную </w:t>
      </w:r>
      <w:r w:rsidRPr="00E64E52">
        <w:rPr>
          <w:sz w:val="28"/>
          <w:szCs w:val="28"/>
        </w:rPr>
        <w:lastRenderedPageBreak/>
        <w:t>информацию о событиях, оказавших существенное влияние на осуществление контроля в финансово - бюджетной сфере и сфере закупок, не нашедшую отражени</w:t>
      </w:r>
      <w:r>
        <w:rPr>
          <w:sz w:val="28"/>
          <w:szCs w:val="28"/>
        </w:rPr>
        <w:t>я в отчете</w:t>
      </w:r>
      <w:r w:rsidRPr="00E64E52">
        <w:rPr>
          <w:sz w:val="28"/>
          <w:szCs w:val="28"/>
        </w:rPr>
        <w:t>.</w:t>
      </w:r>
    </w:p>
    <w:p w:rsidR="00E8359C" w:rsidRPr="00E64E52" w:rsidRDefault="00E8359C" w:rsidP="00E8359C">
      <w:pPr>
        <w:autoSpaceDE w:val="0"/>
        <w:autoSpaceDN w:val="0"/>
        <w:adjustRightInd w:val="0"/>
        <w:ind w:left="99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E64E52">
        <w:rPr>
          <w:sz w:val="28"/>
          <w:szCs w:val="28"/>
        </w:rPr>
        <w:t>Результаты проведения контрольных мероприятий ра</w:t>
      </w:r>
      <w:r>
        <w:rPr>
          <w:sz w:val="28"/>
          <w:szCs w:val="28"/>
        </w:rPr>
        <w:t>змещаются на официальном сайте А</w:t>
      </w:r>
      <w:r w:rsidRPr="00E64E52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 муниципального района и финансового управления Администрации Комсомольского муниципального района</w:t>
      </w:r>
      <w:r w:rsidRPr="00E64E52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«Интернет».</w:t>
      </w:r>
    </w:p>
    <w:p w:rsidR="00E8359C" w:rsidRDefault="00E8359C" w:rsidP="00E8359C">
      <w:pPr>
        <w:pStyle w:val="a4"/>
        <w:jc w:val="both"/>
        <w:rPr>
          <w:sz w:val="28"/>
          <w:szCs w:val="28"/>
        </w:rPr>
      </w:pPr>
    </w:p>
    <w:p w:rsidR="00E8359C" w:rsidRDefault="00E8359C" w:rsidP="00E8359C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Комсомольского муниципального района в сети «Интернет».</w:t>
      </w:r>
    </w:p>
    <w:p w:rsidR="00E8359C" w:rsidRDefault="00E8359C" w:rsidP="00E8359C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E8359C" w:rsidRPr="00047109" w:rsidRDefault="00E8359C" w:rsidP="00E8359C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r w:rsidRPr="00047109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E8359C" w:rsidRDefault="00E8359C" w:rsidP="00E8359C">
      <w:pPr>
        <w:ind w:firstLine="709"/>
        <w:jc w:val="both"/>
        <w:rPr>
          <w:sz w:val="28"/>
          <w:szCs w:val="28"/>
        </w:rPr>
      </w:pPr>
    </w:p>
    <w:p w:rsidR="00E8359C" w:rsidRDefault="00E8359C" w:rsidP="00E8359C">
      <w:pPr>
        <w:ind w:firstLine="709"/>
        <w:jc w:val="both"/>
        <w:rPr>
          <w:sz w:val="28"/>
          <w:szCs w:val="28"/>
        </w:rPr>
      </w:pPr>
    </w:p>
    <w:p w:rsidR="00E8359C" w:rsidRDefault="00E8359C" w:rsidP="00E8359C">
      <w:pPr>
        <w:ind w:firstLine="709"/>
        <w:jc w:val="both"/>
        <w:rPr>
          <w:sz w:val="28"/>
          <w:szCs w:val="28"/>
        </w:rPr>
      </w:pPr>
    </w:p>
    <w:p w:rsidR="00E8359C" w:rsidRPr="00AC3C24" w:rsidRDefault="00E8359C" w:rsidP="00E8359C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190"/>
        <w:gridCol w:w="3191"/>
      </w:tblGrid>
      <w:tr w:rsidR="00E8359C" w:rsidTr="00C0027F">
        <w:tc>
          <w:tcPr>
            <w:tcW w:w="3794" w:type="dxa"/>
          </w:tcPr>
          <w:p w:rsidR="00E8359C" w:rsidRPr="005924F7" w:rsidRDefault="00E8359C" w:rsidP="00C0027F">
            <w:pPr>
              <w:rPr>
                <w:b/>
                <w:sz w:val="28"/>
                <w:szCs w:val="28"/>
              </w:rPr>
            </w:pPr>
            <w:proofErr w:type="gramStart"/>
            <w:r w:rsidRPr="005924F7">
              <w:rPr>
                <w:b/>
                <w:sz w:val="28"/>
                <w:szCs w:val="28"/>
              </w:rPr>
              <w:t>Исполняющая</w:t>
            </w:r>
            <w:proofErr w:type="gramEnd"/>
            <w:r w:rsidRPr="005924F7">
              <w:rPr>
                <w:b/>
                <w:sz w:val="28"/>
                <w:szCs w:val="28"/>
              </w:rPr>
              <w:t xml:space="preserve"> обязанности Главы Комсомольского муниципального района</w:t>
            </w:r>
          </w:p>
        </w:tc>
        <w:tc>
          <w:tcPr>
            <w:tcW w:w="3190" w:type="dxa"/>
          </w:tcPr>
          <w:p w:rsidR="00E8359C" w:rsidRPr="005924F7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E8359C" w:rsidRPr="005924F7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Pr="005924F7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924F7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  <w:p w:rsidR="00E8359C" w:rsidRPr="005924F7" w:rsidRDefault="00E8359C" w:rsidP="00C0027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B6A7C" w:rsidRDefault="00BB6A7C"/>
    <w:sectPr w:rsidR="00BB6A7C" w:rsidSect="00BB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12B11"/>
    <w:multiLevelType w:val="multilevel"/>
    <w:tmpl w:val="3006B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59C"/>
    <w:rsid w:val="005F6F56"/>
    <w:rsid w:val="00965715"/>
    <w:rsid w:val="00BB6A7C"/>
    <w:rsid w:val="00E83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359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5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E8359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8359C"/>
    <w:pPr>
      <w:ind w:left="720"/>
      <w:contextualSpacing/>
    </w:pPr>
  </w:style>
  <w:style w:type="table" w:styleId="a5">
    <w:name w:val="Table Grid"/>
    <w:basedOn w:val="a1"/>
    <w:uiPriority w:val="59"/>
    <w:rsid w:val="00E83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8359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lock Text"/>
    <w:basedOn w:val="a"/>
    <w:rsid w:val="00E8359C"/>
    <w:pPr>
      <w:ind w:left="1276" w:right="-1418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835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35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890A7BF55B3BB04CDF275FE138AB70A2432BF8676374DD4CFD11B1E1403A7199F5E02C0A605DF9OCl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890A7BF55B3BB04CDF275FE138AB70A24220F4626074DD4CFD11B1E1403A7199F5E02E0D62O5l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890A7BF55B3BB04CDF275FE138AB70A2432BF8676374DD4CFD11B1E1403A7199F5E02C0A605AFEOCl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1109</Words>
  <Characters>6322</Characters>
  <Application>Microsoft Office Word</Application>
  <DocSecurity>0</DocSecurity>
  <Lines>52</Lines>
  <Paragraphs>14</Paragraphs>
  <ScaleCrop>false</ScaleCrop>
  <Company>Microsoft</Company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YUsemenova</dc:creator>
  <cp:keywords/>
  <dc:description/>
  <cp:lastModifiedBy>YUsemenova</cp:lastModifiedBy>
  <cp:revision>3</cp:revision>
  <dcterms:created xsi:type="dcterms:W3CDTF">2015-11-16T13:50:00Z</dcterms:created>
  <dcterms:modified xsi:type="dcterms:W3CDTF">2015-11-17T08:27:00Z</dcterms:modified>
</cp:coreProperties>
</file>