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80" w:rsidRPr="00C112FC" w:rsidRDefault="00EF7652" w:rsidP="00557F80">
      <w:pPr>
        <w:contextualSpacing/>
        <w:jc w:val="center"/>
      </w:pPr>
      <w:r>
        <w:rPr>
          <w:noProof/>
          <w:color w:val="000080"/>
        </w:rPr>
        <w:drawing>
          <wp:inline distT="0" distB="0" distL="0" distR="0">
            <wp:extent cx="533400" cy="676275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F80" w:rsidRPr="00C112FC" w:rsidRDefault="00557F80" w:rsidP="00557F80">
      <w:pPr>
        <w:pStyle w:val="1"/>
        <w:contextualSpacing/>
        <w:rPr>
          <w:color w:val="003366"/>
        </w:rPr>
      </w:pPr>
      <w:r w:rsidRPr="00C112FC">
        <w:rPr>
          <w:color w:val="003366"/>
        </w:rPr>
        <w:t>ПОСТАНОВЛЕНИЕ</w:t>
      </w:r>
    </w:p>
    <w:p w:rsidR="00557F80" w:rsidRPr="00C112FC" w:rsidRDefault="00557F80" w:rsidP="00557F80">
      <w:pPr>
        <w:contextualSpacing/>
        <w:jc w:val="center"/>
        <w:rPr>
          <w:b/>
          <w:color w:val="003366"/>
        </w:rPr>
      </w:pPr>
      <w:r w:rsidRPr="00C112FC">
        <w:rPr>
          <w:b/>
          <w:color w:val="003366"/>
        </w:rPr>
        <w:t>АДМИНИСТРАЦИИ</w:t>
      </w:r>
    </w:p>
    <w:p w:rsidR="00557F80" w:rsidRPr="00C112FC" w:rsidRDefault="00557F80" w:rsidP="00557F80">
      <w:pPr>
        <w:contextualSpacing/>
        <w:jc w:val="center"/>
        <w:rPr>
          <w:b/>
          <w:color w:val="003366"/>
        </w:rPr>
      </w:pPr>
      <w:r w:rsidRPr="00C112FC">
        <w:rPr>
          <w:b/>
          <w:color w:val="003366"/>
        </w:rPr>
        <w:t xml:space="preserve"> КОМСОМОЛЬСКОГО МУНИЦИПАЛЬНОГО  РАЙОНА</w:t>
      </w:r>
    </w:p>
    <w:p w:rsidR="00557F80" w:rsidRPr="00C112FC" w:rsidRDefault="00557F80" w:rsidP="00557F80">
      <w:pPr>
        <w:contextualSpacing/>
        <w:jc w:val="center"/>
        <w:rPr>
          <w:b/>
          <w:color w:val="003366"/>
        </w:rPr>
      </w:pPr>
      <w:r w:rsidRPr="00C112FC">
        <w:rPr>
          <w:b/>
          <w:color w:val="003366"/>
        </w:rPr>
        <w:t>ИВАНОВСКОЙ ОБЛАСТИ</w:t>
      </w:r>
    </w:p>
    <w:tbl>
      <w:tblPr>
        <w:tblW w:w="948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360"/>
        <w:gridCol w:w="540"/>
        <w:gridCol w:w="360"/>
        <w:gridCol w:w="1800"/>
        <w:gridCol w:w="900"/>
        <w:gridCol w:w="3186"/>
        <w:gridCol w:w="2338"/>
      </w:tblGrid>
      <w:tr w:rsidR="00557F80" w:rsidRPr="00911E67" w:rsidTr="008303AE">
        <w:trPr>
          <w:trHeight w:val="100"/>
        </w:trPr>
        <w:tc>
          <w:tcPr>
            <w:tcW w:w="9484" w:type="dxa"/>
            <w:gridSpan w:val="7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57F80" w:rsidRPr="00911E67" w:rsidRDefault="00557F80" w:rsidP="008303AE">
            <w:pPr>
              <w:contextualSpacing/>
              <w:jc w:val="center"/>
              <w:rPr>
                <w:color w:val="003366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911E67">
                <w:rPr>
                  <w:color w:val="003366"/>
                </w:rPr>
                <w:t>155150, г</w:t>
              </w:r>
            </w:smartTag>
            <w:r w:rsidRPr="00911E67">
              <w:rPr>
                <w:color w:val="003366"/>
              </w:rPr>
              <w:t>. Комсомольск, ул. 50 лет ВЛКСМ, д. 2  Тел./Факс (49325) 2-11-78 ОГРН 1023701625595</w:t>
            </w:r>
          </w:p>
          <w:p w:rsidR="00557F80" w:rsidRPr="00911E67" w:rsidRDefault="00557F80" w:rsidP="008303AE">
            <w:pPr>
              <w:contextualSpacing/>
              <w:jc w:val="center"/>
              <w:rPr>
                <w:color w:val="003366"/>
              </w:rPr>
            </w:pPr>
            <w:r w:rsidRPr="00911E67">
              <w:rPr>
                <w:color w:val="003366"/>
              </w:rPr>
              <w:t>ИНН 3714002224   КПП 371401001</w:t>
            </w:r>
          </w:p>
        </w:tc>
      </w:tr>
      <w:tr w:rsidR="00557F80" w:rsidRPr="00911E67" w:rsidTr="008303AE">
        <w:tblPrEx>
          <w:tblBorders>
            <w:top w:val="none" w:sz="0" w:space="0" w:color="auto"/>
          </w:tblBorders>
        </w:tblPrEx>
        <w:trPr>
          <w:trHeight w:val="693"/>
        </w:trPr>
        <w:tc>
          <w:tcPr>
            <w:tcW w:w="360" w:type="dxa"/>
            <w:vAlign w:val="bottom"/>
          </w:tcPr>
          <w:p w:rsidR="00557F80" w:rsidRPr="00911E67" w:rsidRDefault="00557F80" w:rsidP="008303AE">
            <w:pPr>
              <w:ind w:right="-108"/>
              <w:contextualSpacing/>
              <w:jc w:val="center"/>
            </w:pPr>
            <w:r w:rsidRPr="00911E67"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557F80" w:rsidRPr="00911E67" w:rsidRDefault="00557F80" w:rsidP="008303AE">
            <w:pPr>
              <w:ind w:left="-734" w:firstLine="720"/>
              <w:contextualSpacing/>
              <w:jc w:val="center"/>
            </w:pPr>
            <w:r>
              <w:t>24</w:t>
            </w:r>
          </w:p>
        </w:tc>
        <w:tc>
          <w:tcPr>
            <w:tcW w:w="360" w:type="dxa"/>
            <w:vAlign w:val="bottom"/>
          </w:tcPr>
          <w:p w:rsidR="00557F80" w:rsidRPr="00911E67" w:rsidRDefault="00557F80" w:rsidP="008303AE">
            <w:pPr>
              <w:tabs>
                <w:tab w:val="left" w:pos="296"/>
              </w:tabs>
              <w:ind w:right="-176"/>
              <w:contextualSpacing/>
            </w:pPr>
            <w:r w:rsidRPr="00911E67">
              <w:t>»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557F80" w:rsidRPr="00911E67" w:rsidRDefault="00557F80" w:rsidP="008303AE">
            <w:pPr>
              <w:contextualSpacing/>
              <w:jc w:val="center"/>
            </w:pPr>
            <w:r>
              <w:t>06</w:t>
            </w:r>
          </w:p>
        </w:tc>
        <w:tc>
          <w:tcPr>
            <w:tcW w:w="900" w:type="dxa"/>
            <w:vAlign w:val="bottom"/>
          </w:tcPr>
          <w:p w:rsidR="00557F80" w:rsidRPr="00911E67" w:rsidRDefault="00557F80" w:rsidP="008303AE">
            <w:pPr>
              <w:contextualSpacing/>
              <w:jc w:val="center"/>
            </w:pPr>
            <w:r>
              <w:t>2016</w:t>
            </w:r>
            <w:r w:rsidRPr="00911E67">
              <w:t>г.</w:t>
            </w:r>
          </w:p>
        </w:tc>
        <w:tc>
          <w:tcPr>
            <w:tcW w:w="3186" w:type="dxa"/>
            <w:tcBorders>
              <w:left w:val="nil"/>
            </w:tcBorders>
            <w:vAlign w:val="bottom"/>
          </w:tcPr>
          <w:p w:rsidR="00557F80" w:rsidRPr="00911E67" w:rsidRDefault="00557F80" w:rsidP="008303AE">
            <w:pPr>
              <w:contextualSpacing/>
              <w:jc w:val="right"/>
            </w:pPr>
            <w:r w:rsidRPr="00911E67">
              <w:t>№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  <w:vAlign w:val="bottom"/>
          </w:tcPr>
          <w:p w:rsidR="00557F80" w:rsidRPr="00911E67" w:rsidRDefault="00557F80" w:rsidP="008303AE">
            <w:pPr>
              <w:contextualSpacing/>
              <w:jc w:val="center"/>
            </w:pPr>
            <w:r>
              <w:t>244</w:t>
            </w:r>
          </w:p>
        </w:tc>
      </w:tr>
    </w:tbl>
    <w:p w:rsidR="00557F80" w:rsidRPr="00C112FC" w:rsidRDefault="00557F80" w:rsidP="00557F80">
      <w:pPr>
        <w:ind w:firstLine="720"/>
        <w:contextualSpacing/>
        <w:jc w:val="both"/>
      </w:pPr>
    </w:p>
    <w:p w:rsidR="00557F80" w:rsidRPr="00C112FC" w:rsidRDefault="00557F80" w:rsidP="00557F80">
      <w:pPr>
        <w:ind w:firstLine="720"/>
        <w:contextualSpacing/>
        <w:jc w:val="both"/>
      </w:pPr>
    </w:p>
    <w:p w:rsidR="00557F80" w:rsidRDefault="00557F80" w:rsidP="00557F8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</w:t>
      </w:r>
    </w:p>
    <w:p w:rsidR="00557F80" w:rsidRPr="006A5D9D" w:rsidRDefault="00557F80" w:rsidP="00557F80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 Комсомольского городского поселения Комсомольского муниципального района»</w:t>
      </w:r>
      <w:r w:rsidR="00DD1DC0" w:rsidRPr="00DD1DC0">
        <w:rPr>
          <w:sz w:val="28"/>
          <w:szCs w:val="28"/>
        </w:rPr>
        <w:t xml:space="preserve"> </w:t>
      </w:r>
      <w:r w:rsidR="00DD1DC0" w:rsidRPr="001F57F9">
        <w:rPr>
          <w:sz w:val="28"/>
          <w:szCs w:val="28"/>
        </w:rPr>
        <w:t>(в ред.Постановления № 1</w:t>
      </w:r>
      <w:r w:rsidR="00DD1DC0">
        <w:rPr>
          <w:sz w:val="28"/>
          <w:szCs w:val="28"/>
        </w:rPr>
        <w:t>94</w:t>
      </w:r>
      <w:r w:rsidR="00DD1DC0" w:rsidRPr="001F57F9">
        <w:rPr>
          <w:sz w:val="28"/>
          <w:szCs w:val="28"/>
        </w:rPr>
        <w:t xml:space="preserve"> от </w:t>
      </w:r>
      <w:r w:rsidR="00DD1DC0">
        <w:rPr>
          <w:sz w:val="28"/>
          <w:szCs w:val="28"/>
        </w:rPr>
        <w:t>25</w:t>
      </w:r>
      <w:r w:rsidR="00DD1DC0" w:rsidRPr="001F57F9">
        <w:rPr>
          <w:sz w:val="28"/>
          <w:szCs w:val="28"/>
        </w:rPr>
        <w:t>.0</w:t>
      </w:r>
      <w:r w:rsidR="00DD1DC0">
        <w:rPr>
          <w:sz w:val="28"/>
          <w:szCs w:val="28"/>
        </w:rPr>
        <w:t>8.2021</w:t>
      </w:r>
      <w:r w:rsidR="00DD1DC0" w:rsidRPr="001F57F9">
        <w:rPr>
          <w:sz w:val="28"/>
          <w:szCs w:val="28"/>
        </w:rPr>
        <w:t>г.</w:t>
      </w:r>
      <w:r w:rsidR="003E032F">
        <w:rPr>
          <w:sz w:val="28"/>
          <w:szCs w:val="28"/>
        </w:rPr>
        <w:t>; № 265 от 08.12.2021</w:t>
      </w:r>
      <w:r w:rsidR="00DD1DC0">
        <w:rPr>
          <w:sz w:val="28"/>
          <w:szCs w:val="28"/>
        </w:rPr>
        <w:t>)</w:t>
      </w:r>
    </w:p>
    <w:p w:rsidR="00557F80" w:rsidRDefault="00557F80" w:rsidP="00557F80">
      <w:pPr>
        <w:ind w:firstLine="851"/>
        <w:contextualSpacing/>
        <w:jc w:val="both"/>
        <w:rPr>
          <w:sz w:val="28"/>
          <w:szCs w:val="28"/>
        </w:rPr>
      </w:pPr>
    </w:p>
    <w:p w:rsidR="00557F80" w:rsidRPr="00813E1E" w:rsidRDefault="00557F80" w:rsidP="00557F80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Комсомольского муниципального района от 07.10.2013г. № 836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области»; постановлением Администрации Комсомольского муниципального района от 11.11.2013г. № 940 «Об утверждении Методических указаний по разработке и реализации муниципальных программ Комсомольского муниципального района Ивановской области»»</w:t>
      </w:r>
      <w:r w:rsidRPr="00813E1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Комсомольского муниципального района</w:t>
      </w:r>
    </w:p>
    <w:p w:rsidR="00557F80" w:rsidRDefault="00557F80" w:rsidP="00557F80">
      <w:pPr>
        <w:ind w:firstLine="851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т:</w:t>
      </w:r>
    </w:p>
    <w:p w:rsidR="00441CFA" w:rsidRDefault="00441CFA" w:rsidP="00441CFA">
      <w:pPr>
        <w:ind w:firstLine="851"/>
        <w:contextualSpacing/>
        <w:jc w:val="both"/>
        <w:rPr>
          <w:sz w:val="28"/>
          <w:szCs w:val="28"/>
        </w:rPr>
      </w:pPr>
    </w:p>
    <w:p w:rsidR="00557F80" w:rsidRDefault="00557F80" w:rsidP="00441CFA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</w:t>
      </w:r>
      <w:r w:rsidRPr="00813E1E">
        <w:rPr>
          <w:sz w:val="28"/>
          <w:szCs w:val="28"/>
        </w:rPr>
        <w:t>«Культура Комсомольского городского поселения Комсомольского муниципального района»</w:t>
      </w:r>
      <w:r>
        <w:rPr>
          <w:sz w:val="28"/>
          <w:szCs w:val="28"/>
        </w:rPr>
        <w:t xml:space="preserve"> (приложение 1).</w:t>
      </w:r>
    </w:p>
    <w:p w:rsidR="00441CFA" w:rsidRDefault="00441CFA" w:rsidP="00441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  Настоящее постановление вступает в силу после его официального опубликования и</w:t>
      </w:r>
      <w:r w:rsidRPr="00813E1E">
        <w:rPr>
          <w:sz w:val="28"/>
          <w:szCs w:val="28"/>
        </w:rPr>
        <w:t xml:space="preserve"> </w:t>
      </w:r>
      <w:r w:rsidRPr="009D2017">
        <w:rPr>
          <w:sz w:val="28"/>
          <w:szCs w:val="28"/>
        </w:rPr>
        <w:t>распространяется на п</w:t>
      </w:r>
      <w:r w:rsidR="00E16A73">
        <w:rPr>
          <w:sz w:val="28"/>
          <w:szCs w:val="28"/>
        </w:rPr>
        <w:t>равоотношения, возникшие с</w:t>
      </w:r>
      <w:r w:rsidR="00DD1DC0">
        <w:rPr>
          <w:sz w:val="28"/>
          <w:szCs w:val="28"/>
        </w:rPr>
        <w:t xml:space="preserve"> 01.07.2021</w:t>
      </w:r>
      <w:r w:rsidR="00047544" w:rsidRPr="009D2017">
        <w:rPr>
          <w:sz w:val="28"/>
          <w:szCs w:val="28"/>
        </w:rPr>
        <w:t xml:space="preserve"> года</w:t>
      </w:r>
      <w:r w:rsidR="00047544">
        <w:rPr>
          <w:sz w:val="28"/>
          <w:szCs w:val="28"/>
        </w:rPr>
        <w:t>.</w:t>
      </w:r>
    </w:p>
    <w:p w:rsidR="00441CFA" w:rsidRDefault="00441CFA" w:rsidP="00441CF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Установить, что реализация мероприятий </w:t>
      </w:r>
      <w:r w:rsidRPr="00190FCB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813E1E">
        <w:rPr>
          <w:sz w:val="28"/>
          <w:szCs w:val="28"/>
        </w:rPr>
        <w:t>«Культура Комсомольского городского поселения Комсомольского муниципального района»</w:t>
      </w:r>
      <w:r>
        <w:rPr>
          <w:sz w:val="28"/>
          <w:szCs w:val="28"/>
        </w:rPr>
        <w:t xml:space="preserve">,   является расходным обязательством Комсомольского </w:t>
      </w:r>
      <w:r w:rsidRPr="00813E1E">
        <w:rPr>
          <w:sz w:val="28"/>
          <w:szCs w:val="28"/>
        </w:rPr>
        <w:t>городского поселения Комс</w:t>
      </w:r>
      <w:r>
        <w:rPr>
          <w:sz w:val="28"/>
          <w:szCs w:val="28"/>
        </w:rPr>
        <w:t>омольского муниципального района.</w:t>
      </w:r>
    </w:p>
    <w:p w:rsidR="00557F80" w:rsidRPr="006A5D9D" w:rsidRDefault="00441CFA" w:rsidP="00557F8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   Контроль за исполнением настоящего поста</w:t>
      </w:r>
      <w:r w:rsidR="00AE2E04">
        <w:rPr>
          <w:sz w:val="28"/>
          <w:szCs w:val="28"/>
        </w:rPr>
        <w:t>новления возложить на заведующего отделом</w:t>
      </w:r>
      <w:r>
        <w:rPr>
          <w:sz w:val="28"/>
          <w:szCs w:val="28"/>
        </w:rPr>
        <w:t xml:space="preserve"> по делам культуры, молодежи и спорта Администрации Комсомольского муниципального района И</w:t>
      </w:r>
      <w:r w:rsidR="00AE2E04">
        <w:rPr>
          <w:sz w:val="28"/>
          <w:szCs w:val="28"/>
        </w:rPr>
        <w:t>вановской области Белоусову Н.Г.</w:t>
      </w:r>
    </w:p>
    <w:p w:rsidR="00557F80" w:rsidRPr="006A5D9D" w:rsidRDefault="00557F80" w:rsidP="00557F80">
      <w:pPr>
        <w:contextualSpacing/>
        <w:jc w:val="both"/>
        <w:rPr>
          <w:sz w:val="28"/>
          <w:szCs w:val="28"/>
        </w:rPr>
      </w:pPr>
    </w:p>
    <w:p w:rsidR="00557F80" w:rsidRPr="006A5D9D" w:rsidRDefault="00557F80" w:rsidP="00557F80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6A5D9D">
        <w:rPr>
          <w:b/>
          <w:sz w:val="28"/>
          <w:szCs w:val="28"/>
        </w:rPr>
        <w:t xml:space="preserve"> Комсомольского</w:t>
      </w:r>
    </w:p>
    <w:p w:rsidR="00557F80" w:rsidRDefault="00557F80" w:rsidP="00557F80">
      <w:pPr>
        <w:contextualSpacing/>
        <w:jc w:val="both"/>
        <w:rPr>
          <w:b/>
          <w:sz w:val="28"/>
          <w:szCs w:val="28"/>
        </w:rPr>
      </w:pPr>
      <w:r w:rsidRPr="006A5D9D">
        <w:rPr>
          <w:b/>
          <w:sz w:val="28"/>
          <w:szCs w:val="28"/>
        </w:rPr>
        <w:t xml:space="preserve">муниципального района         </w:t>
      </w:r>
      <w:r>
        <w:rPr>
          <w:b/>
          <w:sz w:val="28"/>
          <w:szCs w:val="28"/>
        </w:rPr>
        <w:t xml:space="preserve">                      </w:t>
      </w:r>
      <w:r w:rsidRPr="006A5D9D">
        <w:rPr>
          <w:b/>
          <w:sz w:val="28"/>
          <w:szCs w:val="28"/>
        </w:rPr>
        <w:t xml:space="preserve">              О. В. Бузулуцкая</w:t>
      </w:r>
    </w:p>
    <w:p w:rsidR="00557F80" w:rsidRPr="00557F80" w:rsidRDefault="00557F80" w:rsidP="00557F80">
      <w:pPr>
        <w:contextualSpacing/>
        <w:jc w:val="both"/>
        <w:rPr>
          <w:b/>
          <w:sz w:val="28"/>
          <w:szCs w:val="28"/>
        </w:rPr>
      </w:pPr>
    </w:p>
    <w:p w:rsidR="000D3221" w:rsidRDefault="000D3221" w:rsidP="00701B47">
      <w:pPr>
        <w:shd w:val="clear" w:color="auto" w:fill="FFFFFF"/>
        <w:spacing w:before="86" w:line="374" w:lineRule="exact"/>
        <w:ind w:right="10" w:firstLine="442"/>
        <w:jc w:val="both"/>
      </w:pPr>
    </w:p>
    <w:p w:rsidR="00441CFA" w:rsidRDefault="00441CFA" w:rsidP="00701B47">
      <w:pPr>
        <w:shd w:val="clear" w:color="auto" w:fill="FFFFFF"/>
        <w:spacing w:before="86" w:line="374" w:lineRule="exact"/>
        <w:ind w:right="10" w:firstLine="442"/>
        <w:jc w:val="both"/>
      </w:pPr>
    </w:p>
    <w:p w:rsidR="00555C22" w:rsidRDefault="00555C22" w:rsidP="00555C22">
      <w:pPr>
        <w:pStyle w:val="a6"/>
        <w:rPr>
          <w:kern w:val="0"/>
          <w:sz w:val="24"/>
          <w:szCs w:val="24"/>
          <w:lang w:eastAsia="ru-RU"/>
        </w:rPr>
      </w:pPr>
    </w:p>
    <w:p w:rsidR="00555C22" w:rsidRDefault="00555C22" w:rsidP="00555C22">
      <w:pPr>
        <w:pStyle w:val="a6"/>
        <w:rPr>
          <w:sz w:val="28"/>
          <w:szCs w:val="28"/>
        </w:rPr>
      </w:pPr>
    </w:p>
    <w:p w:rsidR="003E032F" w:rsidRPr="00331B4F" w:rsidRDefault="003E032F" w:rsidP="003E032F">
      <w:pPr>
        <w:pStyle w:val="a6"/>
        <w:rPr>
          <w:sz w:val="28"/>
          <w:szCs w:val="28"/>
        </w:rPr>
      </w:pP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Приложение  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 Постановлению Администрации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                     от  «  24  » июня   2016г. № 244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</w:p>
    <w:p w:rsidR="003E032F" w:rsidRPr="00331B4F" w:rsidRDefault="003E032F" w:rsidP="003E032F">
      <w:pPr>
        <w:pStyle w:val="a6"/>
        <w:spacing w:line="360" w:lineRule="auto"/>
        <w:rPr>
          <w:i/>
          <w:sz w:val="28"/>
          <w:szCs w:val="28"/>
        </w:rPr>
      </w:pPr>
    </w:p>
    <w:p w:rsidR="003E032F" w:rsidRPr="00331B4F" w:rsidRDefault="003E032F" w:rsidP="003E032F">
      <w:pPr>
        <w:pStyle w:val="a6"/>
        <w:spacing w:line="360" w:lineRule="auto"/>
        <w:rPr>
          <w:i/>
          <w:sz w:val="28"/>
          <w:szCs w:val="28"/>
        </w:rPr>
      </w:pPr>
    </w:p>
    <w:p w:rsidR="003E032F" w:rsidRPr="00331B4F" w:rsidRDefault="003E032F" w:rsidP="003E032F">
      <w:pPr>
        <w:pStyle w:val="a6"/>
        <w:rPr>
          <w:i/>
          <w:sz w:val="28"/>
          <w:szCs w:val="28"/>
        </w:rPr>
      </w:pPr>
    </w:p>
    <w:p w:rsidR="003E032F" w:rsidRPr="00331B4F" w:rsidRDefault="003E032F" w:rsidP="003E032F">
      <w:pPr>
        <w:pStyle w:val="a6"/>
        <w:jc w:val="center"/>
        <w:rPr>
          <w:b/>
          <w:bCs/>
          <w:i/>
          <w:iCs/>
          <w:sz w:val="48"/>
          <w:szCs w:val="48"/>
          <w:lang w:val="fr-FR"/>
        </w:rPr>
      </w:pPr>
      <w:r w:rsidRPr="00331B4F">
        <w:rPr>
          <w:b/>
          <w:bCs/>
          <w:i/>
          <w:iCs/>
          <w:sz w:val="48"/>
          <w:szCs w:val="48"/>
        </w:rPr>
        <w:t>Муниципальная  программа</w:t>
      </w:r>
    </w:p>
    <w:p w:rsidR="003E032F" w:rsidRPr="00331B4F" w:rsidRDefault="003E032F" w:rsidP="003E032F">
      <w:pPr>
        <w:pStyle w:val="a6"/>
        <w:jc w:val="center"/>
        <w:rPr>
          <w:b/>
          <w:bCs/>
          <w:i/>
          <w:iCs/>
          <w:sz w:val="28"/>
          <w:szCs w:val="28"/>
          <w:lang w:val="fr-FR"/>
        </w:rPr>
      </w:pPr>
    </w:p>
    <w:p w:rsidR="003E032F" w:rsidRPr="00331B4F" w:rsidRDefault="003E032F" w:rsidP="003E032F">
      <w:pPr>
        <w:pStyle w:val="a6"/>
        <w:jc w:val="center"/>
        <w:rPr>
          <w:b/>
          <w:i/>
          <w:sz w:val="48"/>
          <w:szCs w:val="48"/>
        </w:rPr>
      </w:pPr>
      <w:r w:rsidRPr="00331B4F">
        <w:rPr>
          <w:b/>
          <w:i/>
          <w:sz w:val="48"/>
          <w:szCs w:val="48"/>
        </w:rPr>
        <w:t>Комсомольского городского поселения</w:t>
      </w:r>
    </w:p>
    <w:p w:rsidR="003E032F" w:rsidRPr="00331B4F" w:rsidRDefault="003E032F" w:rsidP="003E032F">
      <w:pPr>
        <w:pStyle w:val="a6"/>
        <w:jc w:val="center"/>
        <w:rPr>
          <w:b/>
          <w:i/>
          <w:sz w:val="48"/>
          <w:szCs w:val="48"/>
        </w:rPr>
      </w:pPr>
    </w:p>
    <w:p w:rsidR="003E032F" w:rsidRPr="00331B4F" w:rsidRDefault="003E032F" w:rsidP="003E032F">
      <w:pPr>
        <w:pStyle w:val="a6"/>
        <w:jc w:val="center"/>
        <w:rPr>
          <w:b/>
          <w:sz w:val="36"/>
          <w:szCs w:val="36"/>
        </w:rPr>
      </w:pPr>
      <w:r w:rsidRPr="00331B4F">
        <w:rPr>
          <w:b/>
          <w:sz w:val="44"/>
          <w:szCs w:val="44"/>
        </w:rPr>
        <w:t>«</w:t>
      </w:r>
      <w:r w:rsidRPr="00331B4F">
        <w:rPr>
          <w:b/>
          <w:sz w:val="36"/>
          <w:szCs w:val="36"/>
        </w:rPr>
        <w:t>Культура Комсомольского городского поселения Комсомольского муниципального района »</w:t>
      </w:r>
    </w:p>
    <w:p w:rsidR="003E032F" w:rsidRPr="00331B4F" w:rsidRDefault="003E032F" w:rsidP="003E032F">
      <w:pPr>
        <w:pStyle w:val="a6"/>
        <w:jc w:val="center"/>
        <w:rPr>
          <w:b/>
          <w:i/>
          <w:sz w:val="44"/>
          <w:szCs w:val="44"/>
        </w:rPr>
      </w:pPr>
    </w:p>
    <w:p w:rsidR="003E032F" w:rsidRPr="00331B4F" w:rsidRDefault="003E032F" w:rsidP="003E032F">
      <w:pPr>
        <w:pStyle w:val="a6"/>
        <w:jc w:val="center"/>
        <w:rPr>
          <w:b/>
          <w:i/>
          <w:sz w:val="44"/>
          <w:szCs w:val="44"/>
        </w:rPr>
      </w:pPr>
    </w:p>
    <w:p w:rsidR="003E032F" w:rsidRPr="00331B4F" w:rsidRDefault="003E032F" w:rsidP="003E032F">
      <w:pPr>
        <w:pStyle w:val="a6"/>
        <w:jc w:val="center"/>
        <w:rPr>
          <w:b/>
          <w:i/>
          <w:sz w:val="44"/>
          <w:szCs w:val="44"/>
        </w:rPr>
      </w:pPr>
    </w:p>
    <w:p w:rsidR="003E032F" w:rsidRPr="00331B4F" w:rsidRDefault="003E032F" w:rsidP="003E032F">
      <w:pPr>
        <w:pStyle w:val="a6"/>
        <w:jc w:val="center"/>
        <w:rPr>
          <w:b/>
          <w:i/>
          <w:sz w:val="44"/>
          <w:szCs w:val="44"/>
        </w:rPr>
      </w:pPr>
    </w:p>
    <w:p w:rsidR="003E032F" w:rsidRPr="00331B4F" w:rsidRDefault="003E032F" w:rsidP="003E032F">
      <w:pPr>
        <w:spacing w:line="360" w:lineRule="auto"/>
        <w:jc w:val="center"/>
        <w:rPr>
          <w:b/>
          <w:sz w:val="44"/>
          <w:szCs w:val="44"/>
        </w:rPr>
      </w:pPr>
    </w:p>
    <w:p w:rsidR="003E032F" w:rsidRDefault="003E032F" w:rsidP="003E032F">
      <w:pPr>
        <w:spacing w:line="360" w:lineRule="auto"/>
        <w:rPr>
          <w:b/>
          <w:sz w:val="44"/>
          <w:szCs w:val="44"/>
        </w:rPr>
      </w:pPr>
    </w:p>
    <w:p w:rsidR="003E032F" w:rsidRDefault="003E032F" w:rsidP="003E032F">
      <w:pPr>
        <w:spacing w:line="360" w:lineRule="auto"/>
        <w:rPr>
          <w:b/>
          <w:sz w:val="44"/>
          <w:szCs w:val="44"/>
        </w:rPr>
      </w:pPr>
    </w:p>
    <w:p w:rsidR="003E032F" w:rsidRDefault="003E032F" w:rsidP="003E032F">
      <w:pPr>
        <w:spacing w:line="360" w:lineRule="auto"/>
        <w:rPr>
          <w:b/>
          <w:sz w:val="44"/>
          <w:szCs w:val="44"/>
        </w:rPr>
      </w:pPr>
    </w:p>
    <w:p w:rsidR="003E032F" w:rsidRPr="00331B4F" w:rsidRDefault="003E032F" w:rsidP="003E032F">
      <w:pPr>
        <w:spacing w:line="360" w:lineRule="auto"/>
        <w:rPr>
          <w:b/>
          <w:sz w:val="44"/>
          <w:szCs w:val="44"/>
        </w:rPr>
      </w:pPr>
    </w:p>
    <w:p w:rsidR="003E032F" w:rsidRPr="00331B4F" w:rsidRDefault="003E032F" w:rsidP="003E032F">
      <w:pPr>
        <w:spacing w:before="100" w:beforeAutospacing="1"/>
        <w:rPr>
          <w:b/>
          <w:sz w:val="32"/>
          <w:szCs w:val="32"/>
        </w:rPr>
      </w:pPr>
    </w:p>
    <w:p w:rsidR="003E032F" w:rsidRPr="00331B4F" w:rsidRDefault="003E032F" w:rsidP="003E032F">
      <w:pPr>
        <w:spacing w:before="100" w:beforeAutospacing="1"/>
        <w:rPr>
          <w:b/>
          <w:sz w:val="32"/>
          <w:szCs w:val="32"/>
        </w:rPr>
      </w:pPr>
    </w:p>
    <w:p w:rsidR="003E032F" w:rsidRPr="00331B4F" w:rsidRDefault="003E032F" w:rsidP="003E032F">
      <w:pPr>
        <w:spacing w:before="100" w:beforeAutospacing="1"/>
        <w:rPr>
          <w:sz w:val="32"/>
          <w:szCs w:val="32"/>
        </w:rPr>
      </w:pPr>
    </w:p>
    <w:p w:rsidR="003E032F" w:rsidRPr="00331B4F" w:rsidRDefault="003E032F" w:rsidP="003E03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1. ПАСПОРТ   </w:t>
      </w:r>
    </w:p>
    <w:p w:rsidR="003E032F" w:rsidRPr="00522104" w:rsidRDefault="003E032F" w:rsidP="003E032F">
      <w:pPr>
        <w:pStyle w:val="a3"/>
        <w:spacing w:before="0" w:after="0" w:afterAutospacing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104">
        <w:rPr>
          <w:rFonts w:ascii="Times New Roman" w:hAnsi="Times New Roman" w:cs="Times New Roman"/>
          <w:b/>
          <w:sz w:val="28"/>
          <w:szCs w:val="28"/>
        </w:rPr>
        <w:t>муниципальной программы Комсомольского городского поселения «Культура Комсомольского городского поселения Комсомольского муниципального района »</w:t>
      </w:r>
    </w:p>
    <w:tbl>
      <w:tblPr>
        <w:tblpPr w:leftFromText="180" w:rightFromText="180" w:vertAnchor="text" w:horzAnchor="margin" w:tblpXSpec="center" w:tblpY="184"/>
        <w:tblW w:w="1006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57"/>
        <w:gridCol w:w="7708"/>
      </w:tblGrid>
      <w:tr w:rsidR="003E032F" w:rsidRPr="00331B4F" w:rsidTr="009E2839">
        <w:trPr>
          <w:trHeight w:val="315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</w:t>
            </w:r>
            <w:r w:rsidRPr="00331B4F">
              <w:rPr>
                <w:b/>
                <w:sz w:val="28"/>
                <w:szCs w:val="28"/>
              </w:rPr>
              <w:br/>
              <w:t>программы</w:t>
            </w:r>
          </w:p>
        </w:tc>
        <w:tc>
          <w:tcPr>
            <w:tcW w:w="7708" w:type="dxa"/>
          </w:tcPr>
          <w:p w:rsidR="003E032F" w:rsidRPr="00331B4F" w:rsidRDefault="003E032F" w:rsidP="009E2839">
            <w:pPr>
              <w:pStyle w:val="a3"/>
              <w:spacing w:before="0" w:after="0" w:afterAutospacing="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B4F">
              <w:rPr>
                <w:rFonts w:ascii="Times New Roman" w:hAnsi="Times New Roman" w:cs="Times New Roman"/>
                <w:sz w:val="28"/>
                <w:szCs w:val="28"/>
              </w:rPr>
              <w:t>Культура Комсомольского городского поселения Комсомольского муниципального района</w:t>
            </w:r>
          </w:p>
        </w:tc>
      </w:tr>
      <w:tr w:rsidR="003E032F" w:rsidRPr="00331B4F" w:rsidTr="009E2839">
        <w:trPr>
          <w:trHeight w:val="315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7708" w:type="dxa"/>
          </w:tcPr>
          <w:p w:rsidR="003E032F" w:rsidRPr="00331B4F" w:rsidRDefault="003E032F" w:rsidP="009E2839">
            <w:pPr>
              <w:pStyle w:val="a3"/>
              <w:spacing w:before="0" w:after="0" w:afterAutospacing="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032F" w:rsidRPr="00331B4F" w:rsidRDefault="003E032F" w:rsidP="009E2839">
            <w:pPr>
              <w:pStyle w:val="a3"/>
              <w:spacing w:before="0" w:after="0" w:afterAutospacing="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B4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31B4F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31B4F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</w:tr>
      <w:tr w:rsidR="003E032F" w:rsidRPr="00331B4F" w:rsidTr="009E2839">
        <w:trPr>
          <w:trHeight w:val="315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spacing w:line="90" w:lineRule="atLeast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708" w:type="dxa"/>
          </w:tcPr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Подпрограмма «Организация культурно-досугового обслуживания населения Комсомольского городского поселения»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</w:p>
          <w:p w:rsidR="003E032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Подпрограмма «Библиотечное обслуживание населения, комплектование и обеспечение сохранности библиотечных фондов библиотек поселения» </w:t>
            </w:r>
          </w:p>
          <w:p w:rsidR="003E032F" w:rsidRDefault="003E032F" w:rsidP="009E2839">
            <w:pPr>
              <w:jc w:val="both"/>
              <w:rPr>
                <w:sz w:val="28"/>
                <w:szCs w:val="28"/>
              </w:rPr>
            </w:pPr>
          </w:p>
          <w:p w:rsidR="003E032F" w:rsidRDefault="003E032F" w:rsidP="009E2839">
            <w:pPr>
              <w:jc w:val="both"/>
              <w:rPr>
                <w:sz w:val="28"/>
                <w:szCs w:val="28"/>
              </w:rPr>
            </w:pPr>
            <w:r w:rsidRPr="0065686E">
              <w:rPr>
                <w:sz w:val="28"/>
                <w:szCs w:val="28"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  <w:p w:rsidR="003E032F" w:rsidRPr="00331B4F" w:rsidRDefault="003E032F" w:rsidP="009E2839">
            <w:pPr>
              <w:spacing w:before="100" w:beforeAutospacing="1"/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>Подпрограмма «Развити</w:t>
            </w:r>
            <w:r>
              <w:rPr>
                <w:sz w:val="28"/>
                <w:szCs w:val="28"/>
              </w:rPr>
              <w:t xml:space="preserve">е физической культуры и спорта </w:t>
            </w:r>
            <w:r w:rsidRPr="00F92F8B">
              <w:rPr>
                <w:sz w:val="28"/>
                <w:szCs w:val="28"/>
              </w:rPr>
              <w:t xml:space="preserve"> Ко</w:t>
            </w:r>
            <w:r>
              <w:rPr>
                <w:sz w:val="28"/>
                <w:szCs w:val="28"/>
              </w:rPr>
              <w:t xml:space="preserve">мсомольского городского поселения </w:t>
            </w:r>
            <w:r w:rsidRPr="00331B4F">
              <w:rPr>
                <w:sz w:val="28"/>
                <w:szCs w:val="28"/>
              </w:rPr>
              <w:t>Комсомольского муниципального района</w:t>
            </w:r>
            <w:r w:rsidRPr="00F92F8B">
              <w:rPr>
                <w:sz w:val="28"/>
                <w:szCs w:val="28"/>
              </w:rPr>
              <w:t>»</w:t>
            </w:r>
          </w:p>
        </w:tc>
      </w:tr>
      <w:tr w:rsidR="003E032F" w:rsidRPr="00331B4F" w:rsidTr="009E2839">
        <w:trPr>
          <w:trHeight w:val="315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spacing w:line="90" w:lineRule="atLeast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708" w:type="dxa"/>
          </w:tcPr>
          <w:p w:rsidR="003E032F" w:rsidRPr="00331B4F" w:rsidRDefault="003E032F" w:rsidP="009E2839">
            <w:pPr>
              <w:pStyle w:val="ac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 Администрации  Комсомольского муниципального района Ивановской области</w:t>
            </w:r>
          </w:p>
        </w:tc>
      </w:tr>
      <w:tr w:rsidR="003E032F" w:rsidRPr="00331B4F" w:rsidTr="009E2839">
        <w:trPr>
          <w:trHeight w:val="315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spacing w:line="90" w:lineRule="atLeast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7708" w:type="dxa"/>
          </w:tcPr>
          <w:p w:rsidR="003E032F" w:rsidRDefault="003E032F" w:rsidP="009E2839">
            <w:pPr>
              <w:pStyle w:val="ac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 Администрации  Комсомольского муниципального района Ивановской области</w:t>
            </w:r>
          </w:p>
          <w:p w:rsidR="003E032F" w:rsidRPr="00331B4F" w:rsidRDefault="003E032F" w:rsidP="009E2839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92F8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Комсомольского муниципального </w:t>
            </w:r>
            <w:r w:rsidRPr="00F92F8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</w:p>
        </w:tc>
      </w:tr>
      <w:tr w:rsidR="003E032F" w:rsidRPr="00331B4F" w:rsidTr="009E2839">
        <w:trPr>
          <w:trHeight w:val="90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Исполнители</w:t>
            </w:r>
            <w:r w:rsidRPr="00331B4F">
              <w:rPr>
                <w:b/>
                <w:sz w:val="28"/>
                <w:szCs w:val="28"/>
              </w:rPr>
              <w:br/>
              <w:t>программы</w:t>
            </w:r>
          </w:p>
        </w:tc>
        <w:tc>
          <w:tcPr>
            <w:tcW w:w="7708" w:type="dxa"/>
          </w:tcPr>
          <w:p w:rsidR="003E032F" w:rsidRPr="00331B4F" w:rsidRDefault="003E032F" w:rsidP="009E2839">
            <w:pPr>
              <w:pStyle w:val="ac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МКУК «Городская библиотека»</w:t>
            </w:r>
            <w:hyperlink r:id="rId8" w:anchor="YANDEX_42" w:history="1"/>
            <w:hyperlink r:id="rId9" w:anchor="YANDEX_44" w:history="1"/>
            <w:r w:rsidRPr="00331B4F">
              <w:rPr>
                <w:sz w:val="28"/>
                <w:szCs w:val="28"/>
              </w:rPr>
              <w:t xml:space="preserve">                                                        </w:t>
            </w:r>
          </w:p>
          <w:p w:rsidR="003E032F" w:rsidRDefault="003E032F" w:rsidP="009E2839">
            <w:pPr>
              <w:pStyle w:val="ac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Муниципальное казённое учреждение  «Городской Дом культуры»  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 xml:space="preserve">Отдел </w:t>
            </w:r>
            <w:r>
              <w:rPr>
                <w:sz w:val="28"/>
                <w:szCs w:val="28"/>
              </w:rPr>
              <w:t xml:space="preserve">по делам </w:t>
            </w:r>
            <w:r w:rsidRPr="00F92F8B">
              <w:rPr>
                <w:sz w:val="28"/>
                <w:szCs w:val="28"/>
              </w:rPr>
              <w:t>культуры,</w:t>
            </w:r>
            <w:r>
              <w:rPr>
                <w:sz w:val="28"/>
                <w:szCs w:val="28"/>
              </w:rPr>
              <w:t xml:space="preserve"> молодежи и  спорта А</w:t>
            </w:r>
            <w:r w:rsidRPr="00F92F8B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 xml:space="preserve">Комсомольского муниципального </w:t>
            </w:r>
            <w:r w:rsidRPr="00F92F8B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Ивановской области</w:t>
            </w:r>
            <w:r w:rsidRPr="00331B4F"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Цель (цели) программы</w:t>
            </w:r>
          </w:p>
        </w:tc>
        <w:tc>
          <w:tcPr>
            <w:tcW w:w="7708" w:type="dxa"/>
          </w:tcPr>
          <w:p w:rsidR="003E032F" w:rsidRPr="00331B4F" w:rsidRDefault="003E032F" w:rsidP="009E2839">
            <w:pPr>
              <w:pStyle w:val="western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Обеспечение конституционного права населения Комсомольского городского поселения на доступ к ценностям </w:t>
            </w:r>
            <w:r w:rsidRPr="00331B4F">
              <w:rPr>
                <w:sz w:val="28"/>
                <w:szCs w:val="28"/>
              </w:rPr>
              <w:lastRenderedPageBreak/>
              <w:t xml:space="preserve">культуры  и свободы творчества в сфере культуры; создание условий для организации досуга и обеспечения жителей поселения услугами организаций культуры; развитие библиотечного дела и популяризация чтения; создание условий для укрепления материально-технической базы учреждений </w:t>
            </w:r>
            <w:hyperlink r:id="rId10" w:anchor="YANDEX_47" w:history="1"/>
            <w:r w:rsidRPr="00331B4F">
              <w:rPr>
                <w:rStyle w:val="highlighthighlightactive"/>
                <w:sz w:val="28"/>
                <w:szCs w:val="28"/>
              </w:rPr>
              <w:t> культуры,</w:t>
            </w:r>
            <w:r w:rsidRPr="00331B4F">
              <w:rPr>
                <w:sz w:val="28"/>
                <w:szCs w:val="28"/>
              </w:rPr>
              <w:t xml:space="preserve"> повышение эффективности их деятельности. 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 w:val="restart"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Число зарегистрированных пользователей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Охват населения библиотечным обслуживанием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 основных массовых мероприятий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Участие в областных совещаниях, семинарах,  курсах повышения квалифик</w:t>
            </w:r>
            <w:r w:rsidRPr="00331B4F">
              <w:t>а</w:t>
            </w:r>
            <w:r w:rsidRPr="00331B4F">
              <w:t>ции (раз)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 xml:space="preserve">Работа по программам: 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«Литература и искусство. Наука. Музыка. Любовь.»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«Библиотека старшему поколению»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«Библиотека семейного чтения»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«Социальная адаптация молодежи»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«Летняя Библиополянка»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Модернизация рабочих мест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Количество ксерокопий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Количество обращений к системе Интернет, программе «Консультант+» при наличии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Количество выданных библиографических справок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Количество посещений театрально-концертных мероприятий (по сравнению с предыдущим годом)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</w:pPr>
            <w:r w:rsidRPr="00331B4F"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</w:pPr>
            <w:r w:rsidRPr="00331B4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Число выставочных проектов в Муниципальном казённом учреждении «Городской Дом культуры» 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</w:pPr>
            <w:r w:rsidRPr="00331B4F">
              <w:t>Показ театрально-концертных представлений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</w:pPr>
            <w:r w:rsidRPr="00331B4F">
              <w:t>Доля детей, привлекаемых к участию в творческих мероприятиях, в общем числе детей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Концерты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Доля выездных концертов Муниципального казённого учреждения «Городской дом культуры» по Комсомольскому муниципальному району Ивановской области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Кинофильмы для детей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Посещаемость кинозала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57551B" w:rsidRDefault="003E032F" w:rsidP="009E2839"/>
        </w:tc>
        <w:tc>
          <w:tcPr>
            <w:tcW w:w="7708" w:type="dxa"/>
          </w:tcPr>
          <w:p w:rsidR="003E032F" w:rsidRPr="0057551B" w:rsidRDefault="003E032F" w:rsidP="009E2839">
            <w:r>
              <w:t>Показатель средней заработной платы работников МКУ ГДК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57551B" w:rsidRDefault="003E032F" w:rsidP="009E2839"/>
        </w:tc>
        <w:tc>
          <w:tcPr>
            <w:tcW w:w="7708" w:type="dxa"/>
          </w:tcPr>
          <w:p w:rsidR="003E032F" w:rsidRDefault="003E032F" w:rsidP="009E2839">
            <w:r>
              <w:t>Показатель средней заработной платы работников МКУК «Городская библиотека» Комсомольского городского поселения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  <w:vMerge/>
          </w:tcPr>
          <w:p w:rsidR="003E032F" w:rsidRPr="0057551B" w:rsidRDefault="003E032F" w:rsidP="009E2839"/>
        </w:tc>
        <w:tc>
          <w:tcPr>
            <w:tcW w:w="7708" w:type="dxa"/>
          </w:tcPr>
          <w:p w:rsidR="003E032F" w:rsidRPr="00E0201D" w:rsidRDefault="003E032F" w:rsidP="009E2839">
            <w:r w:rsidRPr="00E0201D">
              <w:t>Численность подростков и молодых людей, охваченных временной трудовой занятостью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</w:tcPr>
          <w:p w:rsidR="003E032F" w:rsidRPr="0057551B" w:rsidRDefault="003E032F" w:rsidP="009E2839"/>
        </w:tc>
        <w:tc>
          <w:tcPr>
            <w:tcW w:w="7708" w:type="dxa"/>
          </w:tcPr>
          <w:p w:rsidR="003E032F" w:rsidRPr="0043795C" w:rsidRDefault="003E032F" w:rsidP="009E2839">
            <w:r w:rsidRPr="0043795C">
              <w:t>Обеспеченность спортивных сооружений спортивным инвентарем и оборудованием</w:t>
            </w:r>
          </w:p>
        </w:tc>
      </w:tr>
      <w:tr w:rsidR="003E032F" w:rsidRPr="00331B4F" w:rsidTr="009E2839">
        <w:trPr>
          <w:trHeight w:val="427"/>
          <w:tblCellSpacing w:w="0" w:type="dxa"/>
        </w:trPr>
        <w:tc>
          <w:tcPr>
            <w:tcW w:w="2357" w:type="dxa"/>
          </w:tcPr>
          <w:p w:rsidR="003E032F" w:rsidRPr="0057551B" w:rsidRDefault="003E032F" w:rsidP="009E2839"/>
        </w:tc>
        <w:tc>
          <w:tcPr>
            <w:tcW w:w="7708" w:type="dxa"/>
          </w:tcPr>
          <w:p w:rsidR="003E032F" w:rsidRPr="0043795C" w:rsidRDefault="003E032F" w:rsidP="009E2839">
            <w:r w:rsidRPr="0043795C">
              <w:t>Количество спортсменов разрядников</w:t>
            </w:r>
          </w:p>
        </w:tc>
      </w:tr>
      <w:tr w:rsidR="003E032F" w:rsidRPr="00331B4F" w:rsidTr="009E2839">
        <w:trPr>
          <w:trHeight w:val="407"/>
          <w:tblCellSpacing w:w="0" w:type="dxa"/>
        </w:trPr>
        <w:tc>
          <w:tcPr>
            <w:tcW w:w="2357" w:type="dxa"/>
          </w:tcPr>
          <w:p w:rsidR="003E032F" w:rsidRPr="0057551B" w:rsidRDefault="003E032F" w:rsidP="009E2839"/>
        </w:tc>
        <w:tc>
          <w:tcPr>
            <w:tcW w:w="7708" w:type="dxa"/>
          </w:tcPr>
          <w:p w:rsidR="003E032F" w:rsidRPr="0043795C" w:rsidRDefault="003E032F" w:rsidP="009E2839">
            <w:r w:rsidRPr="0043795C">
              <w:t>Количество районных спортивных мероприятий</w:t>
            </w:r>
          </w:p>
        </w:tc>
      </w:tr>
      <w:tr w:rsidR="003E032F" w:rsidRPr="00331B4F" w:rsidTr="009E2839">
        <w:trPr>
          <w:trHeight w:val="450"/>
          <w:tblCellSpacing w:w="0" w:type="dxa"/>
        </w:trPr>
        <w:tc>
          <w:tcPr>
            <w:tcW w:w="2357" w:type="dxa"/>
          </w:tcPr>
          <w:p w:rsidR="003E032F" w:rsidRPr="0057551B" w:rsidRDefault="003E032F" w:rsidP="009E2839"/>
        </w:tc>
        <w:tc>
          <w:tcPr>
            <w:tcW w:w="7708" w:type="dxa"/>
          </w:tcPr>
          <w:p w:rsidR="003E032F" w:rsidRPr="0043795C" w:rsidRDefault="003E032F" w:rsidP="009E2839">
            <w:r w:rsidRPr="0043795C">
              <w:t>Количество выездов на областные соревнования</w:t>
            </w:r>
          </w:p>
        </w:tc>
      </w:tr>
      <w:tr w:rsidR="003E032F" w:rsidRPr="00331B4F" w:rsidTr="009E2839">
        <w:trPr>
          <w:trHeight w:val="482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Объёмы ресурсного обеспечения программы</w:t>
            </w:r>
          </w:p>
        </w:tc>
        <w:tc>
          <w:tcPr>
            <w:tcW w:w="7708" w:type="dxa"/>
          </w:tcPr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 xml:space="preserve">Общий объем финансирования Программы составляет:   </w:t>
            </w:r>
            <w:r w:rsidRPr="00D957B7">
              <w:rPr>
                <w:sz w:val="28"/>
                <w:szCs w:val="28"/>
              </w:rPr>
              <w:br/>
              <w:t xml:space="preserve">В 2020 году – 20468904,68 руб. 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В 2021 году – 2</w:t>
            </w:r>
            <w:r>
              <w:rPr>
                <w:sz w:val="28"/>
                <w:szCs w:val="28"/>
              </w:rPr>
              <w:t>4037435,33</w:t>
            </w:r>
            <w:r w:rsidRPr="00D957B7">
              <w:rPr>
                <w:sz w:val="28"/>
                <w:szCs w:val="28"/>
              </w:rPr>
              <w:t xml:space="preserve"> руб. 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В 2022 году – 21937128,90 руб.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В 2023 году – 21675493,23 руб.;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В том числе: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местный бюджет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2020 год – 16500242,68 руб.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2021 год – 20</w:t>
            </w:r>
            <w:r>
              <w:rPr>
                <w:sz w:val="28"/>
                <w:szCs w:val="28"/>
              </w:rPr>
              <w:t>294770,33</w:t>
            </w:r>
            <w:r w:rsidRPr="00D957B7">
              <w:rPr>
                <w:sz w:val="28"/>
                <w:szCs w:val="28"/>
              </w:rPr>
              <w:t xml:space="preserve"> руб.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2022 год – 21937128,90 руб.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lastRenderedPageBreak/>
              <w:t>2023 год -  21675493,23руб.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областной бюджет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2020 год – 3968662,00 руб.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2021 год – 3742665,00руб.</w:t>
            </w:r>
          </w:p>
          <w:p w:rsidR="003E032F" w:rsidRPr="00D957B7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2022 год - 0,00 руб.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D957B7">
              <w:rPr>
                <w:sz w:val="28"/>
                <w:szCs w:val="28"/>
              </w:rPr>
              <w:t>2023 год - 0,00 руб.</w:t>
            </w:r>
          </w:p>
        </w:tc>
      </w:tr>
      <w:tr w:rsidR="003E032F" w:rsidRPr="00331B4F" w:rsidTr="009E2839">
        <w:trPr>
          <w:trHeight w:val="482"/>
          <w:tblCellSpacing w:w="0" w:type="dxa"/>
        </w:trPr>
        <w:tc>
          <w:tcPr>
            <w:tcW w:w="2357" w:type="dxa"/>
          </w:tcPr>
          <w:p w:rsidR="003E032F" w:rsidRPr="00331B4F" w:rsidRDefault="003E032F" w:rsidP="009E283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708" w:type="dxa"/>
          </w:tcPr>
          <w:p w:rsidR="003E032F" w:rsidRPr="00331B4F" w:rsidRDefault="003E032F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Для достижения качественных результатов в культурной политике России выделяются следующие приоритетные направления:</w:t>
            </w:r>
          </w:p>
          <w:p w:rsidR="003E032F" w:rsidRPr="00331B4F" w:rsidRDefault="003E032F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обеспечение максимальной доступности для граждан России культурных благ и образования в сфере культуры и искусства;</w:t>
            </w:r>
          </w:p>
          <w:p w:rsidR="003E032F" w:rsidRPr="00331B4F" w:rsidRDefault="003E032F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культуры;</w:t>
            </w:r>
          </w:p>
          <w:p w:rsidR="003E032F" w:rsidRPr="00331B4F" w:rsidRDefault="003E032F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сохранение и популяризация культурного наследия народов России;</w:t>
            </w:r>
          </w:p>
          <w:p w:rsidR="003E032F" w:rsidRPr="00331B4F" w:rsidRDefault="003E032F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использование культурного потенциала России для формирования положительного образа страны за рубежом;</w:t>
            </w:r>
          </w:p>
          <w:p w:rsidR="003E032F" w:rsidRPr="00331B4F" w:rsidRDefault="003E032F" w:rsidP="009E283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совершенствование организационных, экономических и правовых механизмов развития сферы культуры.</w:t>
            </w:r>
          </w:p>
        </w:tc>
      </w:tr>
    </w:tbl>
    <w:p w:rsidR="003E032F" w:rsidRPr="00331B4F" w:rsidRDefault="003E032F" w:rsidP="003E032F">
      <w:pPr>
        <w:widowControl w:val="0"/>
        <w:rPr>
          <w:b/>
          <w:sz w:val="28"/>
          <w:szCs w:val="28"/>
        </w:rPr>
      </w:pPr>
    </w:p>
    <w:p w:rsidR="003E032F" w:rsidRDefault="003E032F" w:rsidP="003E032F">
      <w:pPr>
        <w:widowControl w:val="0"/>
        <w:jc w:val="center"/>
        <w:rPr>
          <w:b/>
          <w:sz w:val="28"/>
          <w:szCs w:val="28"/>
        </w:rPr>
      </w:pPr>
    </w:p>
    <w:p w:rsidR="003E032F" w:rsidRDefault="003E032F" w:rsidP="003E032F">
      <w:pPr>
        <w:widowControl w:val="0"/>
        <w:jc w:val="center"/>
        <w:rPr>
          <w:b/>
          <w:sz w:val="28"/>
          <w:szCs w:val="28"/>
        </w:rPr>
      </w:pPr>
    </w:p>
    <w:p w:rsidR="003E032F" w:rsidRPr="00331B4F" w:rsidRDefault="003E032F" w:rsidP="003E032F">
      <w:pPr>
        <w:widowControl w:val="0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 xml:space="preserve">2. Анализ текущей ситуации и основные проблемы </w:t>
      </w:r>
    </w:p>
    <w:p w:rsidR="003E032F" w:rsidRPr="00331B4F" w:rsidRDefault="003E032F" w:rsidP="003E032F">
      <w:pPr>
        <w:widowControl w:val="0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в сфере реализации Программы.</w:t>
      </w:r>
    </w:p>
    <w:p w:rsidR="003E032F" w:rsidRPr="00331B4F" w:rsidRDefault="003E032F" w:rsidP="003E032F">
      <w:pPr>
        <w:widowControl w:val="0"/>
        <w:jc w:val="center"/>
        <w:rPr>
          <w:b/>
          <w:sz w:val="28"/>
          <w:szCs w:val="28"/>
        </w:rPr>
      </w:pPr>
    </w:p>
    <w:p w:rsidR="003E032F" w:rsidRPr="00331B4F" w:rsidRDefault="003E032F" w:rsidP="003E032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Муниципальная программа «Культура Комсомольского городского поселения Комсомольского муниципального района» (далее – Программа) направлена на создание правовой, организационной и финансово-экономической основы для развития культуры в Комсомольском городском поселении.</w:t>
      </w:r>
    </w:p>
    <w:p w:rsidR="003E032F" w:rsidRPr="00331B4F" w:rsidRDefault="003E032F" w:rsidP="003E0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1B4F">
        <w:rPr>
          <w:rFonts w:ascii="Times New Roman" w:hAnsi="Times New Roman" w:cs="Times New Roman"/>
          <w:sz w:val="28"/>
          <w:szCs w:val="28"/>
        </w:rPr>
        <w:t>Муниципальная Программа является среднесрочным документом, состоящим из аналитического материала, системы мероприятий, который определяет цели и задачи сферы культуры, направленные на ее эффективное развитие в современных условиях.</w:t>
      </w:r>
    </w:p>
    <w:p w:rsidR="003E032F" w:rsidRPr="00331B4F" w:rsidRDefault="003E032F" w:rsidP="003E032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Программа направлена на осуществление развития сферы культуры, в сторону ее  творческого и технологического совершенствования, повышения роли культуры в воспитании, просвещении жителей городского поселения.</w:t>
      </w:r>
    </w:p>
    <w:p w:rsidR="003E032F" w:rsidRPr="00331B4F" w:rsidRDefault="003E032F" w:rsidP="003E03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Программа отражает основные приоритеты развития отрасли на период 20</w:t>
      </w:r>
      <w:r>
        <w:rPr>
          <w:sz w:val="28"/>
          <w:szCs w:val="28"/>
        </w:rPr>
        <w:t>20</w:t>
      </w:r>
      <w:r w:rsidRPr="00331B4F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Pr="00331B4F">
        <w:rPr>
          <w:sz w:val="28"/>
          <w:szCs w:val="28"/>
        </w:rPr>
        <w:t xml:space="preserve">  годов, представляет комплекс взаимосвязанных мероприятий и направлена на решение тактических задач.</w:t>
      </w:r>
    </w:p>
    <w:p w:rsidR="003E032F" w:rsidRPr="00331B4F" w:rsidRDefault="003E032F" w:rsidP="003E03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Программа является основой и практическим инструментом для разработки планов и отдельных проектов муниципального учреждения культуры, финансируемого из бюджета городского поселения. Она направлена на создание основ для динамичного развития сферы культуры и консолидированного участия в этом органов исполнительной власти Комсомольского городского поселения.</w:t>
      </w:r>
    </w:p>
    <w:p w:rsidR="003E032F" w:rsidRPr="00331B4F" w:rsidRDefault="003E032F" w:rsidP="003E032F">
      <w:pPr>
        <w:widowControl w:val="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Выполняя </w:t>
      </w:r>
      <w:r w:rsidRPr="00331B4F">
        <w:rPr>
          <w:spacing w:val="4"/>
          <w:sz w:val="28"/>
          <w:szCs w:val="28"/>
        </w:rPr>
        <w:t>план основных мероприятий по развитию отрасли культуры</w:t>
      </w:r>
      <w:r w:rsidRPr="00331B4F">
        <w:rPr>
          <w:sz w:val="28"/>
          <w:szCs w:val="28"/>
        </w:rPr>
        <w:t xml:space="preserve"> </w:t>
      </w:r>
      <w:r w:rsidRPr="00331B4F">
        <w:rPr>
          <w:sz w:val="28"/>
          <w:szCs w:val="28"/>
        </w:rPr>
        <w:lastRenderedPageBreak/>
        <w:t>Комсомольского городского поселения</w:t>
      </w:r>
      <w:r w:rsidRPr="00331B4F">
        <w:rPr>
          <w:spacing w:val="4"/>
          <w:sz w:val="28"/>
          <w:szCs w:val="28"/>
        </w:rPr>
        <w:t xml:space="preserve">,  </w:t>
      </w:r>
      <w:r w:rsidRPr="00331B4F">
        <w:rPr>
          <w:spacing w:val="2"/>
          <w:sz w:val="28"/>
          <w:szCs w:val="28"/>
        </w:rPr>
        <w:t>культурная политика Комсомольского городского</w:t>
      </w:r>
      <w:r w:rsidRPr="00331B4F">
        <w:rPr>
          <w:sz w:val="28"/>
          <w:szCs w:val="28"/>
        </w:rPr>
        <w:t xml:space="preserve"> поселения </w:t>
      </w:r>
      <w:r w:rsidRPr="00331B4F">
        <w:rPr>
          <w:spacing w:val="-6"/>
          <w:sz w:val="28"/>
          <w:szCs w:val="28"/>
        </w:rPr>
        <w:t>направлена на наиболее полное удовлетв</w:t>
      </w:r>
      <w:r w:rsidRPr="00331B4F">
        <w:rPr>
          <w:spacing w:val="-6"/>
          <w:sz w:val="28"/>
          <w:szCs w:val="28"/>
        </w:rPr>
        <w:t>о</w:t>
      </w:r>
      <w:r w:rsidRPr="00331B4F">
        <w:rPr>
          <w:spacing w:val="-6"/>
          <w:sz w:val="28"/>
          <w:szCs w:val="28"/>
        </w:rPr>
        <w:t>рение растущих и изменяющихся культурных запросов и нужд населения поселения по со</w:t>
      </w:r>
      <w:r w:rsidRPr="00331B4F">
        <w:rPr>
          <w:sz w:val="28"/>
          <w:szCs w:val="28"/>
        </w:rPr>
        <w:t>хранению культурного наследия, поддержку творческой деятел</w:t>
      </w:r>
      <w:r w:rsidRPr="00331B4F">
        <w:rPr>
          <w:sz w:val="28"/>
          <w:szCs w:val="28"/>
        </w:rPr>
        <w:t>ь</w:t>
      </w:r>
      <w:r w:rsidRPr="00331B4F">
        <w:rPr>
          <w:sz w:val="28"/>
          <w:szCs w:val="28"/>
        </w:rPr>
        <w:t>ности, укреплению материально-технической базы.</w:t>
      </w:r>
    </w:p>
    <w:p w:rsidR="003E032F" w:rsidRPr="00331B4F" w:rsidRDefault="003E032F" w:rsidP="003E032F">
      <w:pPr>
        <w:widowControl w:val="0"/>
        <w:tabs>
          <w:tab w:val="left" w:pos="720"/>
        </w:tabs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По каждому из направлений культурной политики Комсомольского городского поселения за указанный период произошли устойчивые изм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 xml:space="preserve">нения. </w:t>
      </w:r>
    </w:p>
    <w:p w:rsidR="003E032F" w:rsidRPr="00331B4F" w:rsidRDefault="003E032F" w:rsidP="003E032F">
      <w:pPr>
        <w:widowControl w:val="0"/>
        <w:ind w:firstLine="72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В результате работы по </w:t>
      </w:r>
      <w:r w:rsidRPr="00331B4F">
        <w:rPr>
          <w:spacing w:val="-6"/>
          <w:sz w:val="28"/>
          <w:szCs w:val="28"/>
        </w:rPr>
        <w:t>со</w:t>
      </w:r>
      <w:r w:rsidRPr="00331B4F">
        <w:rPr>
          <w:sz w:val="28"/>
          <w:szCs w:val="28"/>
        </w:rPr>
        <w:t>хранению культурного наследия, развитию библиотечного дела, поддержку творческой деятельности населения, возросло количество клубных формирований и количество учас</w:t>
      </w:r>
      <w:r w:rsidRPr="00331B4F">
        <w:rPr>
          <w:sz w:val="28"/>
          <w:szCs w:val="28"/>
        </w:rPr>
        <w:t>т</w:t>
      </w:r>
      <w:r w:rsidRPr="00331B4F">
        <w:rPr>
          <w:sz w:val="28"/>
          <w:szCs w:val="28"/>
        </w:rPr>
        <w:t>вующих в них.</w:t>
      </w:r>
    </w:p>
    <w:p w:rsidR="003E032F" w:rsidRPr="00331B4F" w:rsidRDefault="003E032F" w:rsidP="003E032F">
      <w:pPr>
        <w:pStyle w:val="a3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          Отрасль культуры в поселении представлена 2 учреждениями культуры: МКУК «Городская библиотека» и Муниципальное казённое учреждение «Городской Дом культуры». В соответствии с утвержденными планами и договорами осуществляется работа с дошкольными и образовательными учреждениями города.</w:t>
      </w:r>
    </w:p>
    <w:p w:rsidR="003E032F" w:rsidRPr="00331B4F" w:rsidRDefault="003E032F" w:rsidP="003E032F">
      <w:pPr>
        <w:pStyle w:val="a3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Для улучшения организации досуга населения, развития народного творчества и народных традиций учреждение культуры повсеместно проводит фестивали, праздники, смотры, конкурсы, выставки самодеятельных  музыкантов, художников, мастеров декоративно - прикладного искусства. Сфера культурно - досуговой деятельности охватывает различные половозрастные группы населения (от детей до людей преклонного возраста), в том числе людей с проблемами здоровья. Многообразные формы культурно - досуговой  деятельности развиваются на основе  традиционной и современной городской культуры и выполняют важную социальную функцию.</w:t>
      </w:r>
    </w:p>
    <w:p w:rsidR="003E032F" w:rsidRPr="00331B4F" w:rsidRDefault="003E032F" w:rsidP="003E032F">
      <w:pPr>
        <w:pStyle w:val="a3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На базе традиционных культурно - досуговых учреждений создаются новые коллективы и клубы по интересам, в которые привлекаются новые участники.</w:t>
      </w:r>
    </w:p>
    <w:p w:rsidR="003E032F" w:rsidRPr="00331B4F" w:rsidRDefault="003E032F" w:rsidP="003E032F">
      <w:pPr>
        <w:pStyle w:val="a3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Но техническое оснащение и оборудование культурно - досуговых учреждений безнадёжно устарело, что не позволяет  обеспечить качественный уровень культурно - досуговых мероприятий. Современная социально- экономическая ситуация не позволяет одновременно и в полном объёме решить сложный комплекс проблем, накопившихся за годы реформ в культурно - досуговой сфере.</w:t>
      </w:r>
    </w:p>
    <w:p w:rsidR="003E032F" w:rsidRPr="00331B4F" w:rsidRDefault="003E032F" w:rsidP="003E032F">
      <w:pPr>
        <w:tabs>
          <w:tab w:val="left" w:pos="720"/>
        </w:tabs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Динамично развивается народное творчество и культурно-досуговая деятельность. </w:t>
      </w:r>
    </w:p>
    <w:p w:rsidR="003E032F" w:rsidRPr="00331B4F" w:rsidRDefault="003E032F" w:rsidP="003E032F">
      <w:pPr>
        <w:tabs>
          <w:tab w:val="left" w:pos="720"/>
        </w:tabs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В поселении проживает более 5000 людей пенсионного возраста. Вопросы проведения культурно-массовой работы, развития художественной самодеятельности пожилых людей, орг</w:t>
      </w:r>
      <w:r w:rsidRPr="00331B4F">
        <w:rPr>
          <w:sz w:val="28"/>
          <w:szCs w:val="28"/>
        </w:rPr>
        <w:t>а</w:t>
      </w:r>
      <w:r w:rsidRPr="00331B4F">
        <w:rPr>
          <w:sz w:val="28"/>
          <w:szCs w:val="28"/>
        </w:rPr>
        <w:t>низация их досуга стали одним из направлений деятельности  учреждения культуры. В доме культуры работают коллектив художественной самодеятельности, клубы по интересам.</w:t>
      </w:r>
    </w:p>
    <w:p w:rsidR="003E032F" w:rsidRPr="00331B4F" w:rsidRDefault="003E032F" w:rsidP="003E032F">
      <w:pPr>
        <w:tabs>
          <w:tab w:val="left" w:pos="720"/>
        </w:tabs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В период летних каникул учреждением культуры проводятся тематические и праздничные мероприятия. Летние каникулы открываются праздн</w:t>
      </w:r>
      <w:r w:rsidRPr="00331B4F">
        <w:rPr>
          <w:sz w:val="28"/>
          <w:szCs w:val="28"/>
        </w:rPr>
        <w:t>и</w:t>
      </w:r>
      <w:r w:rsidRPr="00331B4F">
        <w:rPr>
          <w:sz w:val="28"/>
          <w:szCs w:val="28"/>
        </w:rPr>
        <w:t>ком, посвященным Международному дню защиты детей. Неотъемлемой частью летних программ является празднование Дня города, Государственных праздн</w:t>
      </w:r>
      <w:r w:rsidRPr="00331B4F">
        <w:rPr>
          <w:sz w:val="28"/>
          <w:szCs w:val="28"/>
        </w:rPr>
        <w:t>и</w:t>
      </w:r>
      <w:r w:rsidRPr="00331B4F">
        <w:rPr>
          <w:sz w:val="28"/>
          <w:szCs w:val="28"/>
        </w:rPr>
        <w:t xml:space="preserve">ков и памятных дат. </w:t>
      </w:r>
    </w:p>
    <w:p w:rsidR="003E032F" w:rsidRPr="00331B4F" w:rsidRDefault="003E032F" w:rsidP="003E032F">
      <w:pPr>
        <w:ind w:firstLine="70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Важным направлением в работе учреждений культуры является выявление и по</w:t>
      </w:r>
      <w:r w:rsidRPr="00331B4F">
        <w:rPr>
          <w:sz w:val="28"/>
          <w:szCs w:val="28"/>
        </w:rPr>
        <w:t>д</w:t>
      </w:r>
      <w:r w:rsidRPr="00331B4F">
        <w:rPr>
          <w:sz w:val="28"/>
          <w:szCs w:val="28"/>
        </w:rPr>
        <w:t xml:space="preserve">держка одаренных детей. </w:t>
      </w:r>
    </w:p>
    <w:p w:rsidR="003E032F" w:rsidRPr="00331B4F" w:rsidRDefault="003E032F" w:rsidP="003E032F">
      <w:pPr>
        <w:ind w:firstLine="70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то же время материально-техническая база учреждений культуры не соответствует современным стандартам, информационным и культурным запросам населения поселения. Кадровый потенциал учреждений характ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ризуется рядом нерешенных проблем, включая невысокий престиж профессии работников сферы культуры, низкий уровень зар</w:t>
      </w:r>
      <w:r w:rsidRPr="00331B4F">
        <w:rPr>
          <w:sz w:val="28"/>
          <w:szCs w:val="28"/>
        </w:rPr>
        <w:t>а</w:t>
      </w:r>
      <w:r w:rsidRPr="00331B4F">
        <w:rPr>
          <w:sz w:val="28"/>
          <w:szCs w:val="28"/>
        </w:rPr>
        <w:t xml:space="preserve">ботной платы и проблемы жилищной обеспеченности </w:t>
      </w:r>
      <w:r w:rsidRPr="00331B4F">
        <w:rPr>
          <w:sz w:val="28"/>
          <w:szCs w:val="28"/>
        </w:rPr>
        <w:lastRenderedPageBreak/>
        <w:t>работников, слабый приток молодых специалистов в отрасли, как следствие, старение кадров и др.</w:t>
      </w:r>
    </w:p>
    <w:p w:rsidR="003E032F" w:rsidRPr="00331B4F" w:rsidRDefault="003E032F" w:rsidP="003E032F">
      <w:pPr>
        <w:ind w:firstLine="70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условиях всеобщей информатизации  учреждений культуры поселения  сложнее конкурировать в борьбе за свободное время и расходы граждан в условиях распространения средств массовой коммуникации и массовых видов иску</w:t>
      </w:r>
      <w:r w:rsidRPr="00331B4F">
        <w:rPr>
          <w:sz w:val="28"/>
          <w:szCs w:val="28"/>
        </w:rPr>
        <w:t>с</w:t>
      </w:r>
      <w:r w:rsidRPr="00331B4F">
        <w:rPr>
          <w:sz w:val="28"/>
          <w:szCs w:val="28"/>
        </w:rPr>
        <w:t>ств.</w:t>
      </w:r>
    </w:p>
    <w:p w:rsidR="003E032F" w:rsidRPr="00331B4F" w:rsidRDefault="003E032F" w:rsidP="003E032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Остается проблемой вовлечение населения в культурную жизнь посел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ния.</w:t>
      </w:r>
    </w:p>
    <w:p w:rsidR="003E032F" w:rsidRPr="00331B4F" w:rsidRDefault="003E032F" w:rsidP="003E032F">
      <w:pPr>
        <w:shd w:val="clear" w:color="auto" w:fill="FFFFFF"/>
        <w:spacing w:line="317" w:lineRule="exact"/>
        <w:ind w:firstLine="27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Приоритетными направлениями деятельности библиотеки Комсомольского городского поселения являются:  патриотическое воспитание, краеведческая работа, экологическое просвещение, духовное возрождение, воспитание культуры национальных отношений, работа с социально-незащищенными слоями населения, правовое воспитание, семейное воспитание, воспитание эстетического вкуса. На базе библиотеки действуют: ветеранский клуб, в которых люди пожилого возраста делятся секретами народно-прикладного творчества; семейный клуб «Моя семья – моя опора», основными задачами которого является формирование эстетической и нравственной семейной культуры, сохранение преемственности семейных традиций, приобщение к ним подрастающего поколения; клуб «Калейдоскоп», развивающий пробуждение интересов школьников к различным областям знаний, </w:t>
      </w:r>
      <w:r w:rsidRPr="00331B4F">
        <w:rPr>
          <w:spacing w:val="-7"/>
          <w:sz w:val="28"/>
          <w:szCs w:val="28"/>
        </w:rPr>
        <w:t>расширение их кругозора.</w:t>
      </w:r>
      <w:r w:rsidRPr="00331B4F">
        <w:rPr>
          <w:sz w:val="28"/>
          <w:szCs w:val="28"/>
        </w:rPr>
        <w:t xml:space="preserve"> С 2007 года в Комсомольской  библиотеке установлен интернет, к которому с 2015 года подключены все компьютеры. Регулярно проводятся литературно - поэтические конкурсы, внедряются в работу творческие проекты, организуются презентации различных книг, интересные встречи с авторами, поэтами и местными краеведами. </w:t>
      </w:r>
    </w:p>
    <w:p w:rsidR="003E032F" w:rsidRPr="00331B4F" w:rsidRDefault="003E032F" w:rsidP="003E032F">
      <w:pPr>
        <w:shd w:val="clear" w:color="auto" w:fill="FFFFFF"/>
        <w:spacing w:line="317" w:lineRule="exact"/>
        <w:ind w:firstLine="27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Библиотека тесно сотрудничают со школами города и района. Для них проводятся часы мужества, лекции, разработаны познавательные тематические программы.  Для молодежи и подростков проводятся мероприятия по профилактике правонарушений и преступлений, наркомании и токсикомании, гармонизацию межэтнических отношений, патриотическое воспитание. С 2015 года практикуется тесное взаимодействие со специалистами Центра психолого-педагогической помощи семье и детям, социальными педагогами ОГКУ СО «Ильинский СРЦН». </w:t>
      </w:r>
    </w:p>
    <w:p w:rsidR="003E032F" w:rsidRPr="00331B4F" w:rsidRDefault="003E032F" w:rsidP="003E032F">
      <w:pPr>
        <w:pStyle w:val="a3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В библиотеке поселения, несмотря на все принимаемые меры, неудовлетворительно обстоит дело с научным комплектованием книжных фондов, слабо идут процессы информатизации и компьютеризации библиотечного дела. Библиотечные фонды на 1/3 не соответствуют интересам пользователей. По данным официальной статистики, только 2 процента выпускаемых в России изданий поступают в фонды провинциальных библиотек. Читатель провинции по большому счету отлучен от этого информационного изобилия.</w:t>
      </w:r>
    </w:p>
    <w:p w:rsidR="003E032F" w:rsidRPr="00331B4F" w:rsidRDefault="003E032F" w:rsidP="003E032F">
      <w:pPr>
        <w:pStyle w:val="a3"/>
        <w:spacing w:before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3E032F" w:rsidRPr="00331B4F" w:rsidRDefault="003E032F" w:rsidP="003E032F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Показатели, характеризующие текущую ситуацию в сфере реализации Программы</w:t>
      </w:r>
    </w:p>
    <w:p w:rsidR="003E032F" w:rsidRDefault="003E032F" w:rsidP="003E032F">
      <w:pPr>
        <w:ind w:firstLine="851"/>
        <w:jc w:val="center"/>
        <w:rPr>
          <w:b/>
          <w:sz w:val="28"/>
          <w:szCs w:val="28"/>
        </w:rPr>
      </w:pPr>
    </w:p>
    <w:p w:rsidR="003E032F" w:rsidRPr="00331B4F" w:rsidRDefault="003E032F" w:rsidP="003E032F">
      <w:pPr>
        <w:ind w:firstLine="851"/>
        <w:jc w:val="center"/>
        <w:rPr>
          <w:b/>
          <w:sz w:val="28"/>
          <w:szCs w:val="28"/>
        </w:rPr>
      </w:pPr>
    </w:p>
    <w:tbl>
      <w:tblPr>
        <w:tblW w:w="8547" w:type="dxa"/>
        <w:jc w:val="center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333"/>
        <w:gridCol w:w="1375"/>
        <w:gridCol w:w="874"/>
        <w:gridCol w:w="1116"/>
        <w:gridCol w:w="1116"/>
        <w:gridCol w:w="1116"/>
      </w:tblGrid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№</w:t>
            </w:r>
            <w:r w:rsidRPr="00331B4F">
              <w:rPr>
                <w:b/>
                <w:sz w:val="28"/>
                <w:szCs w:val="28"/>
                <w:lang w:val="en-US"/>
              </w:rPr>
              <w:t xml:space="preserve"> п/п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874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16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116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116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чел.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5487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5500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5662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5702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26409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25635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34215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34366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</w:t>
            </w:r>
            <w:r w:rsidRPr="00331B4F">
              <w:rPr>
                <w:lang/>
              </w:rPr>
              <w:lastRenderedPageBreak/>
              <w:t xml:space="preserve">выданных читателям печатных, электронных и иных изданий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lastRenderedPageBreak/>
              <w:t>экз.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97661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97860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98986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99597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>4.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1,05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1,2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1,2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1,8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1,85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1,9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1,9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6.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55,25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55,75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69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69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7.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150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350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414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450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8.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Участие в областных совещаниях, семинарах,  курсах повышения квалифик</w:t>
            </w:r>
            <w:r w:rsidRPr="00331B4F">
              <w:t>а</w:t>
            </w:r>
            <w:r w:rsidRPr="00331B4F">
              <w:t>ции (раз)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3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2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2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5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9.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 xml:space="preserve">Работа по программам: 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«Литература и искусство. Наука. Музыка. Любовь.»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«Библиотека старшему поколению»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«Библиотека семейного чтения»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«Социальная адаптация молодежи»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«Летняя Библиополянка»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10.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Модернизация рабочих мест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-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11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Количество ксерокопий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0,5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966CA3">
              <w:rPr>
                <w:lang/>
              </w:rPr>
              <w:t xml:space="preserve">     0,5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966CA3">
              <w:rPr>
                <w:lang/>
              </w:rPr>
              <w:t>0,23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FA04C7">
              <w:rPr>
                <w:lang/>
              </w:rPr>
              <w:t xml:space="preserve">      0,25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 xml:space="preserve">Количество обращений  к системе Интернет, программе </w:t>
            </w:r>
            <w:r w:rsidRPr="00331B4F">
              <w:lastRenderedPageBreak/>
              <w:t>«Консультант+» при наличии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lastRenderedPageBreak/>
              <w:t>тыс.</w:t>
            </w:r>
          </w:p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0,05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966CA3">
              <w:rPr>
                <w:lang/>
              </w:rPr>
              <w:t xml:space="preserve">      0,1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966CA3">
              <w:rPr>
                <w:lang/>
              </w:rPr>
              <w:t xml:space="preserve">    0,15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FA04C7">
              <w:rPr>
                <w:lang/>
              </w:rPr>
              <w:t xml:space="preserve">     0,15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>13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Кол-во выданных библиографических справок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</w:t>
            </w:r>
          </w:p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.шт.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1,5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966CA3">
              <w:rPr>
                <w:lang/>
              </w:rPr>
              <w:t>1,5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966CA3">
              <w:rPr>
                <w:lang/>
              </w:rPr>
              <w:t>1,5</w:t>
            </w:r>
          </w:p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FA04C7">
              <w:rPr>
                <w:lang/>
              </w:rPr>
              <w:t xml:space="preserve">     2,0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14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>
              <w:t>Показатель средней заработной платы работников МКУК «Городская библиотека» Комсомольского городского поселения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руб.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21887,0</w:t>
            </w:r>
          </w:p>
        </w:tc>
        <w:tc>
          <w:tcPr>
            <w:tcW w:w="1116" w:type="dxa"/>
          </w:tcPr>
          <w:p w:rsidR="003E032F" w:rsidRPr="00FA04C7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FA04C7">
              <w:rPr>
                <w:lang/>
              </w:rPr>
              <w:t>24097,00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>
              <w:t>15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</w:pPr>
            <w:r w:rsidRPr="00331B4F"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6,15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6,25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6,3</w:t>
            </w:r>
          </w:p>
        </w:tc>
        <w:tc>
          <w:tcPr>
            <w:tcW w:w="1116" w:type="dxa"/>
            <w:tcBorders>
              <w:right w:val="outset" w:sz="6" w:space="0" w:color="000000"/>
            </w:tcBorders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6,3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 w:rsidRPr="00331B4F">
              <w:t>1</w:t>
            </w:r>
            <w:r>
              <w:t>6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</w:pPr>
            <w:r w:rsidRPr="00331B4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64,0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 xml:space="preserve">68,0 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73,0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75,0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 w:rsidRPr="00331B4F">
              <w:t>1</w:t>
            </w:r>
            <w:r>
              <w:t>7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966CA3">
              <w:rPr>
                <w:lang/>
              </w:rPr>
              <w:t>9,0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10,0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10,0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10,0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 w:rsidRPr="00331B4F">
              <w:t>1</w:t>
            </w:r>
            <w:r>
              <w:t>8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</w:pPr>
            <w:r w:rsidRPr="00331B4F">
              <w:t>разы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6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7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 w:rsidRPr="00331B4F">
              <w:t>1</w:t>
            </w:r>
            <w:r>
              <w:t>9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</w:pPr>
            <w:r w:rsidRPr="00331B4F">
              <w:t>Показ театрально-концертных представлений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37,0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40,0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43,0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44,0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>
              <w:lastRenderedPageBreak/>
              <w:t>20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</w:pPr>
            <w:r w:rsidRPr="00331B4F"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59,</w:t>
            </w:r>
            <w:r>
              <w:t>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60,0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61,0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62,0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>
              <w:t>21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Доля выездных концертов Муниципального 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40,0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43,0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47,0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49,0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>
              <w:t>22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 xml:space="preserve">1 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1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>
              <w:t>23.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Концерты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2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5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7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8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 w:rsidRPr="00331B4F">
              <w:t>2</w:t>
            </w:r>
            <w:r>
              <w:t>4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Кинофильмы для детей 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17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17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17</w:t>
            </w:r>
          </w:p>
        </w:tc>
        <w:tc>
          <w:tcPr>
            <w:tcW w:w="1116" w:type="dxa"/>
          </w:tcPr>
          <w:p w:rsidR="003E032F" w:rsidRPr="00331B4F" w:rsidRDefault="003E032F" w:rsidP="009E2839">
            <w:pPr>
              <w:snapToGrid w:val="0"/>
              <w:jc w:val="center"/>
            </w:pP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 w:rsidRPr="00331B4F">
              <w:t>2</w:t>
            </w:r>
            <w:r>
              <w:t>5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12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24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24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24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 w:rsidRPr="00331B4F">
              <w:t>2</w:t>
            </w:r>
            <w:r>
              <w:t>6</w:t>
            </w:r>
            <w:r w:rsidRPr="00331B4F">
              <w:t>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46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46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46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46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Pr="00331B4F" w:rsidRDefault="003E032F" w:rsidP="009E2839">
            <w:pPr>
              <w:snapToGrid w:val="0"/>
            </w:pPr>
            <w:r>
              <w:t>27.</w:t>
            </w:r>
          </w:p>
        </w:tc>
        <w:tc>
          <w:tcPr>
            <w:tcW w:w="2333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Посещаемость кинозала</w:t>
            </w:r>
          </w:p>
        </w:tc>
        <w:tc>
          <w:tcPr>
            <w:tcW w:w="1375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>
              <w:rPr>
                <w:lang/>
              </w:rPr>
              <w:t>чел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  <w:r>
              <w:t>-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>
              <w:t>-</w:t>
            </w: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  <w:r w:rsidRPr="00966CA3">
              <w:t>1425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1500</w:t>
            </w:r>
          </w:p>
        </w:tc>
      </w:tr>
      <w:tr w:rsidR="003E032F" w:rsidRPr="00087158" w:rsidTr="009E2839">
        <w:trPr>
          <w:jc w:val="center"/>
        </w:trPr>
        <w:tc>
          <w:tcPr>
            <w:tcW w:w="617" w:type="dxa"/>
          </w:tcPr>
          <w:p w:rsidR="003E032F" w:rsidRDefault="003E032F" w:rsidP="009E2839">
            <w:pPr>
              <w:snapToGrid w:val="0"/>
            </w:pPr>
            <w:r>
              <w:t>28.</w:t>
            </w:r>
          </w:p>
        </w:tc>
        <w:tc>
          <w:tcPr>
            <w:tcW w:w="2333" w:type="dxa"/>
          </w:tcPr>
          <w:p w:rsidR="003E032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Показатель средней заработной платы работников МКУ ГДК</w:t>
            </w:r>
          </w:p>
        </w:tc>
        <w:tc>
          <w:tcPr>
            <w:tcW w:w="1375" w:type="dxa"/>
          </w:tcPr>
          <w:p w:rsidR="003E032F" w:rsidRDefault="003E032F" w:rsidP="009E2839">
            <w:pPr>
              <w:snapToGrid w:val="0"/>
              <w:jc w:val="center"/>
              <w:rPr>
                <w:lang/>
              </w:rPr>
            </w:pPr>
          </w:p>
          <w:p w:rsidR="003E032F" w:rsidRDefault="003E032F" w:rsidP="009E2839">
            <w:pPr>
              <w:snapToGrid w:val="0"/>
              <w:jc w:val="center"/>
              <w:rPr>
                <w:lang/>
              </w:rPr>
            </w:pPr>
            <w:r>
              <w:rPr>
                <w:lang/>
              </w:rPr>
              <w:t>руб</w:t>
            </w:r>
          </w:p>
        </w:tc>
        <w:tc>
          <w:tcPr>
            <w:tcW w:w="874" w:type="dxa"/>
          </w:tcPr>
          <w:p w:rsidR="003E032F" w:rsidRPr="00966CA3" w:rsidRDefault="003E032F" w:rsidP="009E2839">
            <w:pPr>
              <w:snapToGrid w:val="0"/>
              <w:jc w:val="center"/>
            </w:pP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</w:p>
        </w:tc>
        <w:tc>
          <w:tcPr>
            <w:tcW w:w="1116" w:type="dxa"/>
          </w:tcPr>
          <w:p w:rsidR="003E032F" w:rsidRPr="00966CA3" w:rsidRDefault="003E032F" w:rsidP="009E2839">
            <w:pPr>
              <w:snapToGrid w:val="0"/>
              <w:jc w:val="center"/>
            </w:pPr>
          </w:p>
          <w:p w:rsidR="003E032F" w:rsidRPr="00966CA3" w:rsidRDefault="003E032F" w:rsidP="009E2839">
            <w:pPr>
              <w:snapToGrid w:val="0"/>
              <w:jc w:val="center"/>
            </w:pPr>
            <w:r>
              <w:t>22163</w:t>
            </w:r>
            <w:r w:rsidRPr="00966CA3">
              <w:t>,0</w:t>
            </w:r>
          </w:p>
        </w:tc>
        <w:tc>
          <w:tcPr>
            <w:tcW w:w="1116" w:type="dxa"/>
          </w:tcPr>
          <w:p w:rsidR="003E032F" w:rsidRDefault="003E032F" w:rsidP="009E2839">
            <w:pPr>
              <w:snapToGrid w:val="0"/>
              <w:jc w:val="center"/>
              <w:rPr>
                <w:color w:val="FF0000"/>
              </w:rPr>
            </w:pPr>
          </w:p>
          <w:p w:rsidR="003E032F" w:rsidRPr="00057692" w:rsidRDefault="003E032F" w:rsidP="009E2839">
            <w:pPr>
              <w:rPr>
                <w:color w:val="548DD4"/>
              </w:rPr>
            </w:pPr>
            <w:r w:rsidRPr="00057692">
              <w:rPr>
                <w:color w:val="548DD4"/>
              </w:rPr>
              <w:t>24097,0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Default="003E032F" w:rsidP="009E2839">
            <w:pPr>
              <w:snapToGrid w:val="0"/>
            </w:pPr>
            <w:r>
              <w:t>29.</w:t>
            </w:r>
          </w:p>
        </w:tc>
        <w:tc>
          <w:tcPr>
            <w:tcW w:w="2333" w:type="dxa"/>
          </w:tcPr>
          <w:p w:rsidR="003E032F" w:rsidRPr="00E0201D" w:rsidRDefault="003E032F" w:rsidP="009E2839">
            <w:pPr>
              <w:jc w:val="both"/>
            </w:pPr>
            <w:r>
              <w:t>Молодежные, праздничные дискотеки</w:t>
            </w:r>
          </w:p>
        </w:tc>
        <w:tc>
          <w:tcPr>
            <w:tcW w:w="1375" w:type="dxa"/>
          </w:tcPr>
          <w:p w:rsidR="003E032F" w:rsidRPr="00E0201D" w:rsidRDefault="003E032F" w:rsidP="009E2839">
            <w:pPr>
              <w:jc w:val="center"/>
            </w:pPr>
            <w:r>
              <w:t>Шт.</w:t>
            </w:r>
          </w:p>
        </w:tc>
        <w:tc>
          <w:tcPr>
            <w:tcW w:w="874" w:type="dxa"/>
          </w:tcPr>
          <w:p w:rsidR="003E032F" w:rsidRDefault="003E032F" w:rsidP="009E2839">
            <w:pPr>
              <w:jc w:val="center"/>
            </w:pPr>
            <w:r>
              <w:t>12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  <w:r>
              <w:t>12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  <w:r>
              <w:t>0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Default="003E032F" w:rsidP="009E2839">
            <w:pPr>
              <w:snapToGrid w:val="0"/>
            </w:pPr>
            <w:r>
              <w:t>30.</w:t>
            </w:r>
          </w:p>
        </w:tc>
        <w:tc>
          <w:tcPr>
            <w:tcW w:w="2333" w:type="dxa"/>
          </w:tcPr>
          <w:p w:rsidR="003E032F" w:rsidRDefault="003E032F" w:rsidP="009E2839">
            <w:pPr>
              <w:jc w:val="both"/>
            </w:pPr>
            <w:r>
              <w:t>Школьные дискотеки</w:t>
            </w:r>
          </w:p>
        </w:tc>
        <w:tc>
          <w:tcPr>
            <w:tcW w:w="1375" w:type="dxa"/>
          </w:tcPr>
          <w:p w:rsidR="003E032F" w:rsidRDefault="003E032F" w:rsidP="009E2839">
            <w:pPr>
              <w:jc w:val="center"/>
            </w:pPr>
            <w:r>
              <w:t>Шт.</w:t>
            </w:r>
          </w:p>
        </w:tc>
        <w:tc>
          <w:tcPr>
            <w:tcW w:w="874" w:type="dxa"/>
          </w:tcPr>
          <w:p w:rsidR="003E032F" w:rsidRDefault="003E032F" w:rsidP="009E2839">
            <w:pPr>
              <w:jc w:val="center"/>
            </w:pPr>
            <w:r>
              <w:t>48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  <w:r>
              <w:t>20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  <w:r>
              <w:t>0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Default="003E032F" w:rsidP="009E2839">
            <w:pPr>
              <w:snapToGrid w:val="0"/>
            </w:pPr>
            <w:r>
              <w:t>31.</w:t>
            </w:r>
          </w:p>
        </w:tc>
        <w:tc>
          <w:tcPr>
            <w:tcW w:w="2333" w:type="dxa"/>
          </w:tcPr>
          <w:p w:rsidR="003E032F" w:rsidRDefault="003E032F" w:rsidP="009E2839">
            <w:pPr>
              <w:jc w:val="both"/>
            </w:pPr>
            <w:r>
              <w:t>Совместно проведенные мероприятия</w:t>
            </w:r>
          </w:p>
        </w:tc>
        <w:tc>
          <w:tcPr>
            <w:tcW w:w="1375" w:type="dxa"/>
          </w:tcPr>
          <w:p w:rsidR="003E032F" w:rsidRDefault="003E032F" w:rsidP="009E2839">
            <w:pPr>
              <w:jc w:val="center"/>
            </w:pPr>
          </w:p>
          <w:p w:rsidR="003E032F" w:rsidRDefault="003E032F" w:rsidP="009E2839">
            <w:pPr>
              <w:jc w:val="center"/>
            </w:pPr>
            <w:r>
              <w:t>Шт.</w:t>
            </w:r>
          </w:p>
        </w:tc>
        <w:tc>
          <w:tcPr>
            <w:tcW w:w="874" w:type="dxa"/>
          </w:tcPr>
          <w:p w:rsidR="003E032F" w:rsidRDefault="003E032F" w:rsidP="009E2839">
            <w:pPr>
              <w:jc w:val="center"/>
            </w:pPr>
          </w:p>
          <w:p w:rsidR="003E032F" w:rsidRDefault="003E032F" w:rsidP="009E2839">
            <w:pPr>
              <w:jc w:val="center"/>
            </w:pPr>
            <w:r>
              <w:t>6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Default="003E032F" w:rsidP="009E2839">
            <w:pPr>
              <w:jc w:val="center"/>
            </w:pPr>
            <w:r>
              <w:t>0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Default="003E032F" w:rsidP="009E2839">
            <w:pPr>
              <w:jc w:val="center"/>
            </w:pPr>
            <w:r>
              <w:t>0</w:t>
            </w:r>
          </w:p>
        </w:tc>
        <w:tc>
          <w:tcPr>
            <w:tcW w:w="1116" w:type="dxa"/>
          </w:tcPr>
          <w:p w:rsidR="003E032F" w:rsidRPr="00057692" w:rsidRDefault="003E032F" w:rsidP="009E2839">
            <w:pPr>
              <w:jc w:val="center"/>
              <w:rPr>
                <w:color w:val="548DD4"/>
              </w:rPr>
            </w:pPr>
          </w:p>
          <w:p w:rsidR="003E032F" w:rsidRPr="00057692" w:rsidRDefault="003E032F" w:rsidP="009E2839">
            <w:pPr>
              <w:jc w:val="center"/>
              <w:rPr>
                <w:color w:val="548DD4"/>
              </w:rPr>
            </w:pPr>
            <w:r w:rsidRPr="00057692">
              <w:rPr>
                <w:color w:val="548DD4"/>
              </w:rPr>
              <w:t>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Default="003E032F" w:rsidP="009E2839">
            <w:pPr>
              <w:snapToGrid w:val="0"/>
            </w:pPr>
            <w:r>
              <w:t>32.</w:t>
            </w:r>
          </w:p>
        </w:tc>
        <w:tc>
          <w:tcPr>
            <w:tcW w:w="2333" w:type="dxa"/>
          </w:tcPr>
          <w:p w:rsidR="003E032F" w:rsidRPr="002954CB" w:rsidRDefault="003E032F" w:rsidP="009E2839">
            <w:pPr>
              <w:jc w:val="center"/>
            </w:pPr>
            <w:r w:rsidRPr="002954CB">
              <w:t>Обеспеченность спортивных сооружений спортивным инвентарем и оборудованием</w:t>
            </w:r>
          </w:p>
        </w:tc>
        <w:tc>
          <w:tcPr>
            <w:tcW w:w="1375" w:type="dxa"/>
          </w:tcPr>
          <w:p w:rsidR="003E032F" w:rsidRPr="002954CB" w:rsidRDefault="003E032F" w:rsidP="009E2839">
            <w:pPr>
              <w:jc w:val="center"/>
            </w:pPr>
            <w:r w:rsidRPr="002954CB">
              <w:t>%</w:t>
            </w:r>
          </w:p>
        </w:tc>
        <w:tc>
          <w:tcPr>
            <w:tcW w:w="874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75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75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75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75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Default="003E032F" w:rsidP="009E2839">
            <w:pPr>
              <w:snapToGrid w:val="0"/>
            </w:pPr>
            <w:r>
              <w:t>33.</w:t>
            </w:r>
          </w:p>
        </w:tc>
        <w:tc>
          <w:tcPr>
            <w:tcW w:w="2333" w:type="dxa"/>
          </w:tcPr>
          <w:p w:rsidR="003E032F" w:rsidRPr="002954CB" w:rsidRDefault="003E032F" w:rsidP="009E2839">
            <w:pPr>
              <w:jc w:val="center"/>
            </w:pPr>
            <w:r w:rsidRPr="002954CB">
              <w:t>Количество спортсменов разрядников</w:t>
            </w:r>
          </w:p>
        </w:tc>
        <w:tc>
          <w:tcPr>
            <w:tcW w:w="1375" w:type="dxa"/>
          </w:tcPr>
          <w:p w:rsidR="003E032F" w:rsidRPr="002954CB" w:rsidRDefault="003E032F" w:rsidP="009E2839">
            <w:pPr>
              <w:jc w:val="center"/>
            </w:pPr>
            <w:r w:rsidRPr="002954CB">
              <w:t>ед.</w:t>
            </w:r>
          </w:p>
        </w:tc>
        <w:tc>
          <w:tcPr>
            <w:tcW w:w="874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620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625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630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630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Default="003E032F" w:rsidP="009E2839">
            <w:pPr>
              <w:snapToGrid w:val="0"/>
            </w:pPr>
            <w:r>
              <w:t>34.</w:t>
            </w:r>
          </w:p>
        </w:tc>
        <w:tc>
          <w:tcPr>
            <w:tcW w:w="2333" w:type="dxa"/>
          </w:tcPr>
          <w:p w:rsidR="003E032F" w:rsidRPr="002954CB" w:rsidRDefault="003E032F" w:rsidP="009E2839">
            <w:pPr>
              <w:jc w:val="center"/>
            </w:pPr>
            <w:r w:rsidRPr="002954CB">
              <w:t xml:space="preserve">Количество районных спортивных </w:t>
            </w:r>
            <w:r w:rsidRPr="002954CB">
              <w:lastRenderedPageBreak/>
              <w:t>мероприятий</w:t>
            </w:r>
          </w:p>
        </w:tc>
        <w:tc>
          <w:tcPr>
            <w:tcW w:w="1375" w:type="dxa"/>
          </w:tcPr>
          <w:p w:rsidR="003E032F" w:rsidRPr="002954CB" w:rsidRDefault="003E032F" w:rsidP="009E2839">
            <w:pPr>
              <w:jc w:val="center"/>
            </w:pPr>
            <w:r w:rsidRPr="002954CB">
              <w:lastRenderedPageBreak/>
              <w:t>ед.</w:t>
            </w:r>
          </w:p>
        </w:tc>
        <w:tc>
          <w:tcPr>
            <w:tcW w:w="874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65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70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70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70</w:t>
            </w:r>
          </w:p>
        </w:tc>
      </w:tr>
      <w:tr w:rsidR="003E032F" w:rsidRPr="00331B4F" w:rsidTr="009E2839">
        <w:trPr>
          <w:jc w:val="center"/>
        </w:trPr>
        <w:tc>
          <w:tcPr>
            <w:tcW w:w="617" w:type="dxa"/>
          </w:tcPr>
          <w:p w:rsidR="003E032F" w:rsidRDefault="003E032F" w:rsidP="009E2839">
            <w:pPr>
              <w:snapToGrid w:val="0"/>
            </w:pPr>
            <w:r>
              <w:lastRenderedPageBreak/>
              <w:t>35.</w:t>
            </w:r>
          </w:p>
        </w:tc>
        <w:tc>
          <w:tcPr>
            <w:tcW w:w="2333" w:type="dxa"/>
          </w:tcPr>
          <w:p w:rsidR="003E032F" w:rsidRPr="002954CB" w:rsidRDefault="003E032F" w:rsidP="009E2839">
            <w:pPr>
              <w:jc w:val="center"/>
            </w:pPr>
            <w:r w:rsidRPr="002954CB">
              <w:t>Количество выездов на областные соревнования</w:t>
            </w:r>
          </w:p>
        </w:tc>
        <w:tc>
          <w:tcPr>
            <w:tcW w:w="1375" w:type="dxa"/>
          </w:tcPr>
          <w:p w:rsidR="003E032F" w:rsidRPr="002954CB" w:rsidRDefault="003E032F" w:rsidP="009E2839">
            <w:pPr>
              <w:jc w:val="center"/>
            </w:pPr>
            <w:r w:rsidRPr="002954CB">
              <w:t>ед.</w:t>
            </w:r>
          </w:p>
        </w:tc>
        <w:tc>
          <w:tcPr>
            <w:tcW w:w="874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51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51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55</w:t>
            </w:r>
          </w:p>
        </w:tc>
        <w:tc>
          <w:tcPr>
            <w:tcW w:w="1116" w:type="dxa"/>
          </w:tcPr>
          <w:p w:rsidR="003E032F" w:rsidRDefault="003E032F" w:rsidP="009E2839">
            <w:pPr>
              <w:jc w:val="center"/>
            </w:pPr>
          </w:p>
          <w:p w:rsidR="003E032F" w:rsidRPr="002954CB" w:rsidRDefault="003E032F" w:rsidP="009E2839">
            <w:pPr>
              <w:jc w:val="center"/>
            </w:pPr>
            <w:r>
              <w:t>55</w:t>
            </w:r>
          </w:p>
        </w:tc>
      </w:tr>
    </w:tbl>
    <w:p w:rsidR="003E032F" w:rsidRPr="00331B4F" w:rsidRDefault="003E032F" w:rsidP="003E032F">
      <w:pPr>
        <w:widowControl w:val="0"/>
        <w:spacing w:beforeLines="80" w:afterLines="80" w:line="240" w:lineRule="exact"/>
        <w:ind w:left="993" w:hanging="284"/>
        <w:rPr>
          <w:b/>
          <w:bCs/>
          <w:sz w:val="28"/>
          <w:szCs w:val="28"/>
        </w:rPr>
      </w:pPr>
    </w:p>
    <w:p w:rsidR="003E032F" w:rsidRPr="00331B4F" w:rsidRDefault="003E032F" w:rsidP="003E032F">
      <w:pPr>
        <w:widowControl w:val="0"/>
        <w:spacing w:beforeLines="80" w:afterLines="80" w:line="240" w:lineRule="exact"/>
        <w:ind w:left="993" w:hanging="284"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Цели  и ожидаемые результаты реализации муниципальной Программы.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Развитие сферы культуры является одним из приоритетных направлений социальной политики государства. 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соответствии с Концепцией долгосрочного социально-экономического развития Российской Федерации на период до 202</w:t>
      </w:r>
      <w:r>
        <w:rPr>
          <w:sz w:val="28"/>
          <w:szCs w:val="28"/>
        </w:rPr>
        <w:t>3</w:t>
      </w:r>
      <w:r w:rsidRPr="00331B4F">
        <w:rPr>
          <w:sz w:val="28"/>
          <w:szCs w:val="28"/>
        </w:rPr>
        <w:t xml:space="preserve"> года, утвержденной распоряжением Правительства Российской Федерации от 17 ноября 2008 г. № 1662-р, (далее – Концепция)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 В документе сформулирована цель государственной политики в сфере культуры – развитие и реализация культурного и духовного потенциала каждой личности и общества в целом, а также установлены целевые ориентиры развития сферы культуры.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сохранение и популяризация культурного наследия народов России;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использование культурного потенциала России для формирования положительного образа страны за рубежом;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совершенствование организационных, экономических и правовых механизмов развития сферы культуры.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соответствии с Концепцией главной целью культурной политики Комсомольского муниципального района является сохранение культурного наследия, эффективная реализация культурного потенциала муниципального образования,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 обществе.</w:t>
      </w:r>
    </w:p>
    <w:p w:rsidR="003E032F" w:rsidRPr="00331B4F" w:rsidRDefault="003E032F" w:rsidP="003E032F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</w:p>
    <w:p w:rsidR="003E032F" w:rsidRPr="00331B4F" w:rsidRDefault="003E032F" w:rsidP="003E032F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Муниципальная программа разработана с учетом основных направлений государственной политики в сфере культуры.</w:t>
      </w:r>
    </w:p>
    <w:p w:rsidR="003E032F" w:rsidRPr="00331B4F" w:rsidRDefault="003E032F" w:rsidP="003E032F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</w:p>
    <w:p w:rsidR="003E032F" w:rsidRPr="00331B4F" w:rsidRDefault="003E032F" w:rsidP="003E032F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Цель муниципальной программы – Обеспечение конституционного права населения Комсомольского городского поселения на доступ к ценностям культуры  и </w:t>
      </w:r>
      <w:r w:rsidRPr="00331B4F">
        <w:rPr>
          <w:sz w:val="28"/>
          <w:szCs w:val="28"/>
        </w:rPr>
        <w:lastRenderedPageBreak/>
        <w:t xml:space="preserve">свободы творчества в сфере культуры; создание условий для организации досуга и обеспечения жителей поселения услугами организаций культуры; развитие библиотечного дела и популяризация чтения; создание условий для укрепления материально-технической базы учреждений </w:t>
      </w:r>
      <w:hyperlink r:id="rId11" w:anchor="YANDEX_47" w:history="1"/>
      <w:r w:rsidRPr="00331B4F">
        <w:rPr>
          <w:rStyle w:val="highlighthighlightactive"/>
          <w:sz w:val="28"/>
          <w:szCs w:val="28"/>
        </w:rPr>
        <w:t> культуры,</w:t>
      </w:r>
      <w:r w:rsidRPr="00331B4F">
        <w:rPr>
          <w:sz w:val="28"/>
          <w:szCs w:val="28"/>
        </w:rPr>
        <w:t xml:space="preserve"> повышение эффективности их деятельности.</w:t>
      </w:r>
    </w:p>
    <w:p w:rsidR="003E032F" w:rsidRPr="00331B4F" w:rsidRDefault="003E032F" w:rsidP="003E032F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Достижение указанной цели будет достигнуто посредством решения следующих задач:</w:t>
      </w:r>
    </w:p>
    <w:p w:rsidR="003E032F" w:rsidRPr="00331B4F" w:rsidRDefault="003E032F" w:rsidP="003E032F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сохранение и историко-культурного наследия Комсомольского городского поселения;</w:t>
      </w:r>
    </w:p>
    <w:p w:rsidR="003E032F" w:rsidRPr="00331B4F" w:rsidRDefault="003E032F" w:rsidP="003E032F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обеспечение подготовки и повышения квалификации кадров для учреждений культуры;</w:t>
      </w:r>
    </w:p>
    <w:p w:rsidR="003E032F" w:rsidRPr="00331B4F" w:rsidRDefault="003E032F" w:rsidP="003E032F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внедрение инновационных форм работы и модернизация сферы культуры;</w:t>
      </w:r>
    </w:p>
    <w:p w:rsidR="003E032F" w:rsidRPr="00331B4F" w:rsidRDefault="003E032F" w:rsidP="003E032F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развитие въездного туризма.</w:t>
      </w:r>
    </w:p>
    <w:p w:rsidR="003E032F" w:rsidRPr="00331B4F" w:rsidRDefault="003E032F" w:rsidP="003E032F">
      <w:pPr>
        <w:pStyle w:val="Pro-TabName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3E032F" w:rsidRPr="00331B4F" w:rsidRDefault="003E032F" w:rsidP="003E032F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331B4F">
        <w:rPr>
          <w:rFonts w:ascii="Times New Roman" w:hAnsi="Times New Roman"/>
          <w:color w:val="auto"/>
          <w:sz w:val="28"/>
          <w:szCs w:val="28"/>
        </w:rPr>
        <w:t>3. Сведения о целевых индикаторах (показателях) реализации Программы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</w:t>
      </w:r>
    </w:p>
    <w:tbl>
      <w:tblPr>
        <w:tblW w:w="9703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1623"/>
        <w:gridCol w:w="947"/>
        <w:gridCol w:w="1179"/>
        <w:gridCol w:w="1134"/>
        <w:gridCol w:w="1134"/>
        <w:gridCol w:w="1134"/>
      </w:tblGrid>
      <w:tr w:rsidR="003E032F" w:rsidRPr="00331B4F" w:rsidTr="009E2839">
        <w:trPr>
          <w:jc w:val="center"/>
        </w:trPr>
        <w:tc>
          <w:tcPr>
            <w:tcW w:w="568" w:type="dxa"/>
            <w:vMerge w:val="restart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№</w:t>
            </w:r>
            <w:r w:rsidRPr="00331B4F">
              <w:rPr>
                <w:b/>
                <w:sz w:val="28"/>
                <w:szCs w:val="28"/>
                <w:lang w:val="en-US"/>
              </w:rPr>
              <w:t xml:space="preserve"> п/п</w:t>
            </w:r>
          </w:p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1623" w:type="dxa"/>
            <w:vMerge w:val="restart"/>
          </w:tcPr>
          <w:p w:rsidR="003E032F" w:rsidRPr="00CD74E8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CD74E8">
              <w:rPr>
                <w:b/>
                <w:sz w:val="28"/>
                <w:szCs w:val="28"/>
              </w:rPr>
              <w:t>Ед. изм.</w:t>
            </w:r>
          </w:p>
          <w:p w:rsidR="003E032F" w:rsidRPr="00CD74E8" w:rsidRDefault="003E032F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  <w:gridSpan w:val="5"/>
          </w:tcPr>
          <w:p w:rsidR="003E032F" w:rsidRPr="00CD74E8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CD74E8">
              <w:rPr>
                <w:b/>
                <w:sz w:val="28"/>
                <w:szCs w:val="28"/>
                <w:lang w:val="en-US"/>
              </w:rPr>
              <w:t>Значени</w:t>
            </w:r>
            <w:r w:rsidRPr="00CD74E8">
              <w:rPr>
                <w:b/>
                <w:sz w:val="28"/>
                <w:szCs w:val="28"/>
              </w:rPr>
              <w:t>я  целевых индикаторов (</w:t>
            </w:r>
            <w:r w:rsidRPr="00CD74E8">
              <w:rPr>
                <w:b/>
                <w:sz w:val="28"/>
                <w:szCs w:val="28"/>
                <w:lang w:val="en-US"/>
              </w:rPr>
              <w:t>показателей</w:t>
            </w:r>
            <w:r w:rsidRPr="00CD74E8">
              <w:rPr>
                <w:b/>
                <w:sz w:val="28"/>
                <w:szCs w:val="28"/>
              </w:rPr>
              <w:t>)</w:t>
            </w:r>
          </w:p>
        </w:tc>
      </w:tr>
      <w:tr w:rsidR="003E032F" w:rsidRPr="00331B4F" w:rsidTr="009E2839">
        <w:trPr>
          <w:trHeight w:val="876"/>
          <w:jc w:val="center"/>
        </w:trPr>
        <w:tc>
          <w:tcPr>
            <w:tcW w:w="568" w:type="dxa"/>
            <w:vMerge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23" w:type="dxa"/>
            <w:vMerge/>
          </w:tcPr>
          <w:p w:rsidR="003E032F" w:rsidRPr="00CD74E8" w:rsidRDefault="003E032F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47" w:type="dxa"/>
          </w:tcPr>
          <w:p w:rsidR="003E032F" w:rsidRPr="00CD74E8" w:rsidRDefault="003E032F" w:rsidP="009E2839">
            <w:pPr>
              <w:jc w:val="both"/>
              <w:rPr>
                <w:b/>
                <w:sz w:val="28"/>
                <w:szCs w:val="28"/>
              </w:rPr>
            </w:pPr>
          </w:p>
          <w:p w:rsidR="003E032F" w:rsidRPr="00CD74E8" w:rsidRDefault="003E032F" w:rsidP="009E283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CD74E8">
              <w:rPr>
                <w:b/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CD74E8"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CD74E8"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CD74E8">
              <w:rPr>
                <w:b/>
                <w:sz w:val="28"/>
                <w:szCs w:val="28"/>
              </w:rPr>
              <w:t>2023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чел.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3299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5702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5702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5702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раз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13189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34366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34366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34366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экз.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47535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99597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99597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99597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4.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%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0,04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1,2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1,2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1,2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%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1,9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1,9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1,9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1,9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6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Охват населения </w:t>
            </w:r>
            <w:r w:rsidRPr="00331B4F">
              <w:rPr>
                <w:lang/>
              </w:rPr>
              <w:lastRenderedPageBreak/>
              <w:t>библиотечным обслуживанием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lastRenderedPageBreak/>
              <w:t>%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41,12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70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70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70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>7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шт.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224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300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300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300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8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Участие в областных совещан</w:t>
            </w:r>
            <w:r w:rsidRPr="00331B4F">
              <w:t>и</w:t>
            </w:r>
            <w:r w:rsidRPr="00331B4F">
              <w:t>ях, семинарах,  курсах повышения квалифик</w:t>
            </w:r>
            <w:r w:rsidRPr="00331B4F">
              <w:t>а</w:t>
            </w:r>
            <w:r>
              <w:t xml:space="preserve">ции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раз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3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9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 xml:space="preserve">Работа по программам: 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«Литература и искусство. Наука. Музыка. Любовь.»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«Библиотека старшему поколению»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«Библиотека семейного чтения»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«Социальная адаптация молодежи»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«Летняя Библиополянка»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шт.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10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Модернизация рабочих мест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шт.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11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Количество ксерокопий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тыс.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шт.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0,1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0,1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0,1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0,1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Количество обращений  к системе Интернет, программе «Консультант+» при наличии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тыс.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раз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0,15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0,1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0,1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0,1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13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Кол-во выданных библиографических справок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тыс</w:t>
            </w:r>
          </w:p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.шт.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t>1,5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1,0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14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>
              <w:t xml:space="preserve">Показатель средней заработной платы работников МКУК «Городская библиотека» </w:t>
            </w:r>
            <w:r>
              <w:lastRenderedPageBreak/>
              <w:t>Комсомольского городского поселения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rPr>
                <w:lang/>
              </w:rPr>
              <w:lastRenderedPageBreak/>
              <w:t>руб.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CD74E8">
              <w:t>23755,20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23755,20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23755,20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23755,20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</w:pPr>
            <w:r w:rsidRPr="00331B4F">
              <w:lastRenderedPageBreak/>
              <w:t>1</w:t>
            </w:r>
            <w:r>
              <w:t>5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процентов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11,0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12,0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12,0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12,0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</w:pPr>
            <w:r w:rsidRPr="00331B4F">
              <w:t>1</w:t>
            </w:r>
            <w:r>
              <w:t>6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</w:pPr>
            <w:r w:rsidRPr="00331B4F"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процентов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6,5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6,8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7,0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7,0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</w:pPr>
            <w:r w:rsidRPr="00331B4F">
              <w:t>1</w:t>
            </w:r>
            <w:r>
              <w:t>7.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</w:pPr>
            <w:r w:rsidRPr="00331B4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процентов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 xml:space="preserve">78,0 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78,0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80,0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80,0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</w:pPr>
            <w:r w:rsidRPr="00331B4F">
              <w:t>1</w:t>
            </w:r>
            <w:r>
              <w:t>8</w:t>
            </w:r>
            <w:r w:rsidRPr="00331B4F"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разы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9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9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9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9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</w:pPr>
            <w:r w:rsidRPr="00331B4F">
              <w:t>1</w:t>
            </w:r>
            <w:r>
              <w:t>9</w:t>
            </w:r>
            <w:r w:rsidRPr="00331B4F"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</w:pPr>
            <w:r w:rsidRPr="00331B4F">
              <w:t>Показ театрально-концертных представлений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процентов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45,0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45,0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45,0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45,0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</w:pPr>
            <w:r>
              <w:t>20</w:t>
            </w:r>
            <w:r w:rsidRPr="00331B4F"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Доля детей, привлекаемых к </w:t>
            </w:r>
            <w:r w:rsidRPr="00331B4F">
              <w:lastRenderedPageBreak/>
              <w:t>участию в творческих мероприятиях, в общем числе детей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lastRenderedPageBreak/>
              <w:t>процентов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65,0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65,0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65,0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65,0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</w:pPr>
            <w:r>
              <w:lastRenderedPageBreak/>
              <w:t>21</w:t>
            </w:r>
            <w:r w:rsidRPr="00331B4F"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</w:pPr>
            <w:r w:rsidRPr="00331B4F">
              <w:t xml:space="preserve">Доля выездных концертов Муниципального 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процентов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48,0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48,0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48,0</w:t>
            </w: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</w:pP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48,0</w:t>
            </w: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  <w:jc w:val="center"/>
            </w:pPr>
          </w:p>
          <w:p w:rsidR="003E032F" w:rsidRPr="00CD74E8" w:rsidRDefault="003E032F" w:rsidP="009E2839">
            <w:pPr>
              <w:snapToGrid w:val="0"/>
            </w:pP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22</w:t>
            </w:r>
            <w:r w:rsidRPr="00331B4F">
              <w:rPr>
                <w:lang/>
              </w:rPr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  <w:rPr>
                <w:lang/>
              </w:rPr>
            </w:pPr>
            <w:r w:rsidRPr="00CD74E8">
              <w:rPr>
                <w:lang/>
              </w:rPr>
              <w:t>шт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jc w:val="center"/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 xml:space="preserve">1 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23</w:t>
            </w:r>
            <w:r w:rsidRPr="00331B4F">
              <w:rPr>
                <w:lang/>
              </w:rPr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Концерты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  <w:rPr>
                <w:lang/>
              </w:rPr>
            </w:pPr>
            <w:r w:rsidRPr="00CD74E8">
              <w:rPr>
                <w:lang/>
              </w:rPr>
              <w:t>шт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jc w:val="center"/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15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18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18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18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</w:t>
            </w:r>
            <w:r>
              <w:rPr>
                <w:lang/>
              </w:rPr>
              <w:t>4</w:t>
            </w:r>
            <w:r w:rsidRPr="00331B4F">
              <w:rPr>
                <w:lang/>
              </w:rPr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Кинофильмы для детей 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  <w:rPr>
                <w:lang/>
              </w:rPr>
            </w:pPr>
            <w:r w:rsidRPr="00CD74E8">
              <w:rPr>
                <w:lang/>
              </w:rPr>
              <w:t>шт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jc w:val="center"/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17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17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17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17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</w:t>
            </w:r>
            <w:r>
              <w:rPr>
                <w:lang/>
              </w:rPr>
              <w:t>5</w:t>
            </w:r>
            <w:r w:rsidRPr="00331B4F">
              <w:rPr>
                <w:lang/>
              </w:rPr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  <w:rPr>
                <w:lang/>
              </w:rPr>
            </w:pPr>
            <w:r w:rsidRPr="00CD74E8">
              <w:rPr>
                <w:lang/>
              </w:rPr>
              <w:t>шт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jc w:val="center"/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24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24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24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24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</w:t>
            </w:r>
            <w:r>
              <w:rPr>
                <w:lang/>
              </w:rPr>
              <w:t>6</w:t>
            </w:r>
            <w:r w:rsidRPr="00331B4F">
              <w:rPr>
                <w:lang/>
              </w:rPr>
              <w:t>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  <w:rPr>
                <w:lang/>
              </w:rPr>
            </w:pPr>
            <w:r w:rsidRPr="00CD74E8">
              <w:rPr>
                <w:lang/>
              </w:rPr>
              <w:t>шт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jc w:val="center"/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50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50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50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50</w:t>
            </w:r>
          </w:p>
        </w:tc>
      </w:tr>
      <w:tr w:rsidR="003E032F" w:rsidRPr="00331B4F" w:rsidTr="009E2839">
        <w:trPr>
          <w:jc w:val="center"/>
        </w:trPr>
        <w:tc>
          <w:tcPr>
            <w:tcW w:w="568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27.</w:t>
            </w:r>
          </w:p>
        </w:tc>
        <w:tc>
          <w:tcPr>
            <w:tcW w:w="198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Посещаемость кинозала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  <w:rPr>
                <w:lang/>
              </w:rPr>
            </w:pPr>
            <w:r w:rsidRPr="00CD74E8">
              <w:rPr>
                <w:lang/>
              </w:rPr>
              <w:t>Чел.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jc w:val="center"/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7500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7500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7500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7500</w:t>
            </w:r>
          </w:p>
        </w:tc>
      </w:tr>
      <w:tr w:rsidR="003E032F" w:rsidRPr="00331B4F" w:rsidTr="009E2839">
        <w:trPr>
          <w:trHeight w:val="1677"/>
          <w:jc w:val="center"/>
        </w:trPr>
        <w:tc>
          <w:tcPr>
            <w:tcW w:w="568" w:type="dxa"/>
          </w:tcPr>
          <w:p w:rsidR="003E032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28.</w:t>
            </w:r>
          </w:p>
        </w:tc>
        <w:tc>
          <w:tcPr>
            <w:tcW w:w="1984" w:type="dxa"/>
          </w:tcPr>
          <w:p w:rsidR="003E032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Показатель средней заработной платы работников МКУ ГДК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snapToGrid w:val="0"/>
              <w:jc w:val="center"/>
              <w:rPr>
                <w:lang/>
              </w:rPr>
            </w:pPr>
            <w:r w:rsidRPr="00CD74E8">
              <w:rPr>
                <w:lang/>
              </w:rPr>
              <w:t>Руб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snapToGrid w:val="0"/>
              <w:jc w:val="center"/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23755,2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jc w:val="center"/>
            </w:pPr>
            <w:r w:rsidRPr="00CD74E8">
              <w:t>23755,2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rPr>
                <w:lang/>
              </w:rPr>
            </w:pPr>
            <w:r w:rsidRPr="00CD74E8">
              <w:rPr>
                <w:lang/>
              </w:rPr>
              <w:t>23755,2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snapToGrid w:val="0"/>
              <w:rPr>
                <w:lang/>
              </w:rPr>
            </w:pPr>
            <w:r w:rsidRPr="00CD74E8">
              <w:rPr>
                <w:lang/>
              </w:rPr>
              <w:t>23755,2</w:t>
            </w:r>
          </w:p>
        </w:tc>
      </w:tr>
      <w:tr w:rsidR="003E032F" w:rsidRPr="00331B4F" w:rsidTr="009E2839">
        <w:trPr>
          <w:trHeight w:val="1677"/>
          <w:jc w:val="center"/>
        </w:trPr>
        <w:tc>
          <w:tcPr>
            <w:tcW w:w="568" w:type="dxa"/>
          </w:tcPr>
          <w:p w:rsidR="003E032F" w:rsidRDefault="003E032F" w:rsidP="009E2839">
            <w:pPr>
              <w:snapToGrid w:val="0"/>
            </w:pPr>
            <w:r>
              <w:t>29.</w:t>
            </w:r>
          </w:p>
        </w:tc>
        <w:tc>
          <w:tcPr>
            <w:tcW w:w="1984" w:type="dxa"/>
          </w:tcPr>
          <w:p w:rsidR="003E032F" w:rsidRPr="00E0201D" w:rsidRDefault="003E032F" w:rsidP="009E2839">
            <w:pPr>
              <w:jc w:val="both"/>
            </w:pPr>
            <w:r w:rsidRPr="00E0201D">
              <w:t>Численность подростков и молодых людей, охваченных временной трудовой занятостью</w:t>
            </w:r>
          </w:p>
        </w:tc>
        <w:tc>
          <w:tcPr>
            <w:tcW w:w="1623" w:type="dxa"/>
          </w:tcPr>
          <w:p w:rsidR="003E032F" w:rsidRPr="00CD74E8" w:rsidRDefault="003E032F" w:rsidP="009E2839">
            <w:pPr>
              <w:jc w:val="center"/>
            </w:pPr>
            <w:r w:rsidRPr="00CD74E8">
              <w:t>чел.</w:t>
            </w:r>
          </w:p>
        </w:tc>
        <w:tc>
          <w:tcPr>
            <w:tcW w:w="947" w:type="dxa"/>
          </w:tcPr>
          <w:p w:rsidR="003E032F" w:rsidRPr="00CD74E8" w:rsidRDefault="003E032F" w:rsidP="009E2839">
            <w:pPr>
              <w:jc w:val="center"/>
            </w:pPr>
          </w:p>
        </w:tc>
        <w:tc>
          <w:tcPr>
            <w:tcW w:w="1179" w:type="dxa"/>
          </w:tcPr>
          <w:p w:rsidR="003E032F" w:rsidRPr="00CD74E8" w:rsidRDefault="003E032F" w:rsidP="009E2839">
            <w:pPr>
              <w:jc w:val="center"/>
            </w:pPr>
            <w:r w:rsidRPr="00CD74E8">
              <w:t>-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jc w:val="center"/>
            </w:pPr>
            <w:r w:rsidRPr="00CD74E8">
              <w:t>87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jc w:val="center"/>
            </w:pPr>
            <w:r w:rsidRPr="00CD74E8">
              <w:t>87</w:t>
            </w:r>
          </w:p>
        </w:tc>
        <w:tc>
          <w:tcPr>
            <w:tcW w:w="1134" w:type="dxa"/>
          </w:tcPr>
          <w:p w:rsidR="003E032F" w:rsidRPr="00CD74E8" w:rsidRDefault="003E032F" w:rsidP="009E2839">
            <w:pPr>
              <w:jc w:val="center"/>
            </w:pPr>
            <w:r w:rsidRPr="00CD74E8">
              <w:t>87</w:t>
            </w:r>
          </w:p>
        </w:tc>
      </w:tr>
      <w:tr w:rsidR="003E032F" w:rsidRPr="00331B4F" w:rsidTr="009E2839">
        <w:trPr>
          <w:trHeight w:val="495"/>
          <w:jc w:val="center"/>
        </w:trPr>
        <w:tc>
          <w:tcPr>
            <w:tcW w:w="568" w:type="dxa"/>
          </w:tcPr>
          <w:p w:rsidR="003E032F" w:rsidRDefault="003E032F" w:rsidP="009E2839">
            <w:pPr>
              <w:snapToGrid w:val="0"/>
            </w:pPr>
            <w:r>
              <w:t>30.</w:t>
            </w:r>
          </w:p>
        </w:tc>
        <w:tc>
          <w:tcPr>
            <w:tcW w:w="1984" w:type="dxa"/>
          </w:tcPr>
          <w:p w:rsidR="003E032F" w:rsidRPr="00594F15" w:rsidRDefault="003E032F" w:rsidP="009E2839">
            <w:pPr>
              <w:contextualSpacing/>
            </w:pPr>
            <w:r w:rsidRPr="00594F15">
              <w:t>Обеспеченность спортивных сооружений спортивным инвентарем и оборудованием</w:t>
            </w:r>
          </w:p>
        </w:tc>
        <w:tc>
          <w:tcPr>
            <w:tcW w:w="1623" w:type="dxa"/>
          </w:tcPr>
          <w:p w:rsidR="003E032F" w:rsidRPr="00594F15" w:rsidRDefault="003E032F" w:rsidP="009E2839">
            <w:pPr>
              <w:contextualSpacing/>
            </w:pPr>
            <w:r w:rsidRPr="00594F15">
              <w:t>%</w:t>
            </w:r>
          </w:p>
        </w:tc>
        <w:tc>
          <w:tcPr>
            <w:tcW w:w="947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79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</w:tr>
      <w:tr w:rsidR="003E032F" w:rsidRPr="00331B4F" w:rsidTr="009E2839">
        <w:trPr>
          <w:trHeight w:val="550"/>
          <w:jc w:val="center"/>
        </w:trPr>
        <w:tc>
          <w:tcPr>
            <w:tcW w:w="568" w:type="dxa"/>
          </w:tcPr>
          <w:p w:rsidR="003E032F" w:rsidRDefault="003E032F" w:rsidP="009E2839">
            <w:pPr>
              <w:snapToGrid w:val="0"/>
            </w:pPr>
            <w:r>
              <w:t>31.</w:t>
            </w:r>
          </w:p>
        </w:tc>
        <w:tc>
          <w:tcPr>
            <w:tcW w:w="1984" w:type="dxa"/>
          </w:tcPr>
          <w:p w:rsidR="003E032F" w:rsidRPr="00594F15" w:rsidRDefault="003E032F" w:rsidP="009E2839">
            <w:pPr>
              <w:contextualSpacing/>
            </w:pPr>
            <w:r w:rsidRPr="00594F15">
              <w:t>Количество спортсменов разрядников</w:t>
            </w:r>
          </w:p>
        </w:tc>
        <w:tc>
          <w:tcPr>
            <w:tcW w:w="1623" w:type="dxa"/>
          </w:tcPr>
          <w:p w:rsidR="003E032F" w:rsidRPr="00594F15" w:rsidRDefault="003E032F" w:rsidP="009E2839">
            <w:pPr>
              <w:contextualSpacing/>
            </w:pPr>
            <w:r w:rsidRPr="00594F15">
              <w:t>ед.</w:t>
            </w:r>
          </w:p>
        </w:tc>
        <w:tc>
          <w:tcPr>
            <w:tcW w:w="947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79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  <w:r>
              <w:t>635</w:t>
            </w: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</w:tr>
      <w:tr w:rsidR="003E032F" w:rsidRPr="00331B4F" w:rsidTr="009E2839">
        <w:trPr>
          <w:trHeight w:val="550"/>
          <w:jc w:val="center"/>
        </w:trPr>
        <w:tc>
          <w:tcPr>
            <w:tcW w:w="568" w:type="dxa"/>
          </w:tcPr>
          <w:p w:rsidR="003E032F" w:rsidRDefault="003E032F" w:rsidP="009E2839">
            <w:pPr>
              <w:snapToGrid w:val="0"/>
            </w:pPr>
            <w:r>
              <w:lastRenderedPageBreak/>
              <w:t>32.</w:t>
            </w:r>
          </w:p>
        </w:tc>
        <w:tc>
          <w:tcPr>
            <w:tcW w:w="1984" w:type="dxa"/>
          </w:tcPr>
          <w:p w:rsidR="003E032F" w:rsidRPr="00594F15" w:rsidRDefault="003E032F" w:rsidP="009E2839">
            <w:pPr>
              <w:contextualSpacing/>
            </w:pPr>
            <w:r w:rsidRPr="00594F15">
              <w:t>Количество районных спортивных мероприятий</w:t>
            </w:r>
          </w:p>
        </w:tc>
        <w:tc>
          <w:tcPr>
            <w:tcW w:w="1623" w:type="dxa"/>
          </w:tcPr>
          <w:p w:rsidR="003E032F" w:rsidRPr="00594F15" w:rsidRDefault="003E032F" w:rsidP="009E2839">
            <w:pPr>
              <w:contextualSpacing/>
            </w:pPr>
            <w:r w:rsidRPr="00594F15">
              <w:t>ед.</w:t>
            </w:r>
          </w:p>
        </w:tc>
        <w:tc>
          <w:tcPr>
            <w:tcW w:w="947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79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</w:tr>
      <w:tr w:rsidR="003E032F" w:rsidRPr="00331B4F" w:rsidTr="009E2839">
        <w:trPr>
          <w:trHeight w:val="550"/>
          <w:jc w:val="center"/>
        </w:trPr>
        <w:tc>
          <w:tcPr>
            <w:tcW w:w="568" w:type="dxa"/>
          </w:tcPr>
          <w:p w:rsidR="003E032F" w:rsidRDefault="003E032F" w:rsidP="009E2839">
            <w:pPr>
              <w:snapToGrid w:val="0"/>
            </w:pPr>
            <w:r>
              <w:t>33.</w:t>
            </w:r>
          </w:p>
        </w:tc>
        <w:tc>
          <w:tcPr>
            <w:tcW w:w="1984" w:type="dxa"/>
          </w:tcPr>
          <w:p w:rsidR="003E032F" w:rsidRPr="00594F15" w:rsidRDefault="003E032F" w:rsidP="009E2839">
            <w:pPr>
              <w:contextualSpacing/>
            </w:pPr>
            <w:r w:rsidRPr="00594F15">
              <w:t>Количество выездов на областные соревнования</w:t>
            </w:r>
          </w:p>
        </w:tc>
        <w:tc>
          <w:tcPr>
            <w:tcW w:w="1623" w:type="dxa"/>
          </w:tcPr>
          <w:p w:rsidR="003E032F" w:rsidRPr="00594F15" w:rsidRDefault="003E032F" w:rsidP="009E2839">
            <w:pPr>
              <w:contextualSpacing/>
            </w:pPr>
            <w:r w:rsidRPr="00594F15">
              <w:t>ед.</w:t>
            </w:r>
          </w:p>
        </w:tc>
        <w:tc>
          <w:tcPr>
            <w:tcW w:w="947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79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  <w:tc>
          <w:tcPr>
            <w:tcW w:w="1134" w:type="dxa"/>
          </w:tcPr>
          <w:p w:rsidR="003E032F" w:rsidRPr="00594F15" w:rsidRDefault="003E032F" w:rsidP="009E2839">
            <w:pPr>
              <w:contextualSpacing/>
              <w:jc w:val="center"/>
            </w:pPr>
          </w:p>
        </w:tc>
      </w:tr>
    </w:tbl>
    <w:p w:rsidR="003E032F" w:rsidRPr="00331B4F" w:rsidRDefault="003E032F" w:rsidP="003E032F">
      <w:pPr>
        <w:spacing w:before="100" w:beforeAutospacing="1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Главными качественными результатами реализации муниципальной программы будут:</w:t>
      </w:r>
    </w:p>
    <w:p w:rsidR="003E032F" w:rsidRPr="00331B4F" w:rsidRDefault="003E032F" w:rsidP="003E032F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повышение качества услуг, предоставляемых населению учреждениями культуры;</w:t>
      </w:r>
    </w:p>
    <w:p w:rsidR="003E032F" w:rsidRPr="00331B4F" w:rsidRDefault="003E032F" w:rsidP="003E032F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активизация деятельности учреждений культуры Комсомольского городского поселения;</w:t>
      </w:r>
    </w:p>
    <w:p w:rsidR="003E032F" w:rsidRPr="00331B4F" w:rsidRDefault="003E032F" w:rsidP="003E032F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модернизация материальной базы;</w:t>
      </w:r>
    </w:p>
    <w:p w:rsidR="003E032F" w:rsidRPr="00331B4F" w:rsidRDefault="003E032F" w:rsidP="003E032F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повышение общей культуры населения города.</w:t>
      </w:r>
    </w:p>
    <w:p w:rsidR="003E032F" w:rsidRDefault="003E032F" w:rsidP="003E032F">
      <w:pPr>
        <w:rPr>
          <w:b/>
          <w:sz w:val="28"/>
          <w:szCs w:val="28"/>
        </w:rPr>
      </w:pPr>
    </w:p>
    <w:p w:rsidR="003E032F" w:rsidRPr="00331B4F" w:rsidRDefault="003E032F" w:rsidP="003E032F">
      <w:pPr>
        <w:ind w:firstLine="851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4. Ресурсное обеспечение муниципальной программы</w:t>
      </w:r>
    </w:p>
    <w:p w:rsidR="003E032F" w:rsidRPr="00331B4F" w:rsidRDefault="003E032F" w:rsidP="003E032F">
      <w:pPr>
        <w:rPr>
          <w:sz w:val="28"/>
          <w:szCs w:val="28"/>
        </w:rPr>
      </w:pPr>
    </w:p>
    <w:p w:rsidR="003E032F" w:rsidRPr="00331B4F" w:rsidRDefault="003E032F" w:rsidP="003E032F">
      <w:pPr>
        <w:ind w:firstLine="851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Финансовое обеспечение реализации муниципальной программы осуществляется за счет средств бюджета Комсомольского городского поселения.</w:t>
      </w:r>
    </w:p>
    <w:p w:rsidR="003E032F" w:rsidRPr="00331B4F" w:rsidRDefault="003E032F" w:rsidP="003E032F">
      <w:pPr>
        <w:ind w:firstLine="851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3E032F" w:rsidRPr="00331B4F" w:rsidRDefault="003E032F" w:rsidP="003E032F">
      <w:pPr>
        <w:pStyle w:val="a3"/>
        <w:spacing w:before="0" w:after="0" w:afterAutospacing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pPr w:leftFromText="180" w:rightFromText="180" w:vertAnchor="text" w:horzAnchor="page" w:tblpX="438" w:tblpY="2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907"/>
        <w:gridCol w:w="1701"/>
        <w:gridCol w:w="1559"/>
        <w:gridCol w:w="1701"/>
        <w:gridCol w:w="1701"/>
      </w:tblGrid>
      <w:tr w:rsidR="003E032F" w:rsidRPr="00331B4F" w:rsidTr="009E2839">
        <w:tc>
          <w:tcPr>
            <w:tcW w:w="596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907" w:type="dxa"/>
          </w:tcPr>
          <w:p w:rsidR="003E032F" w:rsidRPr="00331B4F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подпрограммы/ Источник ресурсного обеспечения</w:t>
            </w: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  <w:rPr>
                <w:b/>
              </w:rPr>
            </w:pPr>
            <w:r w:rsidRPr="00331B4F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331B4F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3E032F" w:rsidRPr="001F4815" w:rsidRDefault="003E032F" w:rsidP="009E2839">
            <w:pPr>
              <w:jc w:val="center"/>
              <w:rPr>
                <w:b/>
              </w:rPr>
            </w:pPr>
            <w:r w:rsidRPr="001F4815">
              <w:rPr>
                <w:b/>
              </w:rPr>
              <w:t>2021год</w:t>
            </w: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  <w:rPr>
                <w:b/>
              </w:rPr>
            </w:pPr>
            <w:r w:rsidRPr="00331B4F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331B4F">
              <w:rPr>
                <w:b/>
              </w:rPr>
              <w:t>год</w:t>
            </w: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  <w:rPr>
                <w:b/>
              </w:rPr>
            </w:pPr>
            <w:r w:rsidRPr="00331B4F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331B4F">
              <w:rPr>
                <w:b/>
              </w:rPr>
              <w:t>год</w:t>
            </w:r>
          </w:p>
        </w:tc>
      </w:tr>
      <w:tr w:rsidR="003E032F" w:rsidRPr="00331B4F" w:rsidTr="009E2839"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Программа, всего</w:t>
            </w:r>
          </w:p>
        </w:tc>
        <w:tc>
          <w:tcPr>
            <w:tcW w:w="1701" w:type="dxa"/>
            <w:vAlign w:val="center"/>
          </w:tcPr>
          <w:p w:rsidR="003E032F" w:rsidRPr="00DB4332" w:rsidRDefault="003E032F" w:rsidP="009E2839">
            <w:pPr>
              <w:jc w:val="center"/>
              <w:rPr>
                <w:sz w:val="22"/>
                <w:szCs w:val="22"/>
              </w:rPr>
            </w:pPr>
            <w:r w:rsidRPr="00DB4332">
              <w:rPr>
                <w:sz w:val="22"/>
                <w:szCs w:val="22"/>
              </w:rPr>
              <w:t>20468904,68</w:t>
            </w:r>
          </w:p>
        </w:tc>
        <w:tc>
          <w:tcPr>
            <w:tcW w:w="1559" w:type="dxa"/>
          </w:tcPr>
          <w:p w:rsidR="003E032F" w:rsidRPr="001F4815" w:rsidRDefault="003E032F" w:rsidP="009E2839">
            <w:pPr>
              <w:jc w:val="center"/>
            </w:pPr>
            <w:r w:rsidRPr="001F4815">
              <w:t>24037435,33</w:t>
            </w:r>
          </w:p>
        </w:tc>
        <w:tc>
          <w:tcPr>
            <w:tcW w:w="1701" w:type="dxa"/>
          </w:tcPr>
          <w:p w:rsidR="003E032F" w:rsidRPr="000009A8" w:rsidRDefault="003E032F" w:rsidP="009E2839">
            <w:pPr>
              <w:jc w:val="center"/>
            </w:pPr>
            <w:r w:rsidRPr="000009A8">
              <w:t>21937128,90</w:t>
            </w:r>
          </w:p>
        </w:tc>
        <w:tc>
          <w:tcPr>
            <w:tcW w:w="1701" w:type="dxa"/>
          </w:tcPr>
          <w:p w:rsidR="003E032F" w:rsidRPr="000009A8" w:rsidRDefault="003E032F" w:rsidP="009E2839">
            <w:pPr>
              <w:jc w:val="center"/>
            </w:pPr>
            <w:r w:rsidRPr="000009A8">
              <w:t>21675493,23</w:t>
            </w:r>
          </w:p>
        </w:tc>
      </w:tr>
      <w:tr w:rsidR="003E032F" w:rsidRPr="00331B4F" w:rsidTr="009E2839"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3E032F" w:rsidRPr="00DB4332" w:rsidRDefault="003E032F" w:rsidP="009E2839">
            <w:pPr>
              <w:jc w:val="center"/>
              <w:rPr>
                <w:sz w:val="22"/>
                <w:szCs w:val="22"/>
              </w:rPr>
            </w:pPr>
            <w:r w:rsidRPr="00DB4332">
              <w:rPr>
                <w:sz w:val="22"/>
                <w:szCs w:val="22"/>
              </w:rPr>
              <w:t>20468904,68</w:t>
            </w:r>
          </w:p>
        </w:tc>
        <w:tc>
          <w:tcPr>
            <w:tcW w:w="1559" w:type="dxa"/>
          </w:tcPr>
          <w:p w:rsidR="003E032F" w:rsidRPr="001F4815" w:rsidRDefault="003E032F" w:rsidP="009E2839">
            <w:pPr>
              <w:jc w:val="center"/>
            </w:pPr>
            <w:r w:rsidRPr="001F4815">
              <w:t>24037435,33</w:t>
            </w:r>
          </w:p>
        </w:tc>
        <w:tc>
          <w:tcPr>
            <w:tcW w:w="1701" w:type="dxa"/>
          </w:tcPr>
          <w:p w:rsidR="003E032F" w:rsidRPr="000009A8" w:rsidRDefault="003E032F" w:rsidP="009E2839">
            <w:pPr>
              <w:jc w:val="center"/>
            </w:pPr>
            <w:r w:rsidRPr="000009A8">
              <w:t>21937128,90</w:t>
            </w:r>
          </w:p>
        </w:tc>
        <w:tc>
          <w:tcPr>
            <w:tcW w:w="1701" w:type="dxa"/>
          </w:tcPr>
          <w:p w:rsidR="003E032F" w:rsidRPr="000009A8" w:rsidRDefault="003E032F" w:rsidP="009E2839">
            <w:pPr>
              <w:jc w:val="center"/>
            </w:pPr>
            <w:r w:rsidRPr="000009A8">
              <w:t>21675493,23</w:t>
            </w:r>
          </w:p>
        </w:tc>
      </w:tr>
      <w:tr w:rsidR="003E032F" w:rsidRPr="00331B4F" w:rsidTr="009E2839"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16500242,68</w:t>
            </w:r>
          </w:p>
        </w:tc>
        <w:tc>
          <w:tcPr>
            <w:tcW w:w="1559" w:type="dxa"/>
            <w:vAlign w:val="center"/>
          </w:tcPr>
          <w:p w:rsidR="003E032F" w:rsidRPr="001F4815" w:rsidRDefault="003E032F" w:rsidP="009E2839">
            <w:pPr>
              <w:jc w:val="center"/>
              <w:rPr>
                <w:sz w:val="22"/>
                <w:szCs w:val="22"/>
              </w:rPr>
            </w:pPr>
            <w:r w:rsidRPr="001F4815">
              <w:rPr>
                <w:sz w:val="22"/>
                <w:szCs w:val="22"/>
              </w:rPr>
              <w:t>20294770,33</w:t>
            </w:r>
          </w:p>
        </w:tc>
        <w:tc>
          <w:tcPr>
            <w:tcW w:w="1701" w:type="dxa"/>
          </w:tcPr>
          <w:p w:rsidR="003E032F" w:rsidRPr="000009A8" w:rsidRDefault="003E032F" w:rsidP="009E2839">
            <w:pPr>
              <w:jc w:val="center"/>
            </w:pPr>
            <w:r w:rsidRPr="000009A8">
              <w:t>21937128,90</w:t>
            </w:r>
          </w:p>
        </w:tc>
        <w:tc>
          <w:tcPr>
            <w:tcW w:w="1701" w:type="dxa"/>
          </w:tcPr>
          <w:p w:rsidR="003E032F" w:rsidRPr="000009A8" w:rsidRDefault="003E032F" w:rsidP="009E2839">
            <w:pPr>
              <w:jc w:val="center"/>
            </w:pPr>
            <w:r w:rsidRPr="000009A8">
              <w:t>21675493,23</w:t>
            </w:r>
          </w:p>
        </w:tc>
      </w:tr>
      <w:tr w:rsidR="003E032F" w:rsidRPr="00331B4F" w:rsidTr="009E2839"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3968662,00</w:t>
            </w:r>
          </w:p>
        </w:tc>
        <w:tc>
          <w:tcPr>
            <w:tcW w:w="1559" w:type="dxa"/>
            <w:vAlign w:val="center"/>
          </w:tcPr>
          <w:p w:rsidR="003E032F" w:rsidRPr="001F4815" w:rsidRDefault="003E032F" w:rsidP="009E2839">
            <w:pPr>
              <w:jc w:val="center"/>
              <w:rPr>
                <w:sz w:val="22"/>
                <w:szCs w:val="22"/>
              </w:rPr>
            </w:pPr>
            <w:r w:rsidRPr="001F4815">
              <w:rPr>
                <w:sz w:val="22"/>
                <w:szCs w:val="22"/>
              </w:rPr>
              <w:t>3742665,00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3E032F" w:rsidRPr="00331B4F" w:rsidTr="009E2839"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3E032F" w:rsidRPr="00EF3FBE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CD28E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D28E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D28E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rPr>
          <w:trHeight w:val="343"/>
        </w:trPr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4503" w:type="dxa"/>
            <w:gridSpan w:val="2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 w:val="restart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Подпрограмма  </w:t>
            </w:r>
            <w:r w:rsidRPr="00331B4F">
              <w:rPr>
                <w:b/>
                <w:sz w:val="28"/>
                <w:szCs w:val="28"/>
              </w:rPr>
              <w:t>«</w:t>
            </w:r>
            <w:r w:rsidRPr="00331B4F">
              <w:rPr>
                <w:sz w:val="28"/>
                <w:szCs w:val="28"/>
              </w:rPr>
              <w:t xml:space="preserve">Библиотечное обслуживание населения, комплектование и обеспечение сохранности библиотечных фондов библиотек поселения» 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5726519,68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032F" w:rsidRPr="00574B8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6971473,00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ind w:left="-189"/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6204369,90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ind w:left="-189"/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6142734,23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5726519,68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E032F" w:rsidRPr="00574B8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6971473,00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ind w:left="-189"/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6204369,90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ind w:left="-189"/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6142734,23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4518665,68</w:t>
            </w:r>
          </w:p>
        </w:tc>
        <w:tc>
          <w:tcPr>
            <w:tcW w:w="1559" w:type="dxa"/>
            <w:vAlign w:val="center"/>
          </w:tcPr>
          <w:p w:rsidR="003E032F" w:rsidRPr="00574B8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5832</w:t>
            </w:r>
            <w:r w:rsidRPr="00574B80">
              <w:rPr>
                <w:sz w:val="22"/>
                <w:szCs w:val="22"/>
              </w:rPr>
              <w:t>400,00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ind w:left="-189"/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6204369,90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ind w:left="-189"/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6142734,23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1207854,00</w:t>
            </w:r>
          </w:p>
        </w:tc>
        <w:tc>
          <w:tcPr>
            <w:tcW w:w="1559" w:type="dxa"/>
            <w:vAlign w:val="center"/>
          </w:tcPr>
          <w:p w:rsidR="003E032F" w:rsidRPr="00574B80" w:rsidRDefault="003E032F" w:rsidP="009E2839">
            <w:pPr>
              <w:jc w:val="center"/>
              <w:rPr>
                <w:sz w:val="22"/>
                <w:szCs w:val="22"/>
              </w:rPr>
            </w:pPr>
            <w:r w:rsidRPr="00574B80">
              <w:rPr>
                <w:sz w:val="22"/>
                <w:szCs w:val="22"/>
              </w:rPr>
              <w:t>1139073,00</w:t>
            </w:r>
          </w:p>
        </w:tc>
        <w:tc>
          <w:tcPr>
            <w:tcW w:w="1701" w:type="dxa"/>
            <w:vAlign w:val="center"/>
          </w:tcPr>
          <w:p w:rsidR="003E032F" w:rsidRPr="00332CDA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vAlign w:val="center"/>
          </w:tcPr>
          <w:p w:rsidR="003E032F" w:rsidRPr="00332CDA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9F145E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 w:val="restart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Подпрограмма « Организация культурно-досугового обслуживания населения Комсомольского городского поселения»</w:t>
            </w:r>
          </w:p>
        </w:tc>
        <w:tc>
          <w:tcPr>
            <w:tcW w:w="1701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14742385,00</w:t>
            </w:r>
          </w:p>
        </w:tc>
        <w:tc>
          <w:tcPr>
            <w:tcW w:w="1559" w:type="dxa"/>
          </w:tcPr>
          <w:p w:rsidR="003E032F" w:rsidRPr="000009A8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0009A8" w:rsidRDefault="003E032F" w:rsidP="009E2839">
            <w:pPr>
              <w:rPr>
                <w:sz w:val="22"/>
                <w:szCs w:val="22"/>
              </w:rPr>
            </w:pPr>
          </w:p>
          <w:p w:rsidR="003E032F" w:rsidRPr="000009A8" w:rsidRDefault="003E032F" w:rsidP="009E2839">
            <w:pPr>
              <w:rPr>
                <w:sz w:val="22"/>
                <w:szCs w:val="22"/>
              </w:rPr>
            </w:pPr>
          </w:p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16</w:t>
            </w:r>
            <w:r>
              <w:rPr>
                <w:sz w:val="22"/>
                <w:szCs w:val="22"/>
              </w:rPr>
              <w:t>558724,10</w:t>
            </w:r>
          </w:p>
        </w:tc>
        <w:tc>
          <w:tcPr>
            <w:tcW w:w="1701" w:type="dxa"/>
            <w:vAlign w:val="center"/>
          </w:tcPr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15270159,00</w:t>
            </w:r>
          </w:p>
        </w:tc>
        <w:tc>
          <w:tcPr>
            <w:tcW w:w="1701" w:type="dxa"/>
          </w:tcPr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009A8" w:rsidRDefault="003E032F" w:rsidP="009E2839">
            <w:pPr>
              <w:jc w:val="center"/>
              <w:rPr>
                <w:sz w:val="22"/>
                <w:szCs w:val="22"/>
              </w:rPr>
            </w:pPr>
            <w:r w:rsidRPr="000009A8">
              <w:rPr>
                <w:sz w:val="22"/>
                <w:szCs w:val="22"/>
              </w:rPr>
              <w:t>15070159,00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14742385,00</w:t>
            </w:r>
          </w:p>
        </w:tc>
        <w:tc>
          <w:tcPr>
            <w:tcW w:w="1559" w:type="dxa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16558724,10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15270159,00</w:t>
            </w:r>
          </w:p>
        </w:tc>
        <w:tc>
          <w:tcPr>
            <w:tcW w:w="1701" w:type="dxa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15070159,00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11981577,00</w:t>
            </w:r>
          </w:p>
        </w:tc>
        <w:tc>
          <w:tcPr>
            <w:tcW w:w="1559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13955132,10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15270159,00</w:t>
            </w:r>
          </w:p>
        </w:tc>
        <w:tc>
          <w:tcPr>
            <w:tcW w:w="1701" w:type="dxa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15070159,00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2760808,00</w:t>
            </w:r>
          </w:p>
        </w:tc>
        <w:tc>
          <w:tcPr>
            <w:tcW w:w="1559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2 603 592,00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  <w:lang w:val="en-US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559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</w:tr>
      <w:tr w:rsidR="003E032F" w:rsidRPr="00331B4F" w:rsidTr="009E2839">
        <w:tc>
          <w:tcPr>
            <w:tcW w:w="596" w:type="dxa"/>
            <w:vMerge w:val="restart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65686E">
              <w:rPr>
                <w:sz w:val="28"/>
                <w:szCs w:val="28"/>
              </w:rPr>
              <w:t>Подпрограмма "Организация и осуществление мероприятий по работе с детьми и молодежью в Комсомольском городском поселении"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59</w:t>
            </w:r>
            <w:r w:rsidRPr="00C6429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238</w:t>
            </w:r>
            <w:r w:rsidRPr="00C6429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462 600,00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462 600,00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E032F" w:rsidRPr="00C64299" w:rsidRDefault="003E032F" w:rsidP="009E2839">
            <w:pPr>
              <w:jc w:val="center"/>
            </w:pPr>
            <w:r w:rsidRPr="00FC648D">
              <w:rPr>
                <w:sz w:val="22"/>
                <w:szCs w:val="22"/>
              </w:rPr>
              <w:t>459 238,23</w:t>
            </w:r>
          </w:p>
        </w:tc>
        <w:tc>
          <w:tcPr>
            <w:tcW w:w="1701" w:type="dxa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462 600,00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462 600,00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  <w:r w:rsidRPr="00C932FA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3E032F" w:rsidRPr="00C64299" w:rsidRDefault="003E032F" w:rsidP="009E2839">
            <w:pPr>
              <w:jc w:val="center"/>
            </w:pPr>
            <w:r w:rsidRPr="00FC648D">
              <w:rPr>
                <w:sz w:val="22"/>
                <w:szCs w:val="22"/>
              </w:rPr>
              <w:t>459 238,23</w:t>
            </w:r>
          </w:p>
        </w:tc>
        <w:tc>
          <w:tcPr>
            <w:tcW w:w="1701" w:type="dxa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462 600,00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 w:rsidRPr="00C64299">
              <w:rPr>
                <w:sz w:val="22"/>
                <w:szCs w:val="22"/>
              </w:rPr>
              <w:t>462 600,00</w:t>
            </w: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3E032F" w:rsidRPr="00A0455B" w:rsidRDefault="003E032F" w:rsidP="009E2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  <w:lang w:val="en-US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559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</w:tr>
      <w:tr w:rsidR="003E032F" w:rsidRPr="00331B4F" w:rsidTr="009E2839">
        <w:tc>
          <w:tcPr>
            <w:tcW w:w="596" w:type="dxa"/>
            <w:vMerge w:val="restart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F92F8B">
              <w:rPr>
                <w:sz w:val="28"/>
                <w:szCs w:val="28"/>
              </w:rPr>
              <w:t>Подпрограмма «Развитие физической культуры и спорта  Ко</w:t>
            </w:r>
            <w:r>
              <w:rPr>
                <w:sz w:val="28"/>
                <w:szCs w:val="28"/>
              </w:rPr>
              <w:t xml:space="preserve">мсомольского городского поселения </w:t>
            </w:r>
            <w:r w:rsidRPr="00331B4F">
              <w:rPr>
                <w:sz w:val="28"/>
                <w:szCs w:val="28"/>
              </w:rPr>
              <w:t>Комсомольского муниципального района</w:t>
            </w:r>
            <w:r w:rsidRPr="00F92F8B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48000,00</w:t>
            </w: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E032F" w:rsidRPr="00C64299" w:rsidRDefault="003E032F" w:rsidP="009E2839">
            <w:pPr>
              <w:jc w:val="center"/>
            </w:pPr>
            <w:r>
              <w:t>48000,00</w:t>
            </w:r>
          </w:p>
        </w:tc>
        <w:tc>
          <w:tcPr>
            <w:tcW w:w="1701" w:type="dxa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Align w:val="center"/>
          </w:tcPr>
          <w:p w:rsidR="003E032F" w:rsidRPr="00C932FA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E032F" w:rsidRPr="00C64299" w:rsidRDefault="003E032F" w:rsidP="009E2839">
            <w:pPr>
              <w:jc w:val="center"/>
            </w:pPr>
            <w:r>
              <w:t>48000,00</w:t>
            </w:r>
          </w:p>
        </w:tc>
        <w:tc>
          <w:tcPr>
            <w:tcW w:w="1701" w:type="dxa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3E032F" w:rsidRPr="00A0455B" w:rsidRDefault="003E032F" w:rsidP="009E2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C64299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E9385F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96" w:type="dxa"/>
            <w:vMerge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3E032F" w:rsidRPr="00331B4F" w:rsidRDefault="003E032F" w:rsidP="009E2839">
            <w:pPr>
              <w:rPr>
                <w:sz w:val="28"/>
                <w:szCs w:val="28"/>
                <w:lang w:val="en-US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559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  <w:tc>
          <w:tcPr>
            <w:tcW w:w="1701" w:type="dxa"/>
          </w:tcPr>
          <w:p w:rsidR="003E032F" w:rsidRPr="00331B4F" w:rsidRDefault="003E032F" w:rsidP="009E2839">
            <w:pPr>
              <w:jc w:val="center"/>
            </w:pPr>
          </w:p>
        </w:tc>
      </w:tr>
    </w:tbl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Pr="00331B4F" w:rsidRDefault="003E032F" w:rsidP="003E032F">
      <w:pPr>
        <w:pStyle w:val="a6"/>
        <w:tabs>
          <w:tab w:val="left" w:pos="9555"/>
        </w:tabs>
        <w:rPr>
          <w:sz w:val="28"/>
          <w:szCs w:val="28"/>
        </w:rPr>
      </w:pPr>
    </w:p>
    <w:p w:rsidR="003E032F" w:rsidRPr="00331B4F" w:rsidRDefault="003E032F" w:rsidP="003E032F">
      <w:pPr>
        <w:pStyle w:val="a6"/>
        <w:ind w:left="-284" w:firstLine="284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Приложение 1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 xml:space="preserve"> Муниципальной программы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«Культура Комсомольского городского поселения 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района»</w:t>
      </w:r>
    </w:p>
    <w:p w:rsidR="003E032F" w:rsidRPr="00331B4F" w:rsidRDefault="003E032F" w:rsidP="003E032F">
      <w:pPr>
        <w:numPr>
          <w:ilvl w:val="0"/>
          <w:numId w:val="13"/>
        </w:numPr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 xml:space="preserve">ПАСПОРТ  ПОДПРОГРАММЫ </w:t>
      </w:r>
    </w:p>
    <w:p w:rsidR="003E032F" w:rsidRPr="00522104" w:rsidRDefault="003E032F" w:rsidP="003E032F">
      <w:pPr>
        <w:ind w:left="360"/>
        <w:contextualSpacing/>
        <w:jc w:val="center"/>
        <w:rPr>
          <w:b/>
          <w:bCs/>
          <w:sz w:val="28"/>
          <w:szCs w:val="28"/>
        </w:rPr>
      </w:pPr>
      <w:r w:rsidRPr="00522104">
        <w:rPr>
          <w:b/>
          <w:bCs/>
          <w:sz w:val="28"/>
          <w:szCs w:val="28"/>
        </w:rPr>
        <w:t xml:space="preserve">муниципальной программы Комсомольского городского поселения </w:t>
      </w:r>
      <w:r w:rsidRPr="00522104">
        <w:rPr>
          <w:b/>
          <w:sz w:val="28"/>
          <w:szCs w:val="28"/>
        </w:rPr>
        <w:t>«Культура Комсомольского городского поселения Комсо</w:t>
      </w:r>
      <w:r>
        <w:rPr>
          <w:b/>
          <w:sz w:val="28"/>
          <w:szCs w:val="28"/>
        </w:rPr>
        <w:t>мольского муниципального района</w:t>
      </w:r>
      <w:r w:rsidRPr="00522104">
        <w:rPr>
          <w:b/>
          <w:sz w:val="28"/>
          <w:szCs w:val="28"/>
        </w:rPr>
        <w:t>»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</w:p>
    <w:tbl>
      <w:tblPr>
        <w:tblW w:w="0" w:type="auto"/>
        <w:jc w:val="righ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8785"/>
      </w:tblGrid>
      <w:tr w:rsidR="003E032F" w:rsidRPr="00331B4F" w:rsidTr="009E2839">
        <w:trPr>
          <w:jc w:val="right"/>
        </w:trPr>
        <w:tc>
          <w:tcPr>
            <w:tcW w:w="2272" w:type="dxa"/>
          </w:tcPr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8785" w:type="dxa"/>
          </w:tcPr>
          <w:p w:rsidR="003E032F" w:rsidRPr="00331B4F" w:rsidRDefault="003E032F" w:rsidP="009E2839">
            <w:pPr>
              <w:pStyle w:val="a3"/>
              <w:spacing w:before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B4F">
              <w:rPr>
                <w:rFonts w:ascii="Times New Roman" w:hAnsi="Times New Roman" w:cs="Times New Roman"/>
                <w:sz w:val="28"/>
                <w:szCs w:val="28"/>
              </w:rPr>
              <w:t>Организация культурно-досугового обслуживания населения Комсомольского городского поселения</w:t>
            </w:r>
          </w:p>
        </w:tc>
      </w:tr>
      <w:tr w:rsidR="003E032F" w:rsidRPr="00331B4F" w:rsidTr="009E2839">
        <w:trPr>
          <w:jc w:val="right"/>
        </w:trPr>
        <w:tc>
          <w:tcPr>
            <w:tcW w:w="2272" w:type="dxa"/>
          </w:tcPr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8785" w:type="dxa"/>
          </w:tcPr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41BA3">
              <w:rPr>
                <w:sz w:val="28"/>
                <w:szCs w:val="28"/>
              </w:rPr>
              <w:t>2020-2023</w:t>
            </w:r>
            <w:r w:rsidRPr="00331B4F">
              <w:rPr>
                <w:sz w:val="28"/>
                <w:szCs w:val="28"/>
              </w:rPr>
              <w:t xml:space="preserve"> годы </w:t>
            </w:r>
          </w:p>
        </w:tc>
      </w:tr>
      <w:tr w:rsidR="003E032F" w:rsidRPr="00331B4F" w:rsidTr="009E2839">
        <w:trPr>
          <w:jc w:val="right"/>
        </w:trPr>
        <w:tc>
          <w:tcPr>
            <w:tcW w:w="2272" w:type="dxa"/>
          </w:tcPr>
          <w:p w:rsidR="003E032F" w:rsidRPr="00331B4F" w:rsidRDefault="003E032F" w:rsidP="009E2839">
            <w:pPr>
              <w:contextualSpacing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8785" w:type="dxa"/>
          </w:tcPr>
          <w:p w:rsidR="003E032F" w:rsidRPr="00331B4F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</w:tr>
      <w:tr w:rsidR="003E032F" w:rsidRPr="00331B4F" w:rsidTr="009E2839">
        <w:trPr>
          <w:jc w:val="right"/>
        </w:trPr>
        <w:tc>
          <w:tcPr>
            <w:tcW w:w="2272" w:type="dxa"/>
          </w:tcPr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Исполнители основных мероприятий</w:t>
            </w:r>
          </w:p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(мероприятий)</w:t>
            </w:r>
          </w:p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8785" w:type="dxa"/>
          </w:tcPr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Муниципальное казённое учреждение «Городской Дом культуры»                                                              </w:t>
            </w:r>
          </w:p>
        </w:tc>
      </w:tr>
      <w:tr w:rsidR="003E032F" w:rsidRPr="00331B4F" w:rsidTr="009E2839">
        <w:trPr>
          <w:jc w:val="right"/>
        </w:trPr>
        <w:tc>
          <w:tcPr>
            <w:tcW w:w="2272" w:type="dxa"/>
          </w:tcPr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Задачи  подпрограммы</w:t>
            </w:r>
          </w:p>
        </w:tc>
        <w:tc>
          <w:tcPr>
            <w:tcW w:w="8785" w:type="dxa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Комплексное решение проблем развития культурно-досуговой деятельности на территории Комсомольского муниципального района. Обеспечение модернизации в сфере культуры, сохранение культурного наследия , сохранение и развитие системы образования в сфере культуры и искусства, сохранение и развитие культурно-досуговой деятельности учреждения.</w:t>
            </w:r>
          </w:p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Задачи Подпрограммы:</w:t>
            </w:r>
          </w:p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1.Повышение доступности культурных услуг для всех категорий и групп населения;</w:t>
            </w:r>
          </w:p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2. Содействие росту многообразия и богатства творческих процессов;</w:t>
            </w:r>
          </w:p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3.Совершенствование информационного пространства культуры;</w:t>
            </w:r>
          </w:p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4.Повышение престижа культуры и культурной деятельности Муниципального  казённого учреждения «Городской Дом культуры» в Комсомольском муниципальном районе.</w:t>
            </w:r>
          </w:p>
        </w:tc>
      </w:tr>
      <w:tr w:rsidR="003E032F" w:rsidRPr="00331B4F" w:rsidTr="009E2839">
        <w:trPr>
          <w:jc w:val="right"/>
        </w:trPr>
        <w:tc>
          <w:tcPr>
            <w:tcW w:w="2272" w:type="dxa"/>
          </w:tcPr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Объем</w:t>
            </w:r>
            <w:r>
              <w:rPr>
                <w:b/>
                <w:sz w:val="28"/>
                <w:szCs w:val="28"/>
              </w:rPr>
              <w:t>ы</w:t>
            </w:r>
            <w:r w:rsidRPr="00331B4F">
              <w:rPr>
                <w:b/>
                <w:sz w:val="28"/>
                <w:szCs w:val="28"/>
              </w:rPr>
              <w:t xml:space="preserve"> ресурсного обеспечения подпрограммы </w:t>
            </w:r>
          </w:p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</w:p>
        </w:tc>
        <w:tc>
          <w:tcPr>
            <w:tcW w:w="8785" w:type="dxa"/>
          </w:tcPr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Общий объем бюджетных ассигнований:</w:t>
            </w:r>
          </w:p>
          <w:p w:rsidR="003E032F" w:rsidRPr="00341BA3" w:rsidRDefault="003E032F" w:rsidP="009E2839">
            <w:pPr>
              <w:jc w:val="both"/>
              <w:rPr>
                <w:sz w:val="28"/>
                <w:szCs w:val="28"/>
              </w:rPr>
            </w:pPr>
            <w:r w:rsidRPr="00341BA3">
              <w:rPr>
                <w:sz w:val="28"/>
                <w:szCs w:val="28"/>
              </w:rPr>
              <w:t>в 2020 году –   14 742 385,00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 xml:space="preserve">в 2021 году –  </w:t>
            </w:r>
            <w:r>
              <w:rPr>
                <w:sz w:val="28"/>
                <w:szCs w:val="28"/>
              </w:rPr>
              <w:t xml:space="preserve"> </w:t>
            </w:r>
            <w:r w:rsidRPr="001F4815">
              <w:rPr>
                <w:sz w:val="28"/>
                <w:szCs w:val="28"/>
              </w:rPr>
              <w:t>16 558 724,10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>в 2022 году -    15 270 159,00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>в 2023 году -    15 070 159,00  руб.</w:t>
            </w:r>
          </w:p>
          <w:p w:rsidR="003E032F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  <w:p w:rsidR="003E032F" w:rsidRPr="00341BA3" w:rsidRDefault="003E032F" w:rsidP="009E2839">
            <w:pPr>
              <w:jc w:val="both"/>
              <w:rPr>
                <w:sz w:val="28"/>
                <w:szCs w:val="28"/>
              </w:rPr>
            </w:pPr>
            <w:r w:rsidRPr="00341BA3">
              <w:rPr>
                <w:sz w:val="28"/>
                <w:szCs w:val="28"/>
              </w:rPr>
              <w:t>в 2020 году –   11 981 577,00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 xml:space="preserve">в 2021 году –   </w:t>
            </w:r>
            <w:r w:rsidRPr="001F4815">
              <w:rPr>
                <w:sz w:val="28"/>
                <w:szCs w:val="28"/>
              </w:rPr>
              <w:t>13 955 132,10</w:t>
            </w:r>
            <w:r w:rsidRPr="00E54B4D">
              <w:rPr>
                <w:sz w:val="28"/>
                <w:szCs w:val="28"/>
              </w:rPr>
              <w:t xml:space="preserve">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lastRenderedPageBreak/>
              <w:t>в 2022 году -    15 270 159,00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>в 2023 году -    15 070 159,00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>областной бюджет</w:t>
            </w:r>
          </w:p>
          <w:p w:rsidR="003E032F" w:rsidRPr="00341BA3" w:rsidRDefault="003E032F" w:rsidP="009E2839">
            <w:pPr>
              <w:jc w:val="both"/>
              <w:rPr>
                <w:sz w:val="28"/>
                <w:szCs w:val="28"/>
              </w:rPr>
            </w:pPr>
            <w:r w:rsidRPr="00341BA3">
              <w:rPr>
                <w:sz w:val="28"/>
                <w:szCs w:val="28"/>
              </w:rPr>
              <w:t>В 2020 году – 2 760 808,00 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>В 2021 году -  2 603 592,00  руб.</w:t>
            </w:r>
          </w:p>
          <w:p w:rsidR="003E032F" w:rsidRPr="00E54B4D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 xml:space="preserve">В 2022 году -  0, 00 руб.   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E54B4D">
              <w:rPr>
                <w:sz w:val="28"/>
                <w:szCs w:val="28"/>
              </w:rPr>
              <w:t>В 2023 году -  0,00 руб.</w:t>
            </w:r>
          </w:p>
        </w:tc>
      </w:tr>
      <w:tr w:rsidR="003E032F" w:rsidRPr="00331B4F" w:rsidTr="009E2839">
        <w:trPr>
          <w:jc w:val="right"/>
        </w:trPr>
        <w:tc>
          <w:tcPr>
            <w:tcW w:w="2272" w:type="dxa"/>
          </w:tcPr>
          <w:p w:rsidR="003E032F" w:rsidRPr="00331B4F" w:rsidRDefault="003E032F" w:rsidP="009E283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8785" w:type="dxa"/>
          </w:tcPr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 позволят: 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улучшить материально-техническую базу;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повысить качество проводимых мероприятий и оказания услуг учреждениями культуры;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привлечь большее количество участников и зрителей культурно-досуговых мероприятий;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разнообразить формы работы с различными слоями населения.</w:t>
            </w:r>
          </w:p>
        </w:tc>
      </w:tr>
    </w:tbl>
    <w:p w:rsidR="003E032F" w:rsidRPr="00331B4F" w:rsidRDefault="003E032F" w:rsidP="003E032F">
      <w:pPr>
        <w:jc w:val="center"/>
        <w:rPr>
          <w:b/>
          <w:sz w:val="28"/>
          <w:szCs w:val="28"/>
        </w:rPr>
      </w:pPr>
    </w:p>
    <w:p w:rsidR="003E032F" w:rsidRPr="00331B4F" w:rsidRDefault="003E032F" w:rsidP="003E032F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2. Характеристика основных мероприятий подпрограммы</w:t>
      </w:r>
    </w:p>
    <w:p w:rsidR="003E032F" w:rsidRPr="00331B4F" w:rsidRDefault="003E032F" w:rsidP="003E032F">
      <w:pPr>
        <w:jc w:val="center"/>
        <w:rPr>
          <w:b/>
          <w:sz w:val="28"/>
          <w:szCs w:val="28"/>
        </w:rPr>
      </w:pP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настоящее время одной из главных тенденций развития культуры является формирование инфраструктуры, приспособленной к реализации новых функций и основанной на принципах взаимодействия и координации.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Несмотря на комплекс мероприятий, направленных на повышение материально-технической базы учреждений культуры, проведение значительного числа культурных мероприятий, центральной проблемой продолжает оставаться недостаточно высокий спрос на культурные услуги среди населения Комсомольского муниципального района.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Другой проблемой, требующей повышенного внимания, является проблема доступности культурных услуг. Серьезными препятствиями могут являться нехватка информации, материальные проблемы, отсутствие комфорта для населения.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Реализация Подпрограммы способствует решению следующих вопросов: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улучшение материально-технической базы;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обеспечение равного доступа всех социальных слоев населения Комсомольского муниципального района к услугам муниципального казённого учреждения «Городской Дом культуры»;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сохранение Муниципального казённого учреждения «Городской Дом культуры» как одного из центров культуры.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Разработка Подпрограммы вызвана необходимостью поддержки и развития культуры в Комсомольском муниципальном районе, определения приоритетных направлений и разработки комплекса конкретных мероприятий до 202</w:t>
      </w:r>
      <w:r>
        <w:rPr>
          <w:sz w:val="28"/>
          <w:szCs w:val="28"/>
        </w:rPr>
        <w:t>3</w:t>
      </w:r>
      <w:r w:rsidRPr="00331B4F">
        <w:rPr>
          <w:sz w:val="28"/>
          <w:szCs w:val="28"/>
        </w:rPr>
        <w:t xml:space="preserve"> года.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Приоритетными направлениями являются: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повышение качества проводимых мероприятий и оказания услуг в Муниципальном казённом учреждении «Городской Дом культуры»;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>- привлечение большего количества участников и зрителей к культурно-досуговым мероприятиям;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повышение качества методической работы;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разнообразие форм работы с различными слоями населения;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улучшению материально-технической базы.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Подпрограмма основывается на фундаментальном значении культуры в жизни общества и рассматривает ее как целостную систему ценностей, формирующую нравственно-эстетические и духовные потребности людей.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Таким образом, обеспечение качественных, разнообразных и доступных населению услуг, предоставляемых Муниципальным казённым учреждением «Городской Дом культуры», обуславливают  необходимость решения данных проблем программно-целевым методом.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</w:p>
    <w:p w:rsidR="003E032F" w:rsidRPr="00331B4F" w:rsidRDefault="003E032F" w:rsidP="003E032F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3. Целевые индикаторы (показатели) подпрограммы.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 позволят: 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улучшить материально-техническую базу;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повысить качество проводимых мероприятий и оказания услуг учреждениями культуры;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привлечь большее количество участников и зрителей культурно-досуговых мероприятий;</w:t>
      </w:r>
    </w:p>
    <w:p w:rsidR="003E032F" w:rsidRPr="00331B4F" w:rsidRDefault="003E032F" w:rsidP="003E032F">
      <w:pPr>
        <w:autoSpaceDE w:val="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разнообразить формы работы с различными слоями населения.</w:t>
      </w:r>
    </w:p>
    <w:p w:rsidR="003E032F" w:rsidRPr="00331B4F" w:rsidRDefault="003E032F" w:rsidP="003E032F">
      <w:pPr>
        <w:autoSpaceDE w:val="0"/>
        <w:jc w:val="both"/>
        <w:rPr>
          <w:sz w:val="28"/>
          <w:szCs w:val="28"/>
        </w:rPr>
      </w:pPr>
    </w:p>
    <w:tbl>
      <w:tblPr>
        <w:tblW w:w="9178" w:type="dxa"/>
        <w:jc w:val="right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914"/>
        <w:gridCol w:w="911"/>
        <w:gridCol w:w="911"/>
        <w:gridCol w:w="897"/>
        <w:gridCol w:w="925"/>
        <w:gridCol w:w="911"/>
      </w:tblGrid>
      <w:tr w:rsidR="003E032F" w:rsidRPr="00331B4F" w:rsidTr="009E2839">
        <w:trPr>
          <w:jc w:val="right"/>
        </w:trPr>
        <w:tc>
          <w:tcPr>
            <w:tcW w:w="709" w:type="dxa"/>
          </w:tcPr>
          <w:p w:rsidR="003E032F" w:rsidRPr="00331B4F" w:rsidRDefault="003E032F" w:rsidP="009E2839">
            <w:pPr>
              <w:keepNext/>
              <w:snapToGrid w:val="0"/>
              <w:rPr>
                <w:b/>
                <w:lang/>
              </w:rPr>
            </w:pPr>
            <w:r w:rsidRPr="00331B4F">
              <w:rPr>
                <w:b/>
                <w:lang/>
              </w:rPr>
              <w:t>№ п/п</w:t>
            </w:r>
          </w:p>
        </w:tc>
        <w:tc>
          <w:tcPr>
            <w:tcW w:w="3914" w:type="dxa"/>
          </w:tcPr>
          <w:p w:rsidR="003E032F" w:rsidRPr="00331B4F" w:rsidRDefault="003E032F" w:rsidP="009E2839">
            <w:pPr>
              <w:keepNext/>
              <w:snapToGrid w:val="0"/>
              <w:rPr>
                <w:b/>
                <w:lang/>
              </w:rPr>
            </w:pPr>
            <w:r w:rsidRPr="00331B4F">
              <w:rPr>
                <w:b/>
                <w:lang/>
              </w:rPr>
              <w:t>Наименование целевого индикатора  (показателя)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Ед. изм.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</w:t>
            </w:r>
            <w:r>
              <w:rPr>
                <w:b/>
                <w:lang/>
              </w:rPr>
              <w:t>20</w:t>
            </w:r>
          </w:p>
        </w:tc>
        <w:tc>
          <w:tcPr>
            <w:tcW w:w="897" w:type="dxa"/>
          </w:tcPr>
          <w:p w:rsidR="003E032F" w:rsidRPr="00331B4F" w:rsidRDefault="003E032F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</w:t>
            </w:r>
            <w:r>
              <w:rPr>
                <w:b/>
                <w:lang/>
              </w:rPr>
              <w:t>21</w:t>
            </w:r>
          </w:p>
        </w:tc>
        <w:tc>
          <w:tcPr>
            <w:tcW w:w="925" w:type="dxa"/>
          </w:tcPr>
          <w:p w:rsidR="003E032F" w:rsidRPr="00331B4F" w:rsidRDefault="003E032F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</w:t>
            </w:r>
            <w:r>
              <w:rPr>
                <w:b/>
                <w:lang/>
              </w:rPr>
              <w:t>22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202</w:t>
            </w:r>
            <w:r>
              <w:rPr>
                <w:b/>
                <w:lang/>
              </w:rPr>
              <w:t>3</w:t>
            </w:r>
          </w:p>
        </w:tc>
      </w:tr>
      <w:tr w:rsidR="003E032F" w:rsidRPr="00331B4F" w:rsidTr="009E2839">
        <w:trPr>
          <w:trHeight w:val="53"/>
          <w:jc w:val="right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391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11,0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12,0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12,0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12,0</w:t>
            </w:r>
          </w:p>
        </w:tc>
      </w:tr>
      <w:tr w:rsidR="003E032F" w:rsidRPr="00331B4F" w:rsidTr="009E2839">
        <w:trPr>
          <w:trHeight w:val="229"/>
          <w:jc w:val="right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391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Численность участников платных и бесплатных культурно-досуговых мероприятий  (по сравнению с предыдущим годом)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6,5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6,8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7,0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7,0</w:t>
            </w:r>
          </w:p>
        </w:tc>
      </w:tr>
      <w:tr w:rsidR="003E032F" w:rsidRPr="00331B4F" w:rsidTr="009E2839">
        <w:trPr>
          <w:trHeight w:val="177"/>
          <w:jc w:val="right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391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учреждения «Городской Дом культуры» (по сравнению с предыдущим годом)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78,0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78,0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80,0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80,0</w:t>
            </w:r>
          </w:p>
        </w:tc>
      </w:tr>
      <w:tr w:rsidR="003E032F" w:rsidRPr="00331B4F" w:rsidTr="009E2839">
        <w:trPr>
          <w:trHeight w:val="177"/>
          <w:jc w:val="right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4.</w:t>
            </w:r>
          </w:p>
        </w:tc>
        <w:tc>
          <w:tcPr>
            <w:tcW w:w="391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разы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9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9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9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9</w:t>
            </w:r>
          </w:p>
        </w:tc>
      </w:tr>
      <w:tr w:rsidR="003E032F" w:rsidRPr="00331B4F" w:rsidTr="009E2839">
        <w:trPr>
          <w:trHeight w:val="177"/>
          <w:jc w:val="right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3914" w:type="dxa"/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Показ театрально-концертных представлений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45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45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45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45</w:t>
            </w:r>
          </w:p>
        </w:tc>
      </w:tr>
      <w:tr w:rsidR="003E032F" w:rsidRPr="00331B4F" w:rsidTr="009E2839">
        <w:trPr>
          <w:trHeight w:val="997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lastRenderedPageBreak/>
              <w:t>6.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65,0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65,0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65,0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65,0</w:t>
            </w:r>
          </w:p>
        </w:tc>
      </w:tr>
      <w:tr w:rsidR="003E032F" w:rsidRPr="00331B4F" w:rsidTr="009E2839">
        <w:trPr>
          <w:trHeight w:val="997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7.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Доля выездных концертов Муниципального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48,0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48,0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48,0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  <w:lang/>
              </w:rPr>
            </w:pPr>
            <w:r w:rsidRPr="00057692">
              <w:rPr>
                <w:color w:val="548DD4"/>
                <w:sz w:val="18"/>
                <w:szCs w:val="18"/>
                <w:lang/>
              </w:rPr>
              <w:t>48,0</w:t>
            </w:r>
          </w:p>
        </w:tc>
      </w:tr>
      <w:tr w:rsidR="003E032F" w:rsidRPr="00331B4F" w:rsidTr="009E2839">
        <w:trPr>
          <w:trHeight w:val="50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8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 xml:space="preserve">1 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</w:t>
            </w:r>
          </w:p>
        </w:tc>
      </w:tr>
      <w:tr w:rsidR="003E032F" w:rsidRPr="00331B4F" w:rsidTr="009E2839">
        <w:trPr>
          <w:trHeight w:val="27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9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Концерты 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15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18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18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18</w:t>
            </w:r>
          </w:p>
        </w:tc>
      </w:tr>
      <w:tr w:rsidR="003E032F" w:rsidRPr="00331B4F" w:rsidTr="009E2839">
        <w:trPr>
          <w:trHeight w:val="208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  <w:r>
              <w:rPr>
                <w:lang/>
              </w:rPr>
              <w:t>0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Кинофильмы для детей 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17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17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17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17</w:t>
            </w:r>
          </w:p>
        </w:tc>
      </w:tr>
      <w:tr w:rsidR="003E032F" w:rsidRPr="00331B4F" w:rsidTr="009E2839">
        <w:trPr>
          <w:trHeight w:val="286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  <w:r>
              <w:rPr>
                <w:lang/>
              </w:rPr>
              <w:t>1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24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24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24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24</w:t>
            </w:r>
          </w:p>
        </w:tc>
      </w:tr>
      <w:tr w:rsidR="003E032F" w:rsidRPr="00331B4F" w:rsidTr="009E2839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  <w:r>
              <w:rPr>
                <w:lang/>
              </w:rPr>
              <w:t>2</w:t>
            </w:r>
            <w:r w:rsidRPr="00331B4F">
              <w:rPr>
                <w:lang/>
              </w:rPr>
              <w:t>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шт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50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50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50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50</w:t>
            </w:r>
          </w:p>
        </w:tc>
      </w:tr>
      <w:tr w:rsidR="003E032F" w:rsidRPr="00331B4F" w:rsidTr="009E2839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13.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Посещаемость кинозала</w:t>
            </w:r>
          </w:p>
        </w:tc>
        <w:tc>
          <w:tcPr>
            <w:tcW w:w="911" w:type="dxa"/>
          </w:tcPr>
          <w:p w:rsidR="003E032F" w:rsidRPr="00331B4F" w:rsidRDefault="003E032F" w:rsidP="009E2839">
            <w:pPr>
              <w:snapToGrid w:val="0"/>
              <w:jc w:val="center"/>
              <w:rPr>
                <w:lang/>
              </w:rPr>
            </w:pPr>
            <w:r>
              <w:rPr>
                <w:lang/>
              </w:rPr>
              <w:t>чел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7500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7500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7500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7500</w:t>
            </w:r>
          </w:p>
        </w:tc>
      </w:tr>
      <w:tr w:rsidR="003E032F" w:rsidRPr="00331B4F" w:rsidTr="009E2839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14.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Default="003E032F" w:rsidP="009E2839">
            <w:pPr>
              <w:snapToGrid w:val="0"/>
              <w:rPr>
                <w:lang/>
              </w:rPr>
            </w:pPr>
            <w:r>
              <w:rPr>
                <w:lang/>
              </w:rPr>
              <w:t>Показатель средней заработной платы работников МКУ ГДК</w:t>
            </w:r>
          </w:p>
        </w:tc>
        <w:tc>
          <w:tcPr>
            <w:tcW w:w="911" w:type="dxa"/>
          </w:tcPr>
          <w:p w:rsidR="003E032F" w:rsidRDefault="003E032F" w:rsidP="009E2839">
            <w:pPr>
              <w:snapToGrid w:val="0"/>
              <w:jc w:val="center"/>
              <w:rPr>
                <w:lang/>
              </w:rPr>
            </w:pPr>
            <w:r>
              <w:rPr>
                <w:lang/>
              </w:rPr>
              <w:t>Руб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23755,20</w:t>
            </w:r>
          </w:p>
        </w:tc>
        <w:tc>
          <w:tcPr>
            <w:tcW w:w="897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23755,20</w:t>
            </w:r>
          </w:p>
        </w:tc>
        <w:tc>
          <w:tcPr>
            <w:tcW w:w="925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23755,20</w:t>
            </w:r>
          </w:p>
        </w:tc>
        <w:tc>
          <w:tcPr>
            <w:tcW w:w="911" w:type="dxa"/>
          </w:tcPr>
          <w:p w:rsidR="003E032F" w:rsidRPr="00057692" w:rsidRDefault="003E032F" w:rsidP="009E2839">
            <w:pPr>
              <w:snapToGrid w:val="0"/>
              <w:jc w:val="center"/>
              <w:rPr>
                <w:color w:val="548DD4"/>
                <w:sz w:val="18"/>
                <w:szCs w:val="18"/>
              </w:rPr>
            </w:pPr>
            <w:r w:rsidRPr="00057692">
              <w:rPr>
                <w:color w:val="548DD4"/>
                <w:sz w:val="18"/>
                <w:szCs w:val="18"/>
              </w:rPr>
              <w:t>23755,20</w:t>
            </w:r>
          </w:p>
        </w:tc>
      </w:tr>
      <w:tr w:rsidR="003E032F" w:rsidRPr="00331B4F" w:rsidTr="009E2839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Default="003E032F" w:rsidP="009E2839">
            <w:pPr>
              <w:snapToGrid w:val="0"/>
              <w:rPr>
                <w:lang/>
              </w:rPr>
            </w:pP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3E032F" w:rsidRDefault="003E032F" w:rsidP="009E2839">
            <w:pPr>
              <w:snapToGrid w:val="0"/>
              <w:rPr>
                <w:lang/>
              </w:rPr>
            </w:pPr>
          </w:p>
        </w:tc>
        <w:tc>
          <w:tcPr>
            <w:tcW w:w="911" w:type="dxa"/>
          </w:tcPr>
          <w:p w:rsidR="003E032F" w:rsidRDefault="003E032F" w:rsidP="009E283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3E032F" w:rsidRDefault="003E032F" w:rsidP="009E2839">
            <w:pPr>
              <w:snapToGrid w:val="0"/>
              <w:jc w:val="center"/>
            </w:pPr>
          </w:p>
        </w:tc>
        <w:tc>
          <w:tcPr>
            <w:tcW w:w="897" w:type="dxa"/>
          </w:tcPr>
          <w:p w:rsidR="003E032F" w:rsidRDefault="003E032F" w:rsidP="009E2839">
            <w:pPr>
              <w:snapToGrid w:val="0"/>
              <w:jc w:val="center"/>
            </w:pPr>
          </w:p>
        </w:tc>
        <w:tc>
          <w:tcPr>
            <w:tcW w:w="925" w:type="dxa"/>
          </w:tcPr>
          <w:p w:rsidR="003E032F" w:rsidRDefault="003E032F" w:rsidP="009E2839">
            <w:pPr>
              <w:snapToGrid w:val="0"/>
              <w:jc w:val="center"/>
            </w:pPr>
          </w:p>
        </w:tc>
        <w:tc>
          <w:tcPr>
            <w:tcW w:w="911" w:type="dxa"/>
          </w:tcPr>
          <w:p w:rsidR="003E032F" w:rsidRDefault="003E032F" w:rsidP="009E2839">
            <w:pPr>
              <w:snapToGrid w:val="0"/>
              <w:jc w:val="center"/>
            </w:pPr>
          </w:p>
        </w:tc>
      </w:tr>
    </w:tbl>
    <w:p w:rsidR="003E032F" w:rsidRPr="00331B4F" w:rsidRDefault="003E032F" w:rsidP="003E032F">
      <w:pPr>
        <w:pStyle w:val="NoSpacing"/>
        <w:rPr>
          <w:sz w:val="28"/>
          <w:szCs w:val="28"/>
        </w:rPr>
      </w:pPr>
    </w:p>
    <w:p w:rsidR="003E032F" w:rsidRPr="00331B4F" w:rsidRDefault="003E032F" w:rsidP="003E032F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Мероприятия  реализации Подпрограммы «Организация культурно-досугового обслуживания населения Комсомольского городского поселения».</w:t>
      </w:r>
    </w:p>
    <w:p w:rsidR="003E032F" w:rsidRPr="00331B4F" w:rsidRDefault="003E032F" w:rsidP="003E032F">
      <w:pPr>
        <w:jc w:val="both"/>
        <w:rPr>
          <w:b/>
          <w:sz w:val="28"/>
          <w:szCs w:val="28"/>
        </w:rPr>
      </w:pP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Основным мероприятия, направленные на реализацию подпрограммы «Организация культурно-досугового обслуживания населения</w:t>
      </w:r>
      <w:r w:rsidRPr="00331B4F">
        <w:rPr>
          <w:b/>
          <w:sz w:val="28"/>
          <w:szCs w:val="28"/>
        </w:rPr>
        <w:t xml:space="preserve"> </w:t>
      </w:r>
      <w:r w:rsidRPr="00331B4F">
        <w:rPr>
          <w:sz w:val="28"/>
          <w:szCs w:val="28"/>
        </w:rPr>
        <w:t>Комсомольского городского поселения »:</w:t>
      </w:r>
    </w:p>
    <w:p w:rsidR="003E032F" w:rsidRPr="00331B4F" w:rsidRDefault="003E032F" w:rsidP="003E032F">
      <w:pPr>
        <w:pStyle w:val="NoSpacing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"Организация культурно-досугового обслуживания населения Комсомольского городского поселения"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1. 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1.1 Материальное обеспечение сотрудников (ежемесячная выплата заработной платы сотрудникам, согласно штатного расписания; оплата ежегодного оплачиваемого отпуска, согласно приказам руководителя);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1.2 Ины</w:t>
      </w:r>
      <w:r>
        <w:rPr>
          <w:sz w:val="28"/>
          <w:szCs w:val="28"/>
        </w:rPr>
        <w:t>е выплаты работникам (Пособие по уходу за ребёнком до 3-х лет</w:t>
      </w:r>
      <w:r w:rsidRPr="00331B4F">
        <w:rPr>
          <w:sz w:val="28"/>
          <w:szCs w:val="28"/>
        </w:rPr>
        <w:t>)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2.  Организация обеспечения деятельности учреждения культуры (Закупка товаров, работ и услуг для государственных (муниципальных) нужд)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2.1    Обеспечение услугами связи (заключение договоров на предоставление услуг связи);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 xml:space="preserve">    2.2    Обеспечение чистоты и порядка при проведении мероприятий (аренда биотуалетов);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2.3 Обеспечение транспортными услугами для проведения выездных мероприятий  (перевозка стульев к месту проведения мероприятия); 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2.4 Обеспечение коммунальными услугами (заключение договоров на отопление, электроэнергию, водоснабжение и водоотведение</w:t>
      </w:r>
      <w:r>
        <w:rPr>
          <w:sz w:val="28"/>
          <w:szCs w:val="28"/>
        </w:rPr>
        <w:t>, обращение с ТКО</w:t>
      </w:r>
      <w:r w:rsidRPr="00331B4F">
        <w:rPr>
          <w:sz w:val="28"/>
          <w:szCs w:val="28"/>
        </w:rPr>
        <w:t>);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2.5 Обеспечение чистоты и порядка в учреждении (обслуживание системы дымоудаления,  дренчерной системы, системы АПС и оповещения людей, </w:t>
      </w:r>
      <w:r>
        <w:rPr>
          <w:sz w:val="28"/>
          <w:szCs w:val="28"/>
        </w:rPr>
        <w:t>ремонт летней площадки здания МКУ ГДК, расчистка снега на территории МКУ ГДК</w:t>
      </w:r>
      <w:r w:rsidRPr="00331B4F">
        <w:rPr>
          <w:sz w:val="28"/>
          <w:szCs w:val="28"/>
        </w:rPr>
        <w:t>, обустройство места сбора временного хранения и перемещения отработанных люминисцентных ламп);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2.6  Обслуживание и приобретение технической базы учреждения (оплата услуг в области информационных технологий (приобретение неисключительных (пользовательских) прав на программное обеспечение, обновление справочно-информационных баз, антивирусное программное обеспечение, мед</w:t>
      </w:r>
      <w:r>
        <w:rPr>
          <w:sz w:val="28"/>
          <w:szCs w:val="28"/>
        </w:rPr>
        <w:t xml:space="preserve">ицинские осмотры водителя, проведение проверки сметной стоимости, </w:t>
      </w:r>
      <w:r w:rsidRPr="002065DF">
        <w:rPr>
          <w:sz w:val="28"/>
          <w:szCs w:val="28"/>
        </w:rPr>
        <w:t>услуги по составлению сметной документации на Капитальный ремонт фасада и оконных проемов здания</w:t>
      </w:r>
      <w:r w:rsidRPr="00331B4F">
        <w:rPr>
          <w:sz w:val="28"/>
          <w:szCs w:val="28"/>
        </w:rPr>
        <w:t>);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2.7 Организация культурно-досуговых мероприятий, проведение государственных праздников (оформление помещений, приобретение печатной продукции</w:t>
      </w:r>
      <w:r>
        <w:rPr>
          <w:sz w:val="28"/>
          <w:szCs w:val="28"/>
        </w:rPr>
        <w:t xml:space="preserve"> </w:t>
      </w:r>
      <w:r w:rsidRPr="00331B4F">
        <w:rPr>
          <w:sz w:val="28"/>
          <w:szCs w:val="28"/>
        </w:rPr>
        <w:t>, проведение праздничных мероприятий);</w:t>
      </w:r>
    </w:p>
    <w:p w:rsidR="003E032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2.8 </w:t>
      </w:r>
      <w:r>
        <w:rPr>
          <w:sz w:val="28"/>
          <w:szCs w:val="28"/>
        </w:rPr>
        <w:t xml:space="preserve">   Страхование.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2.9 </w:t>
      </w:r>
      <w:r w:rsidRPr="00331B4F">
        <w:rPr>
          <w:sz w:val="28"/>
          <w:szCs w:val="28"/>
        </w:rPr>
        <w:t>Совершенствование материально-технической базы ( мебели, звуковой аппаратуры</w:t>
      </w:r>
      <w:r>
        <w:rPr>
          <w:sz w:val="28"/>
          <w:szCs w:val="28"/>
        </w:rPr>
        <w:t>,</w:t>
      </w:r>
      <w:r w:rsidRPr="00331B4F">
        <w:rPr>
          <w:sz w:val="28"/>
          <w:szCs w:val="28"/>
        </w:rPr>
        <w:t>);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</w:t>
      </w:r>
      <w:r>
        <w:rPr>
          <w:sz w:val="28"/>
          <w:szCs w:val="28"/>
        </w:rPr>
        <w:t>10</w:t>
      </w:r>
      <w:r w:rsidRPr="00331B4F">
        <w:rPr>
          <w:sz w:val="28"/>
          <w:szCs w:val="28"/>
        </w:rPr>
        <w:t xml:space="preserve"> Увеличение материально-технической базы (приобретение картриджей, тонера, хоз</w:t>
      </w:r>
      <w:r>
        <w:rPr>
          <w:sz w:val="28"/>
          <w:szCs w:val="28"/>
        </w:rPr>
        <w:t>яйственных и</w:t>
      </w:r>
      <w:r w:rsidRPr="00331B4F">
        <w:rPr>
          <w:sz w:val="28"/>
          <w:szCs w:val="28"/>
        </w:rPr>
        <w:t xml:space="preserve"> канц</w:t>
      </w:r>
      <w:r>
        <w:rPr>
          <w:sz w:val="28"/>
          <w:szCs w:val="28"/>
        </w:rPr>
        <w:t xml:space="preserve">елярских </w:t>
      </w:r>
      <w:r w:rsidRPr="00331B4F">
        <w:rPr>
          <w:sz w:val="28"/>
          <w:szCs w:val="28"/>
        </w:rPr>
        <w:t>товаров</w:t>
      </w:r>
      <w:r>
        <w:rPr>
          <w:sz w:val="28"/>
          <w:szCs w:val="28"/>
        </w:rPr>
        <w:t>, ГСМ, строительных материалов</w:t>
      </w:r>
      <w:r w:rsidRPr="00331B4F">
        <w:rPr>
          <w:sz w:val="28"/>
          <w:szCs w:val="28"/>
        </w:rPr>
        <w:t>);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3. Организация обеспечения деятельности учреждения культуры   (Иные бюджетные ассигнования)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3.1 Содержание имущества (уплата налогов);</w:t>
      </w:r>
    </w:p>
    <w:p w:rsidR="003E032F" w:rsidRPr="00331B4F" w:rsidRDefault="003E032F" w:rsidP="003E032F">
      <w:pPr>
        <w:pStyle w:val="NoSpacing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</w:r>
    </w:p>
    <w:p w:rsidR="003E032F" w:rsidRPr="00C161E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4.</w:t>
      </w:r>
      <w:r w:rsidRPr="00C161EF">
        <w:t xml:space="preserve"> </w:t>
      </w:r>
      <w:r w:rsidRPr="00C161EF">
        <w:rPr>
          <w:sz w:val="28"/>
          <w:szCs w:val="28"/>
        </w:rPr>
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4.1 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</w:t>
      </w:r>
      <w:r>
        <w:rPr>
          <w:sz w:val="28"/>
          <w:szCs w:val="28"/>
        </w:rPr>
        <w:t>омсомольского городского поселения</w:t>
      </w:r>
    </w:p>
    <w:p w:rsidR="003E032F" w:rsidRPr="00C161E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5.</w:t>
      </w:r>
      <w:r w:rsidRPr="00C161EF">
        <w:t xml:space="preserve"> </w:t>
      </w:r>
      <w:r w:rsidRPr="00C161EF">
        <w:rPr>
          <w:sz w:val="28"/>
          <w:szCs w:val="28"/>
        </w:rPr>
        <w:t>Софинансирование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5.1 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</w:r>
    </w:p>
    <w:p w:rsidR="003E032F" w:rsidRDefault="003E032F" w:rsidP="003E032F">
      <w:pPr>
        <w:pStyle w:val="NoSpacing"/>
        <w:jc w:val="both"/>
        <w:rPr>
          <w:i/>
          <w:sz w:val="28"/>
          <w:szCs w:val="28"/>
        </w:rPr>
      </w:pPr>
      <w:r w:rsidRPr="006A5E5D">
        <w:rPr>
          <w:i/>
          <w:sz w:val="28"/>
          <w:szCs w:val="28"/>
        </w:rPr>
        <w:t>Основное мероприятие «</w:t>
      </w:r>
      <w:r>
        <w:rPr>
          <w:i/>
          <w:sz w:val="28"/>
          <w:szCs w:val="28"/>
        </w:rPr>
        <w:t>О</w:t>
      </w:r>
      <w:r w:rsidRPr="006A5E5D">
        <w:rPr>
          <w:i/>
          <w:sz w:val="28"/>
          <w:szCs w:val="28"/>
        </w:rPr>
        <w:t>рганизаци</w:t>
      </w:r>
      <w:r>
        <w:rPr>
          <w:i/>
          <w:sz w:val="28"/>
          <w:szCs w:val="28"/>
        </w:rPr>
        <w:t>я показа кинофильмов</w:t>
      </w:r>
      <w:r w:rsidRPr="006A5E5D">
        <w:rPr>
          <w:i/>
          <w:sz w:val="28"/>
          <w:szCs w:val="28"/>
        </w:rPr>
        <w:t>»</w:t>
      </w:r>
    </w:p>
    <w:p w:rsidR="003E032F" w:rsidRDefault="003E032F" w:rsidP="003E032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</w:t>
      </w:r>
      <w:r w:rsidRPr="006A5E5D">
        <w:rPr>
          <w:sz w:val="28"/>
          <w:szCs w:val="28"/>
        </w:rPr>
        <w:t>.</w:t>
      </w:r>
      <w:r w:rsidRPr="006A5E5D">
        <w:t xml:space="preserve"> </w:t>
      </w:r>
      <w:r w:rsidRPr="006A5E5D">
        <w:rPr>
          <w:sz w:val="28"/>
          <w:szCs w:val="28"/>
        </w:rPr>
        <w:t>Расходы по организации показа кинофильмов (Закупка товаров, работ и услуг для обеспечения государственных (муниципальных) нужд)</w:t>
      </w:r>
    </w:p>
    <w:p w:rsidR="003E032F" w:rsidRPr="00C5797A" w:rsidRDefault="003E032F" w:rsidP="003E032F">
      <w:pPr>
        <w:pStyle w:val="NoSpacing"/>
        <w:jc w:val="both"/>
        <w:rPr>
          <w:i/>
          <w:sz w:val="28"/>
          <w:szCs w:val="28"/>
        </w:rPr>
      </w:pPr>
      <w:r w:rsidRPr="006A5E5D">
        <w:rPr>
          <w:i/>
          <w:sz w:val="28"/>
          <w:szCs w:val="28"/>
        </w:rPr>
        <w:t>Основное мероприятие «</w:t>
      </w:r>
      <w:r w:rsidRPr="00C5797A">
        <w:rPr>
          <w:i/>
          <w:sz w:val="28"/>
          <w:szCs w:val="28"/>
        </w:rPr>
        <w:t>Содержание работников младшего обслуживающего персонала МКУ "Центр обслуживания учреждений культуры Комсомольского муниципального района"</w:t>
      </w:r>
    </w:p>
    <w:p w:rsidR="003E032F" w:rsidRDefault="003E032F" w:rsidP="003E032F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</w:t>
      </w:r>
      <w:r w:rsidRPr="00B3071F">
        <w:t xml:space="preserve"> </w:t>
      </w:r>
      <w:r w:rsidRPr="00B3071F">
        <w:rPr>
          <w:sz w:val="28"/>
          <w:szCs w:val="28"/>
        </w:rPr>
        <w:t>Содержание работников младшего обслуживающего персонала МКУ "Центр обслуживания учреждений культуры Комсомольского муниципального района"</w:t>
      </w:r>
      <w:r>
        <w:rPr>
          <w:sz w:val="28"/>
          <w:szCs w:val="28"/>
        </w:rPr>
        <w:t xml:space="preserve"> </w:t>
      </w:r>
      <w:r w:rsidRPr="00331B4F">
        <w:rPr>
          <w:sz w:val="28"/>
          <w:szCs w:val="28"/>
        </w:rPr>
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3E032F" w:rsidRDefault="003E032F" w:rsidP="003E032F">
      <w:pPr>
        <w:jc w:val="center"/>
        <w:rPr>
          <w:b/>
          <w:sz w:val="28"/>
          <w:szCs w:val="28"/>
        </w:rPr>
      </w:pPr>
    </w:p>
    <w:p w:rsidR="003E032F" w:rsidRDefault="003E032F" w:rsidP="003E032F">
      <w:pPr>
        <w:jc w:val="center"/>
        <w:rPr>
          <w:b/>
          <w:sz w:val="28"/>
          <w:szCs w:val="28"/>
        </w:rPr>
      </w:pPr>
    </w:p>
    <w:p w:rsidR="003E032F" w:rsidRPr="00331B4F" w:rsidRDefault="003E032F" w:rsidP="003E032F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4. Ресурсное обеспечение реализации мероприятий подпрограммы</w:t>
      </w:r>
    </w:p>
    <w:p w:rsidR="003E032F" w:rsidRPr="00331B4F" w:rsidRDefault="003E032F" w:rsidP="003E032F">
      <w:pPr>
        <w:jc w:val="both"/>
        <w:rPr>
          <w:b/>
          <w:sz w:val="28"/>
          <w:szCs w:val="28"/>
        </w:rPr>
      </w:pPr>
    </w:p>
    <w:tbl>
      <w:tblPr>
        <w:tblW w:w="10410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450"/>
        <w:gridCol w:w="1950"/>
        <w:gridCol w:w="255"/>
        <w:gridCol w:w="1323"/>
        <w:gridCol w:w="1417"/>
        <w:gridCol w:w="1418"/>
        <w:gridCol w:w="1417"/>
        <w:gridCol w:w="1485"/>
      </w:tblGrid>
      <w:tr w:rsidR="003E032F" w:rsidRPr="00331B4F" w:rsidTr="009E2839">
        <w:tc>
          <w:tcPr>
            <w:tcW w:w="1145" w:type="dxa"/>
            <w:gridSpan w:val="2"/>
          </w:tcPr>
          <w:p w:rsidR="003E032F" w:rsidRPr="00331B4F" w:rsidRDefault="003E032F" w:rsidP="009E2839">
            <w:pPr>
              <w:jc w:val="both"/>
              <w:rPr>
                <w:b/>
              </w:rPr>
            </w:pPr>
            <w:r w:rsidRPr="00331B4F">
              <w:rPr>
                <w:b/>
              </w:rPr>
              <w:t>№ п/п</w:t>
            </w:r>
          </w:p>
        </w:tc>
        <w:tc>
          <w:tcPr>
            <w:tcW w:w="2205" w:type="dxa"/>
            <w:gridSpan w:val="2"/>
          </w:tcPr>
          <w:p w:rsidR="003E032F" w:rsidRPr="00331B4F" w:rsidRDefault="003E032F" w:rsidP="009E2839">
            <w:pPr>
              <w:jc w:val="both"/>
              <w:rPr>
                <w:b/>
              </w:rPr>
            </w:pPr>
            <w:r w:rsidRPr="00331B4F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323" w:type="dxa"/>
          </w:tcPr>
          <w:p w:rsidR="003E032F" w:rsidRPr="00331B4F" w:rsidRDefault="003E032F" w:rsidP="009E2839">
            <w:pPr>
              <w:keepNext/>
              <w:jc w:val="both"/>
              <w:rPr>
                <w:b/>
              </w:rPr>
            </w:pPr>
            <w:r w:rsidRPr="00331B4F">
              <w:rPr>
                <w:b/>
              </w:rPr>
              <w:t>Исполнитель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center"/>
              <w:rPr>
                <w:b/>
              </w:rPr>
            </w:pPr>
          </w:p>
          <w:p w:rsidR="003E032F" w:rsidRPr="00331B4F" w:rsidRDefault="003E032F" w:rsidP="009E2839">
            <w:pPr>
              <w:jc w:val="center"/>
              <w:rPr>
                <w:b/>
              </w:rPr>
            </w:pPr>
            <w:r w:rsidRPr="00331B4F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331B4F">
              <w:rPr>
                <w:b/>
              </w:rPr>
              <w:t>г.</w:t>
            </w:r>
          </w:p>
        </w:tc>
        <w:tc>
          <w:tcPr>
            <w:tcW w:w="1418" w:type="dxa"/>
          </w:tcPr>
          <w:p w:rsidR="003E032F" w:rsidRPr="00331B4F" w:rsidRDefault="003E032F" w:rsidP="009E2839">
            <w:pPr>
              <w:jc w:val="center"/>
              <w:rPr>
                <w:b/>
              </w:rPr>
            </w:pPr>
          </w:p>
          <w:p w:rsidR="003E032F" w:rsidRPr="00331B4F" w:rsidRDefault="003E032F" w:rsidP="009E2839">
            <w:pPr>
              <w:jc w:val="center"/>
              <w:rPr>
                <w:b/>
              </w:rPr>
            </w:pPr>
            <w:r w:rsidRPr="00331B4F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331B4F">
              <w:rPr>
                <w:b/>
              </w:rPr>
              <w:t>г.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center"/>
              <w:rPr>
                <w:b/>
              </w:rPr>
            </w:pPr>
          </w:p>
          <w:p w:rsidR="003E032F" w:rsidRPr="00331B4F" w:rsidRDefault="003E032F" w:rsidP="009E2839">
            <w:pPr>
              <w:jc w:val="center"/>
              <w:rPr>
                <w:b/>
              </w:rPr>
            </w:pPr>
            <w:r w:rsidRPr="00331B4F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331B4F">
              <w:rPr>
                <w:b/>
              </w:rPr>
              <w:t>г.</w:t>
            </w:r>
          </w:p>
        </w:tc>
        <w:tc>
          <w:tcPr>
            <w:tcW w:w="1485" w:type="dxa"/>
          </w:tcPr>
          <w:p w:rsidR="003E032F" w:rsidRPr="00331B4F" w:rsidRDefault="003E032F" w:rsidP="009E2839">
            <w:pPr>
              <w:jc w:val="center"/>
              <w:rPr>
                <w:b/>
              </w:rPr>
            </w:pPr>
          </w:p>
          <w:p w:rsidR="003E032F" w:rsidRPr="00331B4F" w:rsidRDefault="003E032F" w:rsidP="009E2839">
            <w:pPr>
              <w:jc w:val="center"/>
              <w:rPr>
                <w:b/>
              </w:rPr>
            </w:pPr>
            <w:r w:rsidRPr="00331B4F">
              <w:rPr>
                <w:b/>
              </w:rPr>
              <w:t>202</w:t>
            </w:r>
            <w:r>
              <w:rPr>
                <w:b/>
              </w:rPr>
              <w:t>3</w:t>
            </w:r>
            <w:r w:rsidRPr="00331B4F">
              <w:rPr>
                <w:b/>
              </w:rPr>
              <w:t>г.</w:t>
            </w: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Подпрограмма, всего, тыс. руб.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14742385,00</w:t>
            </w:r>
          </w:p>
        </w:tc>
        <w:tc>
          <w:tcPr>
            <w:tcW w:w="1418" w:type="dxa"/>
            <w:vAlign w:val="center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16558724,10</w:t>
            </w:r>
          </w:p>
        </w:tc>
        <w:tc>
          <w:tcPr>
            <w:tcW w:w="1417" w:type="dxa"/>
          </w:tcPr>
          <w:p w:rsidR="003E032F" w:rsidRPr="00E54B4D" w:rsidRDefault="003E032F" w:rsidP="009E2839">
            <w:pPr>
              <w:jc w:val="center"/>
            </w:pPr>
            <w:r w:rsidRPr="00E54B4D">
              <w:rPr>
                <w:sz w:val="22"/>
                <w:szCs w:val="22"/>
              </w:rPr>
              <w:t>15270159,00</w:t>
            </w:r>
          </w:p>
        </w:tc>
        <w:tc>
          <w:tcPr>
            <w:tcW w:w="1485" w:type="dxa"/>
          </w:tcPr>
          <w:p w:rsidR="003E032F" w:rsidRPr="00E54B4D" w:rsidRDefault="003E032F" w:rsidP="009E2839">
            <w:pPr>
              <w:jc w:val="center"/>
            </w:pPr>
            <w:r w:rsidRPr="00E54B4D">
              <w:rPr>
                <w:sz w:val="22"/>
                <w:szCs w:val="22"/>
              </w:rPr>
              <w:t>15070159,00</w:t>
            </w: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бюджетные ассигнования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14742385,00</w:t>
            </w:r>
          </w:p>
        </w:tc>
        <w:tc>
          <w:tcPr>
            <w:tcW w:w="1418" w:type="dxa"/>
            <w:vAlign w:val="center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16558724,10</w:t>
            </w:r>
          </w:p>
        </w:tc>
        <w:tc>
          <w:tcPr>
            <w:tcW w:w="1417" w:type="dxa"/>
          </w:tcPr>
          <w:p w:rsidR="003E032F" w:rsidRPr="00E54B4D" w:rsidRDefault="003E032F" w:rsidP="009E2839">
            <w:pPr>
              <w:jc w:val="center"/>
            </w:pPr>
            <w:r w:rsidRPr="00E54B4D">
              <w:rPr>
                <w:sz w:val="22"/>
                <w:szCs w:val="22"/>
              </w:rPr>
              <w:t>15270159,00</w:t>
            </w:r>
          </w:p>
        </w:tc>
        <w:tc>
          <w:tcPr>
            <w:tcW w:w="1485" w:type="dxa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 w:rsidRPr="00E54B4D">
              <w:rPr>
                <w:sz w:val="22"/>
                <w:szCs w:val="22"/>
              </w:rPr>
              <w:t>15070159,00</w:t>
            </w: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- местный бюджет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11981577,00</w:t>
            </w:r>
          </w:p>
        </w:tc>
        <w:tc>
          <w:tcPr>
            <w:tcW w:w="1418" w:type="dxa"/>
            <w:vAlign w:val="center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13955132,10</w:t>
            </w:r>
          </w:p>
        </w:tc>
        <w:tc>
          <w:tcPr>
            <w:tcW w:w="1417" w:type="dxa"/>
            <w:vAlign w:val="center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 w:rsidRPr="00E54B4D">
              <w:rPr>
                <w:sz w:val="22"/>
                <w:szCs w:val="22"/>
              </w:rPr>
              <w:t>15270159,00</w:t>
            </w:r>
          </w:p>
        </w:tc>
        <w:tc>
          <w:tcPr>
            <w:tcW w:w="1485" w:type="dxa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 w:rsidRPr="00E54B4D">
              <w:rPr>
                <w:sz w:val="22"/>
                <w:szCs w:val="22"/>
              </w:rPr>
              <w:t>15070159,00</w:t>
            </w: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- областной бюджет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2760808,00</w:t>
            </w:r>
          </w:p>
        </w:tc>
        <w:tc>
          <w:tcPr>
            <w:tcW w:w="1418" w:type="dxa"/>
            <w:vAlign w:val="center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 w:rsidRPr="00E54B4D">
              <w:rPr>
                <w:sz w:val="22"/>
                <w:szCs w:val="22"/>
              </w:rPr>
              <w:t>2603592,00</w:t>
            </w:r>
          </w:p>
        </w:tc>
        <w:tc>
          <w:tcPr>
            <w:tcW w:w="1417" w:type="dxa"/>
            <w:vAlign w:val="center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 w:rsidRPr="00E54B4D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E54B4D" w:rsidRDefault="003E032F" w:rsidP="009E2839">
            <w:pPr>
              <w:jc w:val="center"/>
              <w:rPr>
                <w:sz w:val="22"/>
                <w:szCs w:val="22"/>
              </w:rPr>
            </w:pPr>
            <w:r w:rsidRPr="00E54B4D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- бюджеты государственных внебюджетных фондов</w:t>
            </w: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- от юридических и физических лиц</w:t>
            </w: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внебюджетное финансирование</w:t>
            </w: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- «источник финансирования»</w:t>
            </w: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4673" w:type="dxa"/>
            <w:gridSpan w:val="5"/>
          </w:tcPr>
          <w:p w:rsidR="003E032F" w:rsidRPr="00331B4F" w:rsidRDefault="003E032F" w:rsidP="009E2839">
            <w:r w:rsidRPr="00331B4F">
              <w:t>- «источник финансирования»</w:t>
            </w: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1B4E94" w:rsidRDefault="003E032F" w:rsidP="009E2839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3978" w:type="dxa"/>
            <w:gridSpan w:val="4"/>
          </w:tcPr>
          <w:p w:rsidR="003E032F" w:rsidRPr="00331B4F" w:rsidRDefault="003E032F" w:rsidP="009E2839">
            <w:pPr>
              <w:jc w:val="both"/>
            </w:pPr>
            <w:r w:rsidRPr="00331B4F">
              <w:t>Основное мероприятие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417" w:type="dxa"/>
            <w:vAlign w:val="center"/>
          </w:tcPr>
          <w:p w:rsidR="003E032F" w:rsidRPr="005967ED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967ED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967ED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9682070,00</w:t>
            </w:r>
          </w:p>
          <w:p w:rsidR="003E032F" w:rsidRPr="005967ED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967ED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  <w:highlight w:val="yellow"/>
              </w:rPr>
            </w:pPr>
          </w:p>
          <w:p w:rsidR="003E032F" w:rsidRPr="00E54B4D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11525701,10</w:t>
            </w:r>
          </w:p>
        </w:tc>
        <w:tc>
          <w:tcPr>
            <w:tcW w:w="1417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  <w:highlight w:val="yellow"/>
              </w:rPr>
            </w:pPr>
          </w:p>
          <w:p w:rsidR="003E032F" w:rsidRPr="00E54B4D" w:rsidRDefault="003E032F" w:rsidP="009E2839">
            <w:pPr>
              <w:rPr>
                <w:sz w:val="22"/>
                <w:szCs w:val="22"/>
                <w:highlight w:val="yellow"/>
              </w:rPr>
            </w:pPr>
            <w:r w:rsidRPr="00E54B4D">
              <w:rPr>
                <w:sz w:val="22"/>
                <w:szCs w:val="22"/>
              </w:rPr>
              <w:t>12977759,00</w:t>
            </w:r>
          </w:p>
        </w:tc>
        <w:tc>
          <w:tcPr>
            <w:tcW w:w="1485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  <w:highlight w:val="yellow"/>
              </w:rPr>
            </w:pPr>
          </w:p>
          <w:p w:rsidR="003E032F" w:rsidRPr="00E54B4D" w:rsidRDefault="003E032F" w:rsidP="009E2839">
            <w:pPr>
              <w:rPr>
                <w:sz w:val="22"/>
                <w:szCs w:val="22"/>
                <w:highlight w:val="yellow"/>
              </w:rPr>
            </w:pPr>
            <w:r w:rsidRPr="00E54B4D">
              <w:rPr>
                <w:sz w:val="22"/>
                <w:szCs w:val="22"/>
              </w:rPr>
              <w:t>12777759,00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1.</w:t>
            </w:r>
          </w:p>
        </w:tc>
        <w:tc>
          <w:tcPr>
            <w:tcW w:w="3978" w:type="dxa"/>
            <w:gridSpan w:val="4"/>
          </w:tcPr>
          <w:p w:rsidR="003E032F" w:rsidRPr="00331B4F" w:rsidRDefault="003E032F" w:rsidP="009E2839">
            <w:pPr>
              <w:jc w:val="both"/>
            </w:pPr>
            <w:r w:rsidRPr="00331B4F">
              <w:t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3E032F" w:rsidRPr="004C1994" w:rsidRDefault="003E032F" w:rsidP="009E2839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3E032F" w:rsidRPr="004C1994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4C1994">
              <w:rPr>
                <w:sz w:val="22"/>
                <w:szCs w:val="22"/>
              </w:rPr>
              <w:t>5475119,00</w:t>
            </w:r>
          </w:p>
        </w:tc>
        <w:tc>
          <w:tcPr>
            <w:tcW w:w="1418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Default="003E032F" w:rsidP="009E2839">
            <w:pPr>
              <w:rPr>
                <w:sz w:val="22"/>
                <w:szCs w:val="22"/>
              </w:rPr>
            </w:pPr>
          </w:p>
          <w:p w:rsidR="003E032F" w:rsidRPr="001A60B8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8E2F7B">
              <w:rPr>
                <w:sz w:val="22"/>
                <w:szCs w:val="22"/>
              </w:rPr>
              <w:t>6329186,78</w:t>
            </w:r>
          </w:p>
        </w:tc>
        <w:tc>
          <w:tcPr>
            <w:tcW w:w="1417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1A60B8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1A60B8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1A60B8">
              <w:rPr>
                <w:sz w:val="22"/>
                <w:szCs w:val="22"/>
              </w:rPr>
              <w:t>9645200,00</w:t>
            </w:r>
          </w:p>
        </w:tc>
        <w:tc>
          <w:tcPr>
            <w:tcW w:w="1485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1A60B8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1A60B8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1A60B8">
              <w:rPr>
                <w:sz w:val="22"/>
                <w:szCs w:val="22"/>
              </w:rPr>
              <w:t>9645200,00</w:t>
            </w:r>
          </w:p>
        </w:tc>
      </w:tr>
      <w:tr w:rsidR="003E032F" w:rsidRPr="00331B4F" w:rsidTr="009E2839">
        <w:tc>
          <w:tcPr>
            <w:tcW w:w="695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1.1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Материальное обеспечение </w:t>
            </w:r>
            <w:r w:rsidRPr="00331B4F">
              <w:lastRenderedPageBreak/>
              <w:t xml:space="preserve">сотрудников </w:t>
            </w:r>
          </w:p>
        </w:tc>
        <w:tc>
          <w:tcPr>
            <w:tcW w:w="1578" w:type="dxa"/>
            <w:gridSpan w:val="2"/>
            <w:vMerge w:val="restart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3E032F" w:rsidRPr="004C1994" w:rsidRDefault="003E032F" w:rsidP="009E2839">
            <w:pPr>
              <w:rPr>
                <w:sz w:val="22"/>
                <w:szCs w:val="22"/>
                <w:highlight w:val="yellow"/>
              </w:rPr>
            </w:pPr>
            <w:r w:rsidRPr="004C1994">
              <w:rPr>
                <w:sz w:val="22"/>
                <w:szCs w:val="22"/>
              </w:rPr>
              <w:t>5473919,00</w:t>
            </w:r>
          </w:p>
        </w:tc>
        <w:tc>
          <w:tcPr>
            <w:tcW w:w="1418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1A60B8" w:rsidRDefault="003E032F" w:rsidP="009E2839">
            <w:pPr>
              <w:jc w:val="center"/>
              <w:rPr>
                <w:sz w:val="22"/>
                <w:szCs w:val="22"/>
              </w:rPr>
            </w:pPr>
            <w:r w:rsidRPr="008E2F7B">
              <w:rPr>
                <w:sz w:val="22"/>
                <w:szCs w:val="22"/>
              </w:rPr>
              <w:t>6327986,78</w:t>
            </w:r>
          </w:p>
        </w:tc>
        <w:tc>
          <w:tcPr>
            <w:tcW w:w="1417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</w:rPr>
            </w:pPr>
            <w:r w:rsidRPr="001A60B8">
              <w:rPr>
                <w:sz w:val="22"/>
                <w:szCs w:val="22"/>
              </w:rPr>
              <w:t>9644000,00</w:t>
            </w:r>
          </w:p>
        </w:tc>
        <w:tc>
          <w:tcPr>
            <w:tcW w:w="1485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</w:rPr>
            </w:pPr>
            <w:r w:rsidRPr="001A60B8">
              <w:rPr>
                <w:sz w:val="22"/>
                <w:szCs w:val="22"/>
              </w:rPr>
              <w:t>9644000,00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  <w:vMerge/>
            <w:vAlign w:val="center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b/>
                <w:sz w:val="22"/>
                <w:szCs w:val="22"/>
                <w:highlight w:val="yellow"/>
              </w:rPr>
            </w:pPr>
          </w:p>
          <w:p w:rsidR="003E032F" w:rsidRPr="004C1994" w:rsidRDefault="003E032F" w:rsidP="009E2839">
            <w:pPr>
              <w:rPr>
                <w:sz w:val="22"/>
                <w:szCs w:val="22"/>
                <w:highlight w:val="yellow"/>
              </w:rPr>
            </w:pPr>
            <w:r w:rsidRPr="004C1994">
              <w:rPr>
                <w:sz w:val="22"/>
                <w:szCs w:val="22"/>
              </w:rPr>
              <w:t>5473919,00</w:t>
            </w:r>
          </w:p>
        </w:tc>
        <w:tc>
          <w:tcPr>
            <w:tcW w:w="1418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1A60B8" w:rsidRDefault="003E032F" w:rsidP="009E2839">
            <w:pPr>
              <w:jc w:val="center"/>
              <w:rPr>
                <w:sz w:val="22"/>
                <w:szCs w:val="22"/>
              </w:rPr>
            </w:pPr>
            <w:r w:rsidRPr="008E2F7B">
              <w:rPr>
                <w:sz w:val="22"/>
                <w:szCs w:val="22"/>
              </w:rPr>
              <w:t>6327986,78</w:t>
            </w:r>
          </w:p>
        </w:tc>
        <w:tc>
          <w:tcPr>
            <w:tcW w:w="1417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</w:rPr>
            </w:pPr>
            <w:r w:rsidRPr="001A60B8">
              <w:rPr>
                <w:sz w:val="22"/>
                <w:szCs w:val="22"/>
              </w:rPr>
              <w:t>9644000,00</w:t>
            </w:r>
          </w:p>
        </w:tc>
        <w:tc>
          <w:tcPr>
            <w:tcW w:w="1485" w:type="dxa"/>
            <w:vAlign w:val="center"/>
          </w:tcPr>
          <w:p w:rsidR="003E032F" w:rsidRPr="001A60B8" w:rsidRDefault="003E032F" w:rsidP="009E2839">
            <w:pPr>
              <w:jc w:val="center"/>
              <w:rPr>
                <w:sz w:val="22"/>
                <w:szCs w:val="22"/>
              </w:rPr>
            </w:pPr>
            <w:r w:rsidRPr="001A60B8">
              <w:rPr>
                <w:sz w:val="22"/>
                <w:szCs w:val="22"/>
              </w:rPr>
              <w:t>9644000,00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rPr>
          <w:trHeight w:val="711"/>
        </w:trPr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1.2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Иные выплаты работникам (Оплата </w:t>
            </w:r>
            <w:r>
              <w:t>пособия по уходу за ребенком до 3 лет</w:t>
            </w:r>
            <w:r w:rsidRPr="00331B4F">
              <w:t>)</w:t>
            </w:r>
          </w:p>
        </w:tc>
        <w:tc>
          <w:tcPr>
            <w:tcW w:w="1578" w:type="dxa"/>
            <w:gridSpan w:val="2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Отдел по делам культуры, молодёжи и спорта, руководитель учреждения</w:t>
            </w: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 w:rsidRPr="004C1994">
              <w:rPr>
                <w:sz w:val="22"/>
                <w:szCs w:val="22"/>
              </w:rPr>
              <w:t>1200,00</w:t>
            </w:r>
          </w:p>
        </w:tc>
        <w:tc>
          <w:tcPr>
            <w:tcW w:w="1418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 w:rsidRPr="004C1994">
              <w:rPr>
                <w:sz w:val="22"/>
                <w:szCs w:val="22"/>
              </w:rPr>
              <w:t>1200,00</w:t>
            </w: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 w:rsidRPr="004C1994">
              <w:rPr>
                <w:sz w:val="22"/>
                <w:szCs w:val="22"/>
              </w:rPr>
              <w:t>1200,00</w:t>
            </w:r>
          </w:p>
        </w:tc>
        <w:tc>
          <w:tcPr>
            <w:tcW w:w="1485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 w:rsidRPr="004C1994">
              <w:rPr>
                <w:sz w:val="22"/>
                <w:szCs w:val="22"/>
              </w:rPr>
              <w:t>1200,00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 w:rsidRPr="004C1994">
              <w:rPr>
                <w:sz w:val="22"/>
                <w:szCs w:val="22"/>
              </w:rPr>
              <w:t>1200,00</w:t>
            </w:r>
          </w:p>
        </w:tc>
        <w:tc>
          <w:tcPr>
            <w:tcW w:w="1418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 w:rsidRPr="004C1994">
              <w:rPr>
                <w:sz w:val="22"/>
                <w:szCs w:val="22"/>
              </w:rPr>
              <w:t>1200,00</w:t>
            </w: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 w:rsidRPr="004C1994">
              <w:rPr>
                <w:sz w:val="22"/>
                <w:szCs w:val="22"/>
              </w:rPr>
              <w:t>1200,00</w:t>
            </w:r>
          </w:p>
        </w:tc>
        <w:tc>
          <w:tcPr>
            <w:tcW w:w="1485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 w:rsidRPr="004C1994">
              <w:rPr>
                <w:sz w:val="22"/>
                <w:szCs w:val="22"/>
              </w:rPr>
              <w:t>1200,00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-от юридических  физических лиц внебюджетное финансирование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2.</w:t>
            </w:r>
          </w:p>
        </w:tc>
        <w:tc>
          <w:tcPr>
            <w:tcW w:w="3978" w:type="dxa"/>
            <w:gridSpan w:val="4"/>
          </w:tcPr>
          <w:p w:rsidR="003E032F" w:rsidRPr="00331B4F" w:rsidRDefault="003E032F" w:rsidP="009E2839">
            <w:pPr>
              <w:jc w:val="both"/>
            </w:pPr>
            <w:r w:rsidRPr="00331B4F"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417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4C1994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4188249,00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B72820">
              <w:rPr>
                <w:sz w:val="22"/>
                <w:szCs w:val="22"/>
              </w:rPr>
              <w:t>51</w:t>
            </w:r>
            <w:r>
              <w:rPr>
                <w:sz w:val="22"/>
                <w:szCs w:val="22"/>
              </w:rPr>
              <w:t>31214,32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574E07">
              <w:rPr>
                <w:sz w:val="22"/>
                <w:szCs w:val="22"/>
              </w:rPr>
              <w:t>3267259,00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574E07">
              <w:rPr>
                <w:sz w:val="22"/>
                <w:szCs w:val="22"/>
              </w:rPr>
              <w:t>3067259,00</w:t>
            </w:r>
          </w:p>
        </w:tc>
      </w:tr>
      <w:tr w:rsidR="003E032F" w:rsidRPr="00331B4F" w:rsidTr="009E2839">
        <w:tc>
          <w:tcPr>
            <w:tcW w:w="695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2.1</w:t>
            </w: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  <w:rPr>
                <w:lang w:val="en-US"/>
              </w:rPr>
            </w:pPr>
            <w:r w:rsidRPr="00331B4F">
              <w:t>Обеспечение коммунальными услугами</w:t>
            </w:r>
          </w:p>
        </w:tc>
        <w:tc>
          <w:tcPr>
            <w:tcW w:w="1578" w:type="dxa"/>
            <w:gridSpan w:val="2"/>
            <w:vMerge w:val="restart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1662778,90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2075741,03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2881100,00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2681100,00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  <w:vMerge/>
            <w:vAlign w:val="center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1662778,90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2075741,03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2881100,00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2681100,00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- «источник </w:t>
            </w:r>
            <w:r w:rsidRPr="00331B4F">
              <w:lastRenderedPageBreak/>
              <w:t>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2.2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Обеспечение услугами связи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учреждения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49694,81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57618,78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58600,00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58600,00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49694,81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57618,78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58600,00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58600,00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rPr>
          <w:trHeight w:val="1076"/>
        </w:trPr>
        <w:tc>
          <w:tcPr>
            <w:tcW w:w="695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2.3</w:t>
            </w: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Обеспечение чистоты  и порядка в учреждении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руководитель учреждения.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1171058,00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2B1D34">
              <w:rPr>
                <w:sz w:val="22"/>
                <w:szCs w:val="22"/>
              </w:rPr>
              <w:t>568300,00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157800,00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157800,00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1171058,00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5683</w:t>
            </w:r>
            <w:r w:rsidRPr="007479B0">
              <w:rPr>
                <w:sz w:val="22"/>
                <w:szCs w:val="22"/>
              </w:rPr>
              <w:t>00,00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157800,00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157800,00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2.4</w:t>
            </w: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Обеспечение чистоты и порядка при проведении мероприятий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учреждения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22500,00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rPr>
          <w:trHeight w:val="437"/>
        </w:trPr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22500,00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2.5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Обеспечение транспортными услугами для проведения выездных мероприятий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Отдел по делам культуры, молодёжи и спорта, руководитель учреждения.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42500,00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42500,00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2.6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Обслуживание и приобретение технической базы учреждения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Отдел по делам культуры, молодёжи и спорта, руководитель учреждения.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204013,67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257693,20</w:t>
            </w:r>
          </w:p>
        </w:tc>
        <w:tc>
          <w:tcPr>
            <w:tcW w:w="1417" w:type="dxa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16100,00</w:t>
            </w:r>
          </w:p>
        </w:tc>
        <w:tc>
          <w:tcPr>
            <w:tcW w:w="1485" w:type="dxa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16100,00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204013,67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257693,20</w:t>
            </w:r>
          </w:p>
        </w:tc>
        <w:tc>
          <w:tcPr>
            <w:tcW w:w="1417" w:type="dxa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16100,00</w:t>
            </w:r>
          </w:p>
        </w:tc>
        <w:tc>
          <w:tcPr>
            <w:tcW w:w="1485" w:type="dxa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16100,00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rPr>
          <w:trHeight w:val="2124"/>
        </w:trPr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2.7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Организация культурно-досуговых мероприятий, проведение государственных праздников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Отдел по делам культуры, молодёжи и спорта, руководитель учреждения.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655643,02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EB6BB8">
              <w:rPr>
                <w:sz w:val="22"/>
                <w:szCs w:val="22"/>
              </w:rPr>
              <w:t>1645705,04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655643,02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1645705,04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-бюджеты государственных </w:t>
            </w:r>
            <w:r w:rsidRPr="00331B4F">
              <w:lastRenderedPageBreak/>
              <w:t>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 w:val="restart"/>
          </w:tcPr>
          <w:p w:rsidR="003E032F" w:rsidRPr="00331B4F" w:rsidRDefault="003E032F" w:rsidP="009E2839">
            <w:pPr>
              <w:jc w:val="both"/>
            </w:pPr>
            <w:r>
              <w:t>2.8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>
              <w:t>Страхование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331B4F" w:rsidRDefault="003E032F" w:rsidP="009E2839">
            <w:pPr>
              <w:jc w:val="both"/>
            </w:pPr>
            <w:r w:rsidRPr="007479B0">
              <w:rPr>
                <w:sz w:val="22"/>
                <w:szCs w:val="22"/>
              </w:rPr>
              <w:t>руководитель учреждения</w:t>
            </w:r>
            <w:r w:rsidRPr="00331B4F">
              <w:t>.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3800,71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3972,17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3900,00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3900,00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3800,71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3972,17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3900,00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  <w:highlight w:val="yellow"/>
              </w:rPr>
            </w:pPr>
            <w:r w:rsidRPr="007479B0">
              <w:rPr>
                <w:sz w:val="22"/>
                <w:szCs w:val="22"/>
              </w:rPr>
              <w:t>3900,00</w:t>
            </w: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A45C33" w:rsidRDefault="003E032F" w:rsidP="009E2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A45C33" w:rsidRDefault="003E032F" w:rsidP="009E2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A45C33" w:rsidRDefault="003E032F" w:rsidP="009E2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vMerge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A45C33" w:rsidRDefault="003E032F" w:rsidP="009E28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2.</w:t>
            </w:r>
            <w:r>
              <w:t>9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Совершенствование материально-технической базы учреждения </w:t>
            </w: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578" w:type="dxa"/>
            <w:gridSpan w:val="2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Отдел по делам культуры, молодёжи и спорта, руководитель учреждения.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</w:t>
            </w:r>
            <w:r w:rsidRPr="007479B0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</w:t>
            </w:r>
            <w:r w:rsidRPr="007479B0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2.</w:t>
            </w:r>
            <w:r>
              <w:t>10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contextualSpacing/>
              <w:jc w:val="both"/>
            </w:pPr>
            <w:r w:rsidRPr="00331B4F">
              <w:t>Увеличение материально-технической базы</w:t>
            </w:r>
          </w:p>
          <w:p w:rsidR="003E032F" w:rsidRPr="00331B4F" w:rsidRDefault="003E032F" w:rsidP="009E2839"/>
        </w:tc>
        <w:tc>
          <w:tcPr>
            <w:tcW w:w="1578" w:type="dxa"/>
            <w:gridSpan w:val="2"/>
          </w:tcPr>
          <w:p w:rsidR="003E032F" w:rsidRPr="007479B0" w:rsidRDefault="003E032F" w:rsidP="009E2839">
            <w:pPr>
              <w:jc w:val="both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Отдел по делам культуры, молодёжи и спорта, руководитель учреждения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441259,89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430184,10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149759,00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149759,00</w:t>
            </w:r>
          </w:p>
        </w:tc>
      </w:tr>
      <w:tr w:rsidR="003E032F" w:rsidRPr="00331B4F" w:rsidTr="009E2839">
        <w:trPr>
          <w:trHeight w:val="307"/>
        </w:trPr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441259,89</w:t>
            </w:r>
          </w:p>
        </w:tc>
        <w:tc>
          <w:tcPr>
            <w:tcW w:w="1418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430184,10</w:t>
            </w:r>
          </w:p>
        </w:tc>
        <w:tc>
          <w:tcPr>
            <w:tcW w:w="1417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149759,00</w:t>
            </w:r>
          </w:p>
        </w:tc>
        <w:tc>
          <w:tcPr>
            <w:tcW w:w="1485" w:type="dxa"/>
            <w:vAlign w:val="center"/>
          </w:tcPr>
          <w:p w:rsidR="003E032F" w:rsidRPr="007479B0" w:rsidRDefault="003E032F" w:rsidP="009E2839">
            <w:pPr>
              <w:jc w:val="center"/>
              <w:rPr>
                <w:sz w:val="22"/>
                <w:szCs w:val="22"/>
              </w:rPr>
            </w:pPr>
            <w:r w:rsidRPr="007479B0">
              <w:rPr>
                <w:sz w:val="22"/>
                <w:szCs w:val="22"/>
              </w:rPr>
              <w:t>149759,00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-«источник </w:t>
            </w:r>
            <w:r w:rsidRPr="00331B4F">
              <w:lastRenderedPageBreak/>
              <w:t>финансирования»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lastRenderedPageBreak/>
              <w:t>3.</w:t>
            </w:r>
          </w:p>
        </w:tc>
        <w:tc>
          <w:tcPr>
            <w:tcW w:w="3978" w:type="dxa"/>
            <w:gridSpan w:val="4"/>
          </w:tcPr>
          <w:p w:rsidR="003E032F" w:rsidRPr="00331B4F" w:rsidRDefault="003E032F" w:rsidP="009E2839">
            <w:pPr>
              <w:jc w:val="both"/>
            </w:pPr>
            <w:r w:rsidRPr="00331B4F">
              <w:t>Организация обеспечения деятельности учреждения культуры   (Иные бюджетные ассигнования)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18702,00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3.1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contextualSpacing/>
              <w:jc w:val="both"/>
            </w:pPr>
            <w:r w:rsidRPr="00331B4F">
              <w:t>Содержание имущества (уплата налогов)</w:t>
            </w:r>
          </w:p>
          <w:p w:rsidR="003E032F" w:rsidRPr="00331B4F" w:rsidRDefault="003E032F" w:rsidP="009E2839"/>
        </w:tc>
        <w:tc>
          <w:tcPr>
            <w:tcW w:w="1578" w:type="dxa"/>
            <w:gridSpan w:val="2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18702,00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18702,00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65300,00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3978" w:type="dxa"/>
            <w:gridSpan w:val="4"/>
          </w:tcPr>
          <w:p w:rsidR="003E032F" w:rsidRPr="00331B4F" w:rsidRDefault="003E032F" w:rsidP="009E2839">
            <w:pPr>
              <w:jc w:val="both"/>
            </w:pPr>
            <w:r w:rsidRPr="00331B4F"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417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2906114,00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2740623,00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4.</w:t>
            </w:r>
          </w:p>
        </w:tc>
        <w:tc>
          <w:tcPr>
            <w:tcW w:w="3978" w:type="dxa"/>
            <w:gridSpan w:val="4"/>
          </w:tcPr>
          <w:p w:rsidR="003E032F" w:rsidRPr="00331B4F" w:rsidRDefault="003E032F" w:rsidP="009E2839">
            <w:pPr>
              <w:jc w:val="both"/>
            </w:pPr>
            <w:r w:rsidRPr="00331B4F"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</w:t>
            </w:r>
            <w:r>
              <w:t>асти в соответствии с указами</w:t>
            </w:r>
            <w:r w:rsidRPr="00331B4F">
              <w:t xml:space="preserve">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7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145306,00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137031,00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4.1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pStyle w:val="NoSpacing"/>
              <w:jc w:val="both"/>
            </w:pPr>
            <w:r w:rsidRPr="00331B4F">
              <w:t xml:space="preserve">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</w:t>
            </w:r>
            <w:r w:rsidRPr="00331B4F">
              <w:lastRenderedPageBreak/>
              <w:t>специалистам) за счёт средств К</w:t>
            </w:r>
            <w:r>
              <w:t>омсомольского городского поселения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lastRenderedPageBreak/>
              <w:t>Отдел по делам культуры, молодёжи и спорта, руководитель учреждения</w:t>
            </w:r>
          </w:p>
        </w:tc>
        <w:tc>
          <w:tcPr>
            <w:tcW w:w="1417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145306,00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137031,00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rPr>
          <w:trHeight w:val="665"/>
        </w:trPr>
        <w:tc>
          <w:tcPr>
            <w:tcW w:w="695" w:type="dxa"/>
          </w:tcPr>
          <w:p w:rsidR="003E032F" w:rsidRPr="00331B4F" w:rsidRDefault="003E032F" w:rsidP="009E2839"/>
        </w:tc>
        <w:tc>
          <w:tcPr>
            <w:tcW w:w="2400" w:type="dxa"/>
            <w:gridSpan w:val="2"/>
          </w:tcPr>
          <w:p w:rsidR="003E032F" w:rsidRPr="00331B4F" w:rsidRDefault="003E032F" w:rsidP="009E2839">
            <w:r w:rsidRPr="00331B4F">
              <w:t>-местный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/>
        </w:tc>
        <w:tc>
          <w:tcPr>
            <w:tcW w:w="1417" w:type="dxa"/>
            <w:vAlign w:val="center"/>
          </w:tcPr>
          <w:p w:rsidR="003E032F" w:rsidRPr="00BD1CD4" w:rsidRDefault="003E032F" w:rsidP="009E2839">
            <w:pPr>
              <w:rPr>
                <w:color w:val="548DD4"/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145306,00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137031,00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/>
        </w:tc>
        <w:tc>
          <w:tcPr>
            <w:tcW w:w="2400" w:type="dxa"/>
            <w:gridSpan w:val="2"/>
          </w:tcPr>
          <w:p w:rsidR="003E032F" w:rsidRPr="00331B4F" w:rsidRDefault="003E032F" w:rsidP="009E2839">
            <w:r w:rsidRPr="00331B4F">
              <w:t>-областной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/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/>
        </w:tc>
        <w:tc>
          <w:tcPr>
            <w:tcW w:w="2400" w:type="dxa"/>
            <w:gridSpan w:val="2"/>
          </w:tcPr>
          <w:p w:rsidR="003E032F" w:rsidRPr="00331B4F" w:rsidRDefault="003E032F" w:rsidP="009E2839"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/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/>
        </w:tc>
        <w:tc>
          <w:tcPr>
            <w:tcW w:w="2400" w:type="dxa"/>
            <w:gridSpan w:val="2"/>
          </w:tcPr>
          <w:p w:rsidR="003E032F" w:rsidRPr="00331B4F" w:rsidRDefault="003E032F" w:rsidP="009E2839">
            <w:r w:rsidRPr="00331B4F">
              <w:t>-от юридических и физических лиц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/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rPr>
          <w:trHeight w:val="493"/>
        </w:trPr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  <w:r>
              <w:t>5</w:t>
            </w:r>
          </w:p>
        </w:tc>
        <w:tc>
          <w:tcPr>
            <w:tcW w:w="3978" w:type="dxa"/>
            <w:gridSpan w:val="4"/>
          </w:tcPr>
          <w:p w:rsidR="003E032F" w:rsidRDefault="003E032F" w:rsidP="009E2839">
            <w:pPr>
              <w:jc w:val="both"/>
            </w:pPr>
            <w:r>
              <w:t>Софинансирование расходов связанных с п</w:t>
            </w:r>
            <w:r w:rsidRPr="00331B4F">
              <w:t>о</w:t>
            </w:r>
            <w:r>
              <w:t xml:space="preserve">этапным доведением </w:t>
            </w:r>
            <w:r w:rsidRPr="00331B4F">
              <w:t>средней заработной плат</w:t>
            </w:r>
            <w:r>
              <w:t xml:space="preserve">ы работникам культуры муниципальных учреждений культуры Ивановской области </w:t>
            </w:r>
            <w:r w:rsidRPr="00331B4F">
              <w:t>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2760808,00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2603592,00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 w:rsidRPr="00331B4F">
              <w:t>5.1</w:t>
            </w:r>
          </w:p>
        </w:tc>
        <w:tc>
          <w:tcPr>
            <w:tcW w:w="2400" w:type="dxa"/>
            <w:gridSpan w:val="2"/>
          </w:tcPr>
          <w:p w:rsidR="003E032F" w:rsidRPr="00C85D36" w:rsidRDefault="003E032F" w:rsidP="009E2839">
            <w:pPr>
              <w:jc w:val="both"/>
            </w:pPr>
            <w:r w:rsidRPr="00C85D36">
              <w:t>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7" w:type="dxa"/>
            <w:vAlign w:val="center"/>
          </w:tcPr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BD1CD4" w:rsidRDefault="003E032F" w:rsidP="009E2839">
            <w:pPr>
              <w:jc w:val="center"/>
              <w:rPr>
                <w:color w:val="548DD4"/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2760808,00</w:t>
            </w:r>
          </w:p>
        </w:tc>
        <w:tc>
          <w:tcPr>
            <w:tcW w:w="1418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2603592,00</w:t>
            </w: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0,00</w:t>
            </w:r>
          </w:p>
        </w:tc>
        <w:tc>
          <w:tcPr>
            <w:tcW w:w="1485" w:type="dxa"/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rPr>
          <w:trHeight w:val="805"/>
        </w:trPr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574E07" w:rsidRDefault="003E032F" w:rsidP="009E2839">
            <w:pPr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2760808,00</w:t>
            </w:r>
          </w:p>
        </w:tc>
        <w:tc>
          <w:tcPr>
            <w:tcW w:w="1418" w:type="dxa"/>
            <w:vAlign w:val="center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2603592,00</w:t>
            </w: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0,0</w:t>
            </w: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574E07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- от юридических и </w:t>
            </w:r>
            <w:r w:rsidRPr="00331B4F">
              <w:lastRenderedPageBreak/>
              <w:t>физических лиц</w:t>
            </w:r>
          </w:p>
        </w:tc>
        <w:tc>
          <w:tcPr>
            <w:tcW w:w="1578" w:type="dxa"/>
            <w:gridSpan w:val="2"/>
            <w:vMerge w:val="restart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rPr>
          <w:trHeight w:val="841"/>
        </w:trPr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578" w:type="dxa"/>
            <w:gridSpan w:val="2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Pr="006E1839" w:rsidRDefault="003E032F" w:rsidP="009E2839">
            <w:pPr>
              <w:jc w:val="both"/>
            </w:pPr>
          </w:p>
        </w:tc>
        <w:tc>
          <w:tcPr>
            <w:tcW w:w="3978" w:type="dxa"/>
            <w:gridSpan w:val="4"/>
          </w:tcPr>
          <w:p w:rsidR="003E032F" w:rsidRPr="00331B4F" w:rsidRDefault="003E032F" w:rsidP="009E2839">
            <w:pPr>
              <w:pStyle w:val="NoSpacing"/>
              <w:jc w:val="both"/>
            </w:pPr>
            <w:r w:rsidRPr="006E1839">
              <w:t>Основное мероприятие «Организация показа кинофильмов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Pr="00331B4F" w:rsidRDefault="003E032F" w:rsidP="009E2839">
            <w:pPr>
              <w:jc w:val="both"/>
            </w:pPr>
            <w:r>
              <w:t>6.</w:t>
            </w: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6A5E5D"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41BA3" w:rsidRDefault="003E032F" w:rsidP="009E2839">
            <w:pPr>
              <w:jc w:val="center"/>
              <w:rPr>
                <w:sz w:val="22"/>
                <w:szCs w:val="22"/>
              </w:rPr>
            </w:pPr>
            <w:r w:rsidRPr="00341BA3">
              <w:rPr>
                <w:sz w:val="22"/>
                <w:szCs w:val="22"/>
              </w:rPr>
              <w:t>0,00</w:t>
            </w:r>
          </w:p>
        </w:tc>
      </w:tr>
      <w:tr w:rsidR="003E032F" w:rsidRPr="00331B4F" w:rsidTr="009E2839">
        <w:tc>
          <w:tcPr>
            <w:tcW w:w="695" w:type="dxa"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Pr="00331B4F" w:rsidRDefault="003E032F" w:rsidP="009E2839">
            <w:pPr>
              <w:jc w:val="both"/>
            </w:pPr>
            <w:r>
              <w:t>-</w:t>
            </w:r>
            <w:r w:rsidRPr="00331B4F">
              <w:t>бюджеты государственных внебюджетных фондов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</w:tcPr>
          <w:p w:rsidR="003E032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 w:rsidRPr="006E1839">
              <w:t>Основное мероприятие</w:t>
            </w:r>
            <w:r>
              <w:t xml:space="preserve"> «</w:t>
            </w:r>
            <w:r w:rsidRPr="00656943"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0B72E4" w:rsidRDefault="003E032F" w:rsidP="009E2839">
            <w:pPr>
              <w:jc w:val="center"/>
              <w:rPr>
                <w:sz w:val="22"/>
                <w:szCs w:val="22"/>
              </w:rPr>
            </w:pPr>
            <w:r w:rsidRPr="000B72E4">
              <w:rPr>
                <w:sz w:val="22"/>
                <w:szCs w:val="22"/>
              </w:rPr>
              <w:t>2154201,00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  <w:r w:rsidRPr="00574E07">
              <w:rPr>
                <w:sz w:val="22"/>
                <w:szCs w:val="22"/>
              </w:rPr>
              <w:t>2400,00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2292400,00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2292400,00</w:t>
            </w: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>
              <w:t>7.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C5797A" w:rsidRDefault="003E032F" w:rsidP="009E2839">
            <w:pPr>
              <w:jc w:val="both"/>
              <w:rPr>
                <w:sz w:val="22"/>
                <w:szCs w:val="22"/>
              </w:rPr>
            </w:pPr>
            <w:r w:rsidRPr="00C5797A">
              <w:rPr>
                <w:sz w:val="22"/>
                <w:szCs w:val="22"/>
              </w:rPr>
              <w:t>Содержание работников младшего обслуживающего персонала МКУ "Центр обслуживания учреждений культуры Комсомольского муниципального района"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0B72E4" w:rsidRDefault="003E032F" w:rsidP="009E2839">
            <w:pPr>
              <w:jc w:val="center"/>
              <w:rPr>
                <w:sz w:val="22"/>
                <w:szCs w:val="22"/>
              </w:rPr>
            </w:pPr>
            <w:r w:rsidRPr="000B72E4">
              <w:rPr>
                <w:sz w:val="22"/>
                <w:szCs w:val="22"/>
              </w:rPr>
              <w:t>2154201,00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  <w:r w:rsidRPr="00574E07">
              <w:rPr>
                <w:sz w:val="22"/>
                <w:szCs w:val="22"/>
              </w:rPr>
              <w:t>2400,00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2292400,00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2292400,00</w:t>
            </w: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0B72E4" w:rsidRDefault="003E032F" w:rsidP="009E2839">
            <w:pPr>
              <w:jc w:val="center"/>
              <w:rPr>
                <w:sz w:val="22"/>
                <w:szCs w:val="22"/>
              </w:rPr>
            </w:pPr>
            <w:r w:rsidRPr="000B72E4">
              <w:rPr>
                <w:sz w:val="22"/>
                <w:szCs w:val="22"/>
              </w:rPr>
              <w:t>2154201,00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  <w:r w:rsidRPr="00574E07">
              <w:rPr>
                <w:sz w:val="22"/>
                <w:szCs w:val="22"/>
              </w:rPr>
              <w:t>2400,00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2292400,00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 w:rsidRPr="00574E07">
              <w:rPr>
                <w:sz w:val="22"/>
                <w:szCs w:val="22"/>
              </w:rPr>
              <w:t>2292400,00</w:t>
            </w: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>
              <w:t>-</w:t>
            </w:r>
            <w:r w:rsidRPr="00331B4F">
              <w:t xml:space="preserve">бюджеты государственных </w:t>
            </w:r>
            <w:r w:rsidRPr="00331B4F">
              <w:lastRenderedPageBreak/>
              <w:t>внебюджетных фондов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B945DC" w:rsidRDefault="003E032F" w:rsidP="009E2839">
            <w:pPr>
              <w:jc w:val="both"/>
            </w:pPr>
            <w:r w:rsidRPr="00B945DC">
              <w:rPr>
                <w:bCs/>
              </w:rPr>
              <w:t>Основное мероприятие "Обеспечение деятельности МКУ "Центр обслуживания учреждений культуры Комсомольского муниципального района Ивановской области» в части прочих закупок, товаров работ и услуг»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>
              <w:t>8.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C5797A" w:rsidRDefault="003E032F" w:rsidP="009E2839">
            <w:pPr>
              <w:jc w:val="both"/>
              <w:rPr>
                <w:sz w:val="22"/>
                <w:szCs w:val="22"/>
              </w:rPr>
            </w:pPr>
            <w:r w:rsidRPr="00805D6C">
              <w:rPr>
                <w:bCs/>
                <w:color w:val="333333"/>
              </w:rPr>
              <w:t xml:space="preserve">Обеспечение деятельности МКУ "Центр обслуживания учреждений культуры Комсомольского муниципального района Ивановской области» </w:t>
            </w:r>
            <w:r w:rsidRPr="00805D6C">
              <w:t>в части прочих закупок товаров, работ и услуг для муниципальных нужд</w:t>
            </w:r>
            <w:r>
              <w:t xml:space="preserve"> </w:t>
            </w:r>
            <w:r w:rsidRPr="005A4946">
              <w:rPr>
                <w:bCs/>
                <w:sz w:val="22"/>
                <w:szCs w:val="22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0B72E4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0B72E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</w:t>
            </w:r>
            <w:r w:rsidRPr="00574E07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0B72E4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0B72E4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</w:t>
            </w:r>
            <w:r w:rsidRPr="00574E07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574E0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  <w:r>
              <w:t>-</w:t>
            </w:r>
            <w:r w:rsidRPr="00331B4F">
              <w:t>бюджеты государственных внебюджетных фондов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2F" w:rsidRPr="00331B4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</w:tbl>
    <w:p w:rsidR="003E032F" w:rsidRPr="00331B4F" w:rsidRDefault="003E032F" w:rsidP="003E032F">
      <w:pPr>
        <w:spacing w:line="360" w:lineRule="auto"/>
        <w:contextualSpacing/>
        <w:rPr>
          <w:b/>
          <w:sz w:val="28"/>
          <w:szCs w:val="28"/>
        </w:rPr>
        <w:sectPr w:rsidR="003E032F" w:rsidRPr="00331B4F" w:rsidSect="00C02B66">
          <w:footerReference w:type="even" r:id="rId12"/>
          <w:footerReference w:type="default" r:id="rId13"/>
          <w:pgSz w:w="11906" w:h="16838"/>
          <w:pgMar w:top="567" w:right="397" w:bottom="567" w:left="709" w:header="709" w:footer="709" w:gutter="0"/>
          <w:pgNumType w:start="0"/>
          <w:cols w:space="708"/>
          <w:titlePg/>
          <w:docGrid w:linePitch="360"/>
        </w:sectPr>
      </w:pPr>
    </w:p>
    <w:p w:rsidR="003E032F" w:rsidRPr="00331B4F" w:rsidRDefault="003E032F" w:rsidP="003E032F">
      <w:pPr>
        <w:pStyle w:val="a6"/>
        <w:rPr>
          <w:sz w:val="28"/>
          <w:szCs w:val="28"/>
        </w:rPr>
      </w:pP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Приложение 2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Муниципальной программы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«Культура Комсомольского городского поселения 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района»</w:t>
      </w:r>
    </w:p>
    <w:p w:rsidR="003E032F" w:rsidRPr="00331B4F" w:rsidRDefault="003E032F" w:rsidP="003E032F">
      <w:pPr>
        <w:ind w:left="360"/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1. ПАСПОРТ  ПОДПРОГРАММЫ</w:t>
      </w:r>
    </w:p>
    <w:p w:rsidR="003E032F" w:rsidRPr="00522104" w:rsidRDefault="003E032F" w:rsidP="003E032F">
      <w:pPr>
        <w:ind w:left="360"/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муниципальной программы Комсомольского городского поселения</w:t>
      </w:r>
      <w:r w:rsidRPr="00522104">
        <w:rPr>
          <w:b/>
          <w:bCs/>
          <w:sz w:val="28"/>
          <w:szCs w:val="28"/>
        </w:rPr>
        <w:t xml:space="preserve"> </w:t>
      </w:r>
      <w:r w:rsidRPr="00522104">
        <w:rPr>
          <w:b/>
          <w:sz w:val="28"/>
          <w:szCs w:val="28"/>
        </w:rPr>
        <w:t>«Культура Комсомольского городского поселения Комсо</w:t>
      </w:r>
      <w:r>
        <w:rPr>
          <w:b/>
          <w:sz w:val="28"/>
          <w:szCs w:val="28"/>
        </w:rPr>
        <w:t>мольского муниципального района</w:t>
      </w:r>
      <w:r w:rsidRPr="00522104">
        <w:rPr>
          <w:b/>
          <w:sz w:val="28"/>
          <w:szCs w:val="28"/>
        </w:rPr>
        <w:t>»</w:t>
      </w:r>
    </w:p>
    <w:p w:rsidR="003E032F" w:rsidRPr="00331B4F" w:rsidRDefault="003E032F" w:rsidP="003E032F">
      <w:pPr>
        <w:tabs>
          <w:tab w:val="left" w:pos="1125"/>
        </w:tabs>
        <w:rPr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26"/>
        <w:gridCol w:w="7069"/>
      </w:tblGrid>
      <w:tr w:rsidR="003E032F" w:rsidRPr="00331B4F" w:rsidTr="009E2839">
        <w:trPr>
          <w:trHeight w:val="1269"/>
          <w:jc w:val="right"/>
        </w:trPr>
        <w:tc>
          <w:tcPr>
            <w:tcW w:w="0" w:type="auto"/>
          </w:tcPr>
          <w:p w:rsidR="003E032F" w:rsidRPr="00331B4F" w:rsidRDefault="003E032F" w:rsidP="009E2839">
            <w:pPr>
              <w:jc w:val="center"/>
              <w:rPr>
                <w:b/>
                <w:sz w:val="28"/>
                <w:szCs w:val="28"/>
              </w:rPr>
            </w:pPr>
          </w:p>
          <w:p w:rsidR="003E032F" w:rsidRPr="00331B4F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</w:tcPr>
          <w:p w:rsidR="003E032F" w:rsidRPr="00331B4F" w:rsidRDefault="003E032F" w:rsidP="009E2839">
            <w:pPr>
              <w:jc w:val="center"/>
              <w:rPr>
                <w:sz w:val="16"/>
                <w:szCs w:val="16"/>
              </w:rPr>
            </w:pPr>
          </w:p>
          <w:p w:rsidR="003E032F" w:rsidRPr="00331B4F" w:rsidRDefault="003E032F" w:rsidP="009E2839">
            <w:pPr>
              <w:jc w:val="center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Библиотечное обслуживание населения, комплектование и обеспечение сохранности библиотечных фондов библиотек поселения</w:t>
            </w:r>
          </w:p>
        </w:tc>
      </w:tr>
      <w:tr w:rsidR="003E032F" w:rsidRPr="00331B4F" w:rsidTr="009E2839">
        <w:trPr>
          <w:jc w:val="right"/>
        </w:trPr>
        <w:tc>
          <w:tcPr>
            <w:tcW w:w="0" w:type="auto"/>
          </w:tcPr>
          <w:p w:rsidR="003E032F" w:rsidRPr="00331B4F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3E032F" w:rsidRPr="00331B4F" w:rsidRDefault="003E032F" w:rsidP="009E2839">
            <w:pPr>
              <w:jc w:val="center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331B4F">
              <w:rPr>
                <w:sz w:val="28"/>
                <w:szCs w:val="28"/>
              </w:rPr>
              <w:t xml:space="preserve"> -202</w:t>
            </w:r>
            <w:r>
              <w:rPr>
                <w:sz w:val="28"/>
                <w:szCs w:val="28"/>
              </w:rPr>
              <w:t>3</w:t>
            </w:r>
            <w:r w:rsidRPr="00331B4F">
              <w:rPr>
                <w:sz w:val="28"/>
                <w:szCs w:val="28"/>
              </w:rPr>
              <w:t xml:space="preserve"> года</w:t>
            </w:r>
          </w:p>
        </w:tc>
      </w:tr>
      <w:tr w:rsidR="003E032F" w:rsidRPr="00331B4F" w:rsidTr="009E2839">
        <w:trPr>
          <w:jc w:val="right"/>
        </w:trPr>
        <w:tc>
          <w:tcPr>
            <w:tcW w:w="0" w:type="auto"/>
          </w:tcPr>
          <w:p w:rsidR="003E032F" w:rsidRPr="00331B4F" w:rsidRDefault="003E032F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3E032F" w:rsidRPr="00331B4F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</w:tr>
      <w:tr w:rsidR="003E032F" w:rsidRPr="00331B4F" w:rsidTr="009E2839">
        <w:trPr>
          <w:trHeight w:val="1042"/>
          <w:jc w:val="right"/>
        </w:trPr>
        <w:tc>
          <w:tcPr>
            <w:tcW w:w="0" w:type="auto"/>
          </w:tcPr>
          <w:p w:rsidR="003E032F" w:rsidRPr="00331B4F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Исполнители основных мероприятий</w:t>
            </w:r>
          </w:p>
          <w:p w:rsidR="003E032F" w:rsidRPr="00331B4F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(мероприятий) подпрограммы</w:t>
            </w:r>
          </w:p>
        </w:tc>
        <w:tc>
          <w:tcPr>
            <w:tcW w:w="0" w:type="auto"/>
          </w:tcPr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Муниципальное казённое учреждение культуры "Городская библиотека" Комсомольского городского поселения Комсомольского муниципального района</w:t>
            </w:r>
          </w:p>
        </w:tc>
      </w:tr>
      <w:tr w:rsidR="003E032F" w:rsidRPr="00331B4F" w:rsidTr="009E2839">
        <w:trPr>
          <w:trHeight w:val="3985"/>
          <w:jc w:val="right"/>
        </w:trPr>
        <w:tc>
          <w:tcPr>
            <w:tcW w:w="0" w:type="auto"/>
          </w:tcPr>
          <w:p w:rsidR="003E032F" w:rsidRPr="00331B4F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0" w:type="auto"/>
          </w:tcPr>
          <w:p w:rsidR="003E032F" w:rsidRPr="00331B4F" w:rsidRDefault="003E032F" w:rsidP="009E283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совершенствование деятельности муниципальной библиотеки города Комсомольска  как  информационного,  культурного и просветительского центра для различных категорий населения;</w:t>
            </w:r>
          </w:p>
          <w:p w:rsidR="003E032F" w:rsidRPr="00331B4F" w:rsidRDefault="003E032F" w:rsidP="009E2839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 - формирование и обеспечение сохранности библиотечных фондов,  в том числе и особо ценных документов;</w:t>
            </w:r>
          </w:p>
          <w:p w:rsidR="003E032F" w:rsidRPr="00966CA3" w:rsidRDefault="003E032F" w:rsidP="009E2839">
            <w:pPr>
              <w:shd w:val="clear" w:color="auto" w:fill="FFFFFF"/>
              <w:tabs>
                <w:tab w:val="left" w:pos="341"/>
              </w:tabs>
            </w:pPr>
            <w:r w:rsidRPr="00331B4F">
              <w:rPr>
                <w:sz w:val="28"/>
                <w:szCs w:val="28"/>
              </w:rPr>
              <w:t>- внедрение   новых   информационных   технологий  библиотечного обслуживания населения;</w:t>
            </w:r>
            <w:r w:rsidRPr="00331B4F">
              <w:rPr>
                <w:sz w:val="28"/>
                <w:szCs w:val="28"/>
              </w:rPr>
              <w:br/>
              <w:t xml:space="preserve"> - развитие городского культурно-информационного пространства: </w:t>
            </w:r>
            <w:r w:rsidRPr="00331B4F">
              <w:rPr>
                <w:spacing w:val="-1"/>
                <w:sz w:val="28"/>
                <w:szCs w:val="28"/>
              </w:rPr>
              <w:t>библиотечное, библиографическое, информационное обслуживание</w:t>
            </w:r>
            <w:r w:rsidRPr="00331B4F">
              <w:rPr>
                <w:sz w:val="28"/>
                <w:szCs w:val="28"/>
              </w:rPr>
              <w:t xml:space="preserve"> пользователей</w:t>
            </w:r>
          </w:p>
        </w:tc>
      </w:tr>
      <w:tr w:rsidR="003E032F" w:rsidRPr="00331B4F" w:rsidTr="009E2839">
        <w:trPr>
          <w:jc w:val="right"/>
        </w:trPr>
        <w:tc>
          <w:tcPr>
            <w:tcW w:w="0" w:type="auto"/>
          </w:tcPr>
          <w:p w:rsidR="003E032F" w:rsidRPr="00331B4F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0" w:type="auto"/>
          </w:tcPr>
          <w:p w:rsidR="003E032F" w:rsidRPr="00966CA3" w:rsidRDefault="003E032F" w:rsidP="009E2839">
            <w:pPr>
              <w:jc w:val="both"/>
              <w:rPr>
                <w:sz w:val="28"/>
                <w:szCs w:val="28"/>
              </w:rPr>
            </w:pPr>
            <w:r w:rsidRPr="00966CA3">
              <w:rPr>
                <w:sz w:val="28"/>
                <w:szCs w:val="28"/>
              </w:rPr>
              <w:t>Общий объем бюджетных ассигнований: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2020 г. – 5 726 519,68 руб.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 xml:space="preserve">2021 г. </w:t>
            </w:r>
            <w:r>
              <w:rPr>
                <w:sz w:val="28"/>
                <w:szCs w:val="28"/>
              </w:rPr>
              <w:t>– 6 971 473,</w:t>
            </w:r>
            <w:r w:rsidRPr="00BD5A82">
              <w:rPr>
                <w:sz w:val="28"/>
                <w:szCs w:val="28"/>
              </w:rPr>
              <w:t>00 руб.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BD5A82">
              <w:rPr>
                <w:sz w:val="28"/>
                <w:szCs w:val="28"/>
              </w:rPr>
              <w:t xml:space="preserve"> г. – 6 204 369,90 руб.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BD5A82">
              <w:rPr>
                <w:sz w:val="28"/>
                <w:szCs w:val="28"/>
              </w:rPr>
              <w:t xml:space="preserve"> г. – 6 142 734,23 руб.  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в том числе: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за счет средств местного бюджета: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2020г. -   4 518 665,68 руб.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 xml:space="preserve">2021 г.-  </w:t>
            </w:r>
            <w:r>
              <w:rPr>
                <w:sz w:val="28"/>
                <w:szCs w:val="28"/>
              </w:rPr>
              <w:t xml:space="preserve"> 5 832</w:t>
            </w:r>
            <w:r w:rsidRPr="00BD5A82">
              <w:rPr>
                <w:sz w:val="28"/>
                <w:szCs w:val="28"/>
              </w:rPr>
              <w:t> 400,00 руб.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lastRenderedPageBreak/>
              <w:t>2022 г. -  6 204 369,90 руб.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 xml:space="preserve">2023 г. -  6 142 734,23 руб. 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за счет средств областного бюджета: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2020 г. – 1 207 854,00 руб.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2021 г .- 1 139 073,00 руб.</w:t>
            </w:r>
          </w:p>
          <w:p w:rsidR="003E032F" w:rsidRPr="00BD5A82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2022 г. -  0,00 руб.</w:t>
            </w:r>
          </w:p>
          <w:p w:rsidR="003E032F" w:rsidRPr="00331B4F" w:rsidRDefault="003E032F" w:rsidP="009E2839">
            <w:pPr>
              <w:jc w:val="both"/>
              <w:rPr>
                <w:sz w:val="28"/>
                <w:szCs w:val="28"/>
              </w:rPr>
            </w:pPr>
            <w:r w:rsidRPr="00BD5A82">
              <w:rPr>
                <w:sz w:val="28"/>
                <w:szCs w:val="28"/>
              </w:rPr>
              <w:t>2023 г. -  0,00 руб.</w:t>
            </w:r>
          </w:p>
        </w:tc>
      </w:tr>
      <w:tr w:rsidR="003E032F" w:rsidRPr="00331B4F" w:rsidTr="009E2839">
        <w:trPr>
          <w:jc w:val="right"/>
        </w:trPr>
        <w:tc>
          <w:tcPr>
            <w:tcW w:w="0" w:type="auto"/>
          </w:tcPr>
          <w:p w:rsidR="003E032F" w:rsidRPr="00331B4F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0" w:type="auto"/>
          </w:tcPr>
          <w:p w:rsidR="003E032F" w:rsidRPr="00331B4F" w:rsidRDefault="003E032F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обеспечение доступности услуг МКУК "Городская библиотека" для всех социальных групп населения;</w:t>
            </w:r>
          </w:p>
          <w:p w:rsidR="003E032F" w:rsidRPr="00331B4F" w:rsidRDefault="003E032F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 - повышение уровня образования и информационной культуры подрастающего поколения; </w:t>
            </w:r>
          </w:p>
          <w:p w:rsidR="003E032F" w:rsidRPr="00331B4F" w:rsidRDefault="003E032F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создание комфортных условий для работы библиотечных работников и повышение качества обслуживания пользователей библиотеки,  создание условий для функционирования и развития библиотечного обслуживания на основе применения современных информационных технологий;</w:t>
            </w:r>
          </w:p>
          <w:p w:rsidR="003E032F" w:rsidRPr="00331B4F" w:rsidRDefault="003E032F" w:rsidP="009E283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обеспечение сохранности библиотечных фондов, в том числе редких и особо ценных документов.</w:t>
            </w:r>
          </w:p>
          <w:p w:rsidR="003E032F" w:rsidRPr="00331B4F" w:rsidRDefault="003E032F" w:rsidP="009E2839">
            <w:pPr>
              <w:shd w:val="clear" w:color="auto" w:fill="FFFFFF"/>
              <w:ind w:left="48" w:firstLine="528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Реализация Подпрограммы позволит повысить престиж и роль библиотеки в обществе, активизировать информационную и просветительскую деятельность библиотеки, расширить направления деятельности и формы работы.</w:t>
            </w:r>
          </w:p>
        </w:tc>
      </w:tr>
    </w:tbl>
    <w:p w:rsidR="003E032F" w:rsidRPr="00331B4F" w:rsidRDefault="003E032F" w:rsidP="003E032F">
      <w:pPr>
        <w:contextualSpacing/>
        <w:jc w:val="center"/>
        <w:rPr>
          <w:b/>
          <w:sz w:val="28"/>
          <w:szCs w:val="28"/>
        </w:rPr>
      </w:pPr>
    </w:p>
    <w:p w:rsidR="003E032F" w:rsidRPr="00331B4F" w:rsidRDefault="003E032F" w:rsidP="003E032F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2. Характеристика основных мероприятий подпрограммы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Библиотечное обслуживание является одной из важнейших составляющих современной культурной жизни, а библиотеки - одним из распростране</w:t>
      </w:r>
      <w:r w:rsidRPr="00331B4F">
        <w:rPr>
          <w:sz w:val="28"/>
          <w:szCs w:val="28"/>
        </w:rPr>
        <w:t>н</w:t>
      </w:r>
      <w:r w:rsidRPr="00331B4F">
        <w:rPr>
          <w:sz w:val="28"/>
          <w:szCs w:val="28"/>
        </w:rPr>
        <w:t>ных и доступных учреждений культуры. Библиотеки выполняют информационную, культурно – просветительскую и досуговую функции в обществе и являются одной из основных форм информационного обеспеч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ния общества. Библиотечные фонды, в свою очередь, - это часть культурного насл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 xml:space="preserve">дия и информационного ресурса города и района. </w:t>
      </w:r>
    </w:p>
    <w:p w:rsidR="003E032F" w:rsidRPr="00331B4F" w:rsidRDefault="003E032F" w:rsidP="003E032F">
      <w:pPr>
        <w:shd w:val="clear" w:color="auto" w:fill="FFFFFF"/>
        <w:ind w:left="24" w:right="10" w:firstLine="701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условиях развития информационного общества становится все более очевидной необходимость создания единой информационно-библиотечной компьютерной сети, посредством которой любой пользователь муниципальной библиотеки сможет получить доступ к региональным и федеральным информационным ресурсам. Поэтому больше внимания стоит уделять оснащению библиотеки современными техническими средствами, наращиванию компьютерного парка, внедрению автоматизированных систем нового поколения,  обновлению программного обеспечения, ремонту инженерных систем и коммуникаций.</w:t>
      </w:r>
    </w:p>
    <w:p w:rsidR="003E032F" w:rsidRPr="00331B4F" w:rsidRDefault="003E032F" w:rsidP="003E032F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Право граждан на получение качественных информационных потребностей должно подкрепляться соответству</w:t>
      </w:r>
      <w:r w:rsidRPr="00331B4F">
        <w:rPr>
          <w:sz w:val="28"/>
          <w:szCs w:val="28"/>
        </w:rPr>
        <w:t>ю</w:t>
      </w:r>
      <w:r w:rsidRPr="00331B4F">
        <w:rPr>
          <w:sz w:val="28"/>
          <w:szCs w:val="28"/>
        </w:rPr>
        <w:t>щим финансированием.</w:t>
      </w:r>
    </w:p>
    <w:p w:rsidR="003E032F" w:rsidRPr="00331B4F" w:rsidRDefault="003E032F" w:rsidP="003E032F">
      <w:pPr>
        <w:shd w:val="clear" w:color="auto" w:fill="FFFFFF"/>
        <w:ind w:firstLine="72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Необходимость решения, указанных в настоящей Подпрограмме, задач вытекает из закрепленной в Конституции и действующем законодательстве обяз</w:t>
      </w:r>
      <w:r w:rsidRPr="00331B4F">
        <w:rPr>
          <w:sz w:val="28"/>
          <w:szCs w:val="28"/>
        </w:rPr>
        <w:t>а</w:t>
      </w:r>
      <w:r w:rsidRPr="00331B4F">
        <w:rPr>
          <w:sz w:val="28"/>
          <w:szCs w:val="28"/>
        </w:rPr>
        <w:t xml:space="preserve">тельности предоставления за счет городского  бюджета услуг по </w:t>
      </w:r>
      <w:r w:rsidRPr="00331B4F">
        <w:rPr>
          <w:sz w:val="28"/>
          <w:szCs w:val="28"/>
        </w:rPr>
        <w:lastRenderedPageBreak/>
        <w:t>организации библиотечного, информационного и справочно-библиографического обслуживания населения г. Комсомольска. При этом, решение этих задач с испол</w:t>
      </w:r>
      <w:r w:rsidRPr="00331B4F">
        <w:rPr>
          <w:sz w:val="28"/>
          <w:szCs w:val="28"/>
        </w:rPr>
        <w:t>ь</w:t>
      </w:r>
      <w:r w:rsidRPr="00331B4F">
        <w:rPr>
          <w:sz w:val="28"/>
          <w:szCs w:val="28"/>
        </w:rPr>
        <w:t>зованием программно-целевого метода, то есть путем реализации целевой подпрограммы, обеспечит больший уровень эффективности использования бюджетных ресурсов и взаимосвязь их объемов с достижением планируемых р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зультатов.</w:t>
      </w:r>
    </w:p>
    <w:p w:rsidR="003E032F" w:rsidRPr="00331B4F" w:rsidRDefault="003E032F" w:rsidP="003E032F">
      <w:pPr>
        <w:shd w:val="clear" w:color="auto" w:fill="FFFFFF"/>
        <w:ind w:left="6" w:firstLine="72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соответствии с Уставом МКУК "Городская библиотека" определяет цели и приоритеты развития отдельных видов библиотечной деятельности, а также обеспечивает пополнение библиотечных фондов и их сохранность.</w:t>
      </w:r>
    </w:p>
    <w:p w:rsidR="003E032F" w:rsidRPr="00331B4F" w:rsidRDefault="003E032F" w:rsidP="003E032F">
      <w:pPr>
        <w:shd w:val="clear" w:color="auto" w:fill="FFFFFF"/>
        <w:ind w:firstLine="72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Следовательно, решение поставленных в настоящей подпрограмме задач входит в безусловную компетенцию МКУК "Городская библиотека"и может быть решено на ведомственном уровне.</w:t>
      </w:r>
    </w:p>
    <w:p w:rsidR="003E032F" w:rsidRPr="00331B4F" w:rsidRDefault="003E032F" w:rsidP="003E032F">
      <w:pPr>
        <w:jc w:val="center"/>
        <w:rPr>
          <w:b/>
          <w:spacing w:val="-10"/>
          <w:sz w:val="28"/>
          <w:szCs w:val="28"/>
        </w:rPr>
      </w:pPr>
    </w:p>
    <w:p w:rsidR="003E032F" w:rsidRPr="00331B4F" w:rsidRDefault="003E032F" w:rsidP="003E032F">
      <w:pPr>
        <w:jc w:val="center"/>
        <w:rPr>
          <w:b/>
          <w:spacing w:val="-10"/>
          <w:sz w:val="28"/>
          <w:szCs w:val="28"/>
        </w:rPr>
      </w:pPr>
      <w:r w:rsidRPr="00331B4F">
        <w:rPr>
          <w:b/>
          <w:spacing w:val="-10"/>
          <w:sz w:val="28"/>
          <w:szCs w:val="28"/>
        </w:rPr>
        <w:t>3. Целевые индикаторы (показатели) подпрограммы</w:t>
      </w:r>
      <w:bookmarkStart w:id="0" w:name="_Toc166083049"/>
      <w:bookmarkStart w:id="1" w:name="_Toc168147812"/>
    </w:p>
    <w:p w:rsidR="003E032F" w:rsidRPr="00331B4F" w:rsidRDefault="003E032F" w:rsidP="003E032F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В течение 20</w:t>
      </w:r>
      <w:r>
        <w:rPr>
          <w:sz w:val="28"/>
          <w:szCs w:val="28"/>
        </w:rPr>
        <w:t>20</w:t>
      </w:r>
      <w:r w:rsidRPr="00331B4F">
        <w:rPr>
          <w:sz w:val="28"/>
          <w:szCs w:val="28"/>
        </w:rPr>
        <w:t xml:space="preserve"> – 202</w:t>
      </w:r>
      <w:r>
        <w:rPr>
          <w:sz w:val="28"/>
          <w:szCs w:val="28"/>
        </w:rPr>
        <w:t>3</w:t>
      </w:r>
      <w:r w:rsidRPr="00331B4F">
        <w:rPr>
          <w:sz w:val="28"/>
          <w:szCs w:val="28"/>
        </w:rPr>
        <w:t>г. приоритетным направлением предоставления библиотечных услуг пользователям в библиотеке МКУК "Городская библиотека" будут услуги библиотечных абонементов, информационно-библиографического отдела, информационно-просветительского отдела для детей и юношества /медиацентр/, отдела «Забота», детского отдела. В ходе реализации настоящей Подпрограммы необходимо максимально использовать с</w:t>
      </w:r>
      <w:r w:rsidRPr="00331B4F">
        <w:rPr>
          <w:sz w:val="28"/>
          <w:szCs w:val="28"/>
        </w:rPr>
        <w:t>у</w:t>
      </w:r>
      <w:r w:rsidRPr="00331B4F">
        <w:rPr>
          <w:sz w:val="28"/>
          <w:szCs w:val="28"/>
        </w:rPr>
        <w:t>ществующие возможности библиотеки для сохранения и увеличения численности пользователей и интереса населения к библиотекам. Услуги будут предоставляться в строгом соответствии с утве</w:t>
      </w:r>
      <w:r w:rsidRPr="00331B4F">
        <w:rPr>
          <w:sz w:val="28"/>
          <w:szCs w:val="28"/>
        </w:rPr>
        <w:t>р</w:t>
      </w:r>
      <w:r w:rsidRPr="00331B4F">
        <w:rPr>
          <w:sz w:val="28"/>
          <w:szCs w:val="28"/>
        </w:rPr>
        <w:t>жденными стандартами качества библиотечных услуг. Несмотря на ограниченные материальные возможности, продолжится процесс модернизации и совершенствования деятельности библиотеки. Также в  20</w:t>
      </w:r>
      <w:r>
        <w:rPr>
          <w:sz w:val="28"/>
          <w:szCs w:val="28"/>
        </w:rPr>
        <w:t>20</w:t>
      </w:r>
      <w:r w:rsidRPr="00331B4F">
        <w:rPr>
          <w:sz w:val="28"/>
          <w:szCs w:val="28"/>
        </w:rPr>
        <w:t xml:space="preserve"> - 202</w:t>
      </w:r>
      <w:r>
        <w:rPr>
          <w:sz w:val="28"/>
          <w:szCs w:val="28"/>
        </w:rPr>
        <w:t>3</w:t>
      </w:r>
      <w:r w:rsidRPr="00331B4F">
        <w:rPr>
          <w:sz w:val="28"/>
          <w:szCs w:val="28"/>
        </w:rPr>
        <w:t xml:space="preserve"> гг. приоритетным направлением предоставления платных библиотечных услуг пользователям в учреждении МКУК "Городская библиотека" будут библиотечно-информационные услуги, сервисные услуги, досуговые формы. Библиотечно-информационные услуги включают в себя: платные абонементы, формы внестационарного обслуживания, подготовка информационных и библиографических материалов, выполнение сложных тематических запросов.  Сервисные услуги – услуги компьютера, работа с программой «Консультант плюс» (при наличии), поиск информации в Интернете.  Досуговые услуги – организация массовых мероприятий по заявкам пользователей. В ходе реализации настоящей Подпрограммы необходимо максимально использовать с</w:t>
      </w:r>
      <w:r w:rsidRPr="00331B4F">
        <w:rPr>
          <w:sz w:val="28"/>
          <w:szCs w:val="28"/>
        </w:rPr>
        <w:t>у</w:t>
      </w:r>
      <w:r w:rsidRPr="00331B4F">
        <w:rPr>
          <w:sz w:val="28"/>
          <w:szCs w:val="28"/>
        </w:rPr>
        <w:t>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процессов. Развитие услуг нестационарных форм обслуживания обеспечит читателям и удаленным пользователям более широкий доступ к информационно-библиотечным ресурсам. Для обеспечения нормальных условий хранения и защиты библиотечных фондов в рамках Подпрограммы необходимо планировать повышение уровня инженерно-технической оснащенности помещений библиотек. В целях повышения интереса населения к библиотекам, развития городского, культурно-информационного пространства организуется проведение ра</w:t>
      </w:r>
      <w:r w:rsidRPr="00331B4F">
        <w:rPr>
          <w:sz w:val="28"/>
          <w:szCs w:val="28"/>
        </w:rPr>
        <w:t>з</w:t>
      </w:r>
      <w:r w:rsidRPr="00331B4F">
        <w:rPr>
          <w:sz w:val="28"/>
          <w:szCs w:val="28"/>
        </w:rPr>
        <w:t xml:space="preserve">личных библиотечных мероприятий, связанных с </w:t>
      </w:r>
      <w:r w:rsidRPr="00331B4F">
        <w:rPr>
          <w:sz w:val="28"/>
          <w:szCs w:val="28"/>
        </w:rPr>
        <w:lastRenderedPageBreak/>
        <w:t>историческими и памятными датами, событиями мировой и отечественной культуры. Предусмотренные н</w:t>
      </w:r>
      <w:r w:rsidRPr="00331B4F">
        <w:rPr>
          <w:sz w:val="28"/>
          <w:szCs w:val="28"/>
        </w:rPr>
        <w:t>а</w:t>
      </w:r>
      <w:r w:rsidRPr="00331B4F">
        <w:rPr>
          <w:sz w:val="28"/>
          <w:szCs w:val="28"/>
        </w:rPr>
        <w:t>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</w:t>
      </w:r>
      <w:r w:rsidRPr="00331B4F">
        <w:rPr>
          <w:sz w:val="28"/>
          <w:szCs w:val="28"/>
        </w:rPr>
        <w:t>н</w:t>
      </w:r>
      <w:r w:rsidRPr="00331B4F">
        <w:rPr>
          <w:sz w:val="28"/>
          <w:szCs w:val="28"/>
        </w:rPr>
        <w:t>ного уровня. Одним из таких мероприятий будет ведение постоянного мониторинга деятельности библиотеки  на основе системного, программно-целевого видов анализа. По результатам мониторинга будут определяться:</w:t>
      </w:r>
    </w:p>
    <w:p w:rsidR="003E032F" w:rsidRPr="00331B4F" w:rsidRDefault="003E032F" w:rsidP="003E032F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удовлетворенность пользователей комфортностью обслуживания, кач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ством и ассортиментом услуг;</w:t>
      </w:r>
    </w:p>
    <w:p w:rsidR="003E032F" w:rsidRPr="00331B4F" w:rsidRDefault="003E032F" w:rsidP="003E032F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уровень информационной культуры персонала и пользователей библи</w:t>
      </w:r>
      <w:r w:rsidRPr="00331B4F">
        <w:rPr>
          <w:sz w:val="28"/>
          <w:szCs w:val="28"/>
        </w:rPr>
        <w:t>о</w:t>
      </w:r>
      <w:r w:rsidRPr="00331B4F">
        <w:rPr>
          <w:sz w:val="28"/>
          <w:szCs w:val="28"/>
        </w:rPr>
        <w:t>теки;</w:t>
      </w:r>
    </w:p>
    <w:p w:rsidR="003E032F" w:rsidRPr="00331B4F" w:rsidRDefault="003E032F" w:rsidP="003E032F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охват населения библиотечным обслуживанием;</w:t>
      </w:r>
    </w:p>
    <w:p w:rsidR="003E032F" w:rsidRPr="00331B4F" w:rsidRDefault="003E032F" w:rsidP="003E032F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эффективность использования библиотечных ресурсов.</w:t>
      </w:r>
    </w:p>
    <w:p w:rsidR="003E032F" w:rsidRPr="00331B4F" w:rsidRDefault="003E032F" w:rsidP="003E032F">
      <w:pPr>
        <w:pStyle w:val="Pro-Gramma"/>
        <w:spacing w:before="0" w:line="100" w:lineRule="atLeast"/>
        <w:ind w:left="-15"/>
        <w:rPr>
          <w:rFonts w:ascii="Times New Roman" w:hAnsi="Times New Roman" w:cs="Arial"/>
          <w:b/>
          <w:bCs/>
          <w:sz w:val="22"/>
          <w:szCs w:val="22"/>
          <w:lang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850"/>
        <w:gridCol w:w="1242"/>
        <w:gridCol w:w="1525"/>
        <w:gridCol w:w="1169"/>
        <w:gridCol w:w="1134"/>
      </w:tblGrid>
      <w:tr w:rsidR="003E032F" w:rsidRPr="00331B4F" w:rsidTr="009E2839">
        <w:tc>
          <w:tcPr>
            <w:tcW w:w="709" w:type="dxa"/>
          </w:tcPr>
          <w:p w:rsidR="003E032F" w:rsidRPr="00331B4F" w:rsidRDefault="003E032F" w:rsidP="009E2839">
            <w:pPr>
              <w:keepNext/>
              <w:snapToGrid w:val="0"/>
              <w:spacing w:line="100" w:lineRule="atLeast"/>
              <w:rPr>
                <w:b/>
                <w:lang/>
              </w:rPr>
            </w:pPr>
            <w:r w:rsidRPr="00331B4F">
              <w:rPr>
                <w:b/>
                <w:lang/>
              </w:rPr>
              <w:t>№ п/п</w:t>
            </w:r>
          </w:p>
        </w:tc>
        <w:tc>
          <w:tcPr>
            <w:tcW w:w="3544" w:type="dxa"/>
          </w:tcPr>
          <w:p w:rsidR="003E032F" w:rsidRPr="00331B4F" w:rsidRDefault="003E032F" w:rsidP="009E2839">
            <w:pPr>
              <w:keepNext/>
              <w:snapToGrid w:val="0"/>
              <w:spacing w:line="100" w:lineRule="atLeast"/>
              <w:rPr>
                <w:b/>
                <w:lang/>
              </w:rPr>
            </w:pPr>
            <w:r w:rsidRPr="00331B4F">
              <w:rPr>
                <w:b/>
                <w:lang/>
              </w:rPr>
              <w:t>Наименование целевого индикатора  (показателя)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Ед. изм.</w:t>
            </w:r>
          </w:p>
        </w:tc>
        <w:tc>
          <w:tcPr>
            <w:tcW w:w="1242" w:type="dxa"/>
          </w:tcPr>
          <w:p w:rsidR="003E032F" w:rsidRPr="00331B4F" w:rsidRDefault="003E032F" w:rsidP="009E283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</w:t>
            </w:r>
            <w:r>
              <w:rPr>
                <w:b/>
                <w:lang/>
              </w:rPr>
              <w:t>20</w:t>
            </w:r>
          </w:p>
        </w:tc>
        <w:tc>
          <w:tcPr>
            <w:tcW w:w="1525" w:type="dxa"/>
          </w:tcPr>
          <w:p w:rsidR="003E032F" w:rsidRPr="00331B4F" w:rsidRDefault="003E032F" w:rsidP="009E283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</w:t>
            </w:r>
            <w:r>
              <w:rPr>
                <w:b/>
                <w:lang/>
              </w:rPr>
              <w:t>21</w:t>
            </w:r>
          </w:p>
        </w:tc>
        <w:tc>
          <w:tcPr>
            <w:tcW w:w="1169" w:type="dxa"/>
          </w:tcPr>
          <w:p w:rsidR="003E032F" w:rsidRPr="00331B4F" w:rsidRDefault="003E032F" w:rsidP="009E283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</w:t>
            </w:r>
            <w:r>
              <w:rPr>
                <w:b/>
                <w:lang/>
              </w:rPr>
              <w:t>22</w:t>
            </w:r>
          </w:p>
        </w:tc>
        <w:tc>
          <w:tcPr>
            <w:tcW w:w="1134" w:type="dxa"/>
          </w:tcPr>
          <w:p w:rsidR="003E032F" w:rsidRPr="00331B4F" w:rsidRDefault="003E032F" w:rsidP="009E2839">
            <w:pPr>
              <w:keepNext/>
              <w:snapToGrid w:val="0"/>
              <w:spacing w:line="100" w:lineRule="atLeast"/>
              <w:ind w:left="-392" w:right="415" w:firstLine="392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202</w:t>
            </w:r>
            <w:r>
              <w:rPr>
                <w:b/>
                <w:lang/>
              </w:rPr>
              <w:t>3</w:t>
            </w:r>
          </w:p>
        </w:tc>
      </w:tr>
      <w:tr w:rsidR="003E032F" w:rsidRPr="00331B4F" w:rsidTr="009E2839">
        <w:trPr>
          <w:trHeight w:val="53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354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чел.</w:t>
            </w:r>
          </w:p>
        </w:tc>
        <w:tc>
          <w:tcPr>
            <w:tcW w:w="1242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3299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5702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5702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5702</w:t>
            </w:r>
          </w:p>
        </w:tc>
      </w:tr>
      <w:tr w:rsidR="003E032F" w:rsidRPr="00331B4F" w:rsidTr="009E2839">
        <w:trPr>
          <w:trHeight w:val="229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354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1242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13189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34366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34366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34366</w:t>
            </w:r>
          </w:p>
        </w:tc>
      </w:tr>
      <w:tr w:rsidR="003E032F" w:rsidRPr="00331B4F" w:rsidTr="009E2839">
        <w:trPr>
          <w:trHeight w:val="177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354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экз.</w:t>
            </w:r>
          </w:p>
        </w:tc>
        <w:tc>
          <w:tcPr>
            <w:tcW w:w="1242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47535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99597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99597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99597</w:t>
            </w:r>
          </w:p>
        </w:tc>
      </w:tr>
      <w:tr w:rsidR="003E032F" w:rsidRPr="00331B4F" w:rsidTr="009E2839">
        <w:trPr>
          <w:trHeight w:val="177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4.</w:t>
            </w:r>
          </w:p>
        </w:tc>
        <w:tc>
          <w:tcPr>
            <w:tcW w:w="354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1242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0,04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1,2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1,2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1,2</w:t>
            </w:r>
          </w:p>
        </w:tc>
      </w:tr>
      <w:tr w:rsidR="003E032F" w:rsidRPr="00331B4F" w:rsidTr="009E2839">
        <w:trPr>
          <w:trHeight w:val="1076"/>
        </w:trPr>
        <w:tc>
          <w:tcPr>
            <w:tcW w:w="709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3544" w:type="dxa"/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1242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1,9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1,9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1,9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1,9</w:t>
            </w:r>
          </w:p>
        </w:tc>
      </w:tr>
      <w:tr w:rsidR="003E032F" w:rsidRPr="00331B4F" w:rsidTr="009E2839">
        <w:trPr>
          <w:trHeight w:val="505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6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FA04C7">
              <w:rPr>
                <w:lang/>
              </w:rPr>
              <w:t xml:space="preserve">  41,12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70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70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70</w:t>
            </w:r>
          </w:p>
        </w:tc>
      </w:tr>
      <w:tr w:rsidR="003E032F" w:rsidRPr="00331B4F" w:rsidTr="009E2839">
        <w:trPr>
          <w:trHeight w:val="661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7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224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300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300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300</w:t>
            </w:r>
          </w:p>
        </w:tc>
      </w:tr>
      <w:tr w:rsidR="003E032F" w:rsidRPr="00331B4F" w:rsidTr="009E2839">
        <w:trPr>
          <w:trHeight w:val="1096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8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Участие в областных совещан</w:t>
            </w:r>
            <w:r w:rsidRPr="00331B4F">
              <w:t>и</w:t>
            </w:r>
            <w:r w:rsidRPr="00331B4F">
              <w:t>ях, семинарах,  курсах повышения квалифик</w:t>
            </w:r>
            <w:r w:rsidRPr="00331B4F">
              <w:t>а</w:t>
            </w:r>
            <w:r>
              <w:t xml:space="preserve">ции 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3</w:t>
            </w:r>
          </w:p>
        </w:tc>
      </w:tr>
      <w:tr w:rsidR="003E032F" w:rsidRPr="00331B4F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</w:p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9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 xml:space="preserve">Работа по программам: 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«Литература и искусство. Наука. Музыка. Любовь.»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«Библиотека старшему поколению»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«Библиотека семейного чтения»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«Социальная адаптация молодежи»</w:t>
            </w:r>
          </w:p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«Летняя Библиополянка»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</w:tc>
      </w:tr>
      <w:tr w:rsidR="003E032F" w:rsidRPr="00331B4F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>10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Модернизация рабочих мест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</w:t>
            </w:r>
          </w:p>
        </w:tc>
      </w:tr>
      <w:tr w:rsidR="003E032F" w:rsidRPr="00331B4F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11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Количество ксерокопий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0,1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0,1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0,1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0,1</w:t>
            </w:r>
          </w:p>
        </w:tc>
      </w:tr>
      <w:tr w:rsidR="003E032F" w:rsidRPr="00331B4F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Количество обращений  к системе Интернет, программе «Консультант+» при наличии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0,15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0,1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0,1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0,1</w:t>
            </w:r>
          </w:p>
        </w:tc>
      </w:tr>
      <w:tr w:rsidR="003E032F" w:rsidRPr="00331B4F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13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 w:rsidRPr="00331B4F">
              <w:t>Кол-во выданных библиографических справок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</w:t>
            </w:r>
          </w:p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.шт.</w:t>
            </w: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1,5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1,0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1,0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1,0</w:t>
            </w:r>
          </w:p>
        </w:tc>
      </w:tr>
      <w:tr w:rsidR="003E032F" w:rsidRPr="00331B4F" w:rsidTr="009E283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  <w:rPr>
                <w:lang/>
              </w:rPr>
            </w:pPr>
            <w:r>
              <w:rPr>
                <w:lang/>
              </w:rPr>
              <w:t>14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3E032F" w:rsidRPr="00331B4F" w:rsidRDefault="003E032F" w:rsidP="009E2839">
            <w:pPr>
              <w:snapToGrid w:val="0"/>
              <w:spacing w:line="100" w:lineRule="atLeast"/>
            </w:pPr>
            <w:r>
              <w:t>Показатель средней заработной платы работников МКУК «Городская библиотека» Комсомольского городского поселения</w:t>
            </w:r>
          </w:p>
        </w:tc>
        <w:tc>
          <w:tcPr>
            <w:tcW w:w="850" w:type="dxa"/>
          </w:tcPr>
          <w:p w:rsidR="003E032F" w:rsidRPr="00331B4F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>
              <w:rPr>
                <w:lang/>
              </w:rPr>
              <w:t>руб.</w:t>
            </w:r>
          </w:p>
        </w:tc>
        <w:tc>
          <w:tcPr>
            <w:tcW w:w="1242" w:type="dxa"/>
            <w:tcMar>
              <w:top w:w="108" w:type="dxa"/>
              <w:bottom w:w="108" w:type="dxa"/>
            </w:tcMar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23755,20</w:t>
            </w:r>
          </w:p>
        </w:tc>
        <w:tc>
          <w:tcPr>
            <w:tcW w:w="1525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23755,20</w:t>
            </w:r>
          </w:p>
        </w:tc>
        <w:tc>
          <w:tcPr>
            <w:tcW w:w="1169" w:type="dxa"/>
          </w:tcPr>
          <w:p w:rsidR="003E032F" w:rsidRPr="00FA04C7" w:rsidRDefault="003E032F" w:rsidP="009E283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FA04C7">
              <w:rPr>
                <w:lang/>
              </w:rPr>
              <w:t>23755,20</w:t>
            </w:r>
          </w:p>
        </w:tc>
        <w:tc>
          <w:tcPr>
            <w:tcW w:w="1134" w:type="dxa"/>
          </w:tcPr>
          <w:p w:rsidR="003E032F" w:rsidRPr="00FA04C7" w:rsidRDefault="003E032F" w:rsidP="009E2839">
            <w:pPr>
              <w:snapToGrid w:val="0"/>
              <w:spacing w:line="100" w:lineRule="atLeast"/>
              <w:rPr>
                <w:lang/>
              </w:rPr>
            </w:pPr>
            <w:r w:rsidRPr="00FA04C7">
              <w:rPr>
                <w:lang/>
              </w:rPr>
              <w:t>23755,20</w:t>
            </w:r>
          </w:p>
        </w:tc>
      </w:tr>
    </w:tbl>
    <w:p w:rsidR="003E032F" w:rsidRPr="00331B4F" w:rsidRDefault="003E032F" w:rsidP="003E032F">
      <w:pPr>
        <w:pStyle w:val="Pro-Gramma"/>
        <w:spacing w:before="0" w:line="100" w:lineRule="atLeast"/>
        <w:ind w:left="-30"/>
        <w:rPr>
          <w:lang/>
        </w:rPr>
      </w:pPr>
      <w:r w:rsidRPr="00331B4F">
        <w:rPr>
          <w:lang/>
        </w:rPr>
        <w:t xml:space="preserve">                                                              </w:t>
      </w:r>
    </w:p>
    <w:bookmarkEnd w:id="0"/>
    <w:bookmarkEnd w:id="1"/>
    <w:p w:rsidR="003E032F" w:rsidRPr="00331B4F" w:rsidRDefault="003E032F" w:rsidP="003E032F">
      <w:pPr>
        <w:pStyle w:val="Pro-Gramma"/>
        <w:tabs>
          <w:tab w:val="left" w:pos="0"/>
        </w:tabs>
        <w:spacing w:before="0" w:line="100" w:lineRule="atLeast"/>
        <w:ind w:left="0"/>
        <w:rPr>
          <w:rFonts w:ascii="Times New Roman" w:hAnsi="Times New Roman"/>
          <w:spacing w:val="-2"/>
          <w:sz w:val="28"/>
          <w:szCs w:val="28"/>
          <w:lang/>
        </w:rPr>
      </w:pPr>
      <w:r w:rsidRPr="00331B4F">
        <w:rPr>
          <w:rFonts w:ascii="Times New Roman" w:hAnsi="Times New Roman"/>
          <w:spacing w:val="-2"/>
          <w:sz w:val="28"/>
          <w:szCs w:val="28"/>
          <w:lang/>
        </w:rPr>
        <w:t>Целевые показатели ведомственной целевой Подпрограммы в очень сильной степени зависят от выделяемых объемов бюджетных ассигнований. При сокращении бюджетных ассигнований на реализацию Подпрограммы на 10% в первую очередь пострадает качество услуги, поскольку станет необходимым сокращение почти до нулевого уровня расходов на текущий ремонт и плановое обновление оборудования библиотеки. К 202</w:t>
      </w:r>
      <w:r>
        <w:rPr>
          <w:rFonts w:ascii="Times New Roman" w:hAnsi="Times New Roman"/>
          <w:spacing w:val="-2"/>
          <w:sz w:val="28"/>
          <w:szCs w:val="28"/>
          <w:lang/>
        </w:rPr>
        <w:t>3</w:t>
      </w:r>
      <w:r w:rsidRPr="00331B4F">
        <w:rPr>
          <w:rFonts w:ascii="Times New Roman" w:hAnsi="Times New Roman"/>
          <w:spacing w:val="-2"/>
          <w:sz w:val="28"/>
          <w:szCs w:val="28"/>
          <w:lang/>
        </w:rPr>
        <w:t xml:space="preserve"> году при таком развитии событий можно прогнозировать и снижение востребованности (объемов оказания) библиотечной услуги, как неизбежного следствия ухудшения качества. Очевидно, что при снижении объема ассигнований на 10% станет невозможной реализации всех задач и осуществление всех мероприятий Подпрограммы.</w:t>
      </w:r>
    </w:p>
    <w:p w:rsidR="003E032F" w:rsidRPr="00331B4F" w:rsidRDefault="003E032F" w:rsidP="003E032F">
      <w:pPr>
        <w:pStyle w:val="Pro-Gramma"/>
        <w:spacing w:before="0" w:line="100" w:lineRule="atLeast"/>
        <w:ind w:left="-30"/>
        <w:rPr>
          <w:rFonts w:ascii="Times New Roman" w:hAnsi="Times New Roman" w:cs="Arial"/>
          <w:spacing w:val="-2"/>
          <w:sz w:val="28"/>
          <w:szCs w:val="28"/>
          <w:lang/>
        </w:rPr>
      </w:pPr>
      <w:r w:rsidRPr="00331B4F">
        <w:rPr>
          <w:rFonts w:ascii="Times New Roman" w:hAnsi="Times New Roman"/>
          <w:spacing w:val="-2"/>
          <w:sz w:val="28"/>
          <w:szCs w:val="28"/>
          <w:lang/>
        </w:rPr>
        <w:tab/>
      </w:r>
      <w:r w:rsidRPr="00331B4F">
        <w:rPr>
          <w:rFonts w:ascii="Times New Roman" w:hAnsi="Times New Roman"/>
          <w:spacing w:val="-2"/>
          <w:sz w:val="28"/>
          <w:szCs w:val="28"/>
          <w:lang/>
        </w:rPr>
        <w:tab/>
        <w:t>При увеличении финансирования Подпрограммы на 10% (за каждый год реализации Подпрограммы) до конца 202</w:t>
      </w:r>
      <w:r>
        <w:rPr>
          <w:rFonts w:ascii="Times New Roman" w:hAnsi="Times New Roman"/>
          <w:spacing w:val="-2"/>
          <w:sz w:val="28"/>
          <w:szCs w:val="28"/>
          <w:lang/>
        </w:rPr>
        <w:t>3</w:t>
      </w:r>
      <w:r w:rsidRPr="00331B4F">
        <w:rPr>
          <w:rFonts w:ascii="Times New Roman" w:hAnsi="Times New Roman"/>
          <w:spacing w:val="-2"/>
          <w:sz w:val="28"/>
          <w:szCs w:val="28"/>
          <w:lang/>
        </w:rPr>
        <w:t xml:space="preserve"> года удастся  модернизировать рабочие места сотрудников, отремонтировать часть помещений библиотек,  стабилизировать показатель охвата населения библиотечным обслуживанием и сохранить востребованность библиотеки на высоком уровне.</w:t>
      </w:r>
    </w:p>
    <w:p w:rsidR="003E032F" w:rsidRPr="00331B4F" w:rsidRDefault="003E032F" w:rsidP="003E032F">
      <w:pPr>
        <w:jc w:val="center"/>
        <w:rPr>
          <w:sz w:val="28"/>
          <w:szCs w:val="28"/>
        </w:rPr>
      </w:pPr>
    </w:p>
    <w:p w:rsidR="003E032F" w:rsidRPr="00331B4F" w:rsidRDefault="003E032F" w:rsidP="003E032F">
      <w:pPr>
        <w:pStyle w:val="ac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Мероприятия реализации Подпрограммы</w:t>
      </w:r>
    </w:p>
    <w:p w:rsidR="003E032F" w:rsidRPr="00331B4F" w:rsidRDefault="003E032F" w:rsidP="003E032F">
      <w:pPr>
        <w:pStyle w:val="ac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«Библиотечное обслуживание населения, комплектование и обеспечение сохранности библиотечных фондов библиотек  поселения»</w:t>
      </w:r>
    </w:p>
    <w:p w:rsidR="003E032F" w:rsidRPr="00331B4F" w:rsidRDefault="003E032F" w:rsidP="003E032F">
      <w:pPr>
        <w:pStyle w:val="ac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Достижение цели и решение задач Подпрограммы осуществляются путем скоординированного выполнения  комплекса взаимоувязанных по срокам ресурсов, исполнителям и результатам мероприятий с учетом анализа проблем, стоящих перед сферой библиотечного обслуживания населения в соответствии с </w:t>
      </w:r>
      <w:r w:rsidRPr="00331B4F">
        <w:rPr>
          <w:sz w:val="28"/>
          <w:szCs w:val="28"/>
        </w:rPr>
        <w:lastRenderedPageBreak/>
        <w:t>направлениями, обозначенными в концепции Подпрограммы «Библиотечное обслуживание населения, комплектование и обеспечение сохранности библиотечных фондов библиотек поселения». Объемы финансирования направлены на реализацию Подпрограммы по следующим мероприятиям:</w:t>
      </w:r>
    </w:p>
    <w:p w:rsidR="003E032F" w:rsidRPr="00331B4F" w:rsidRDefault="003E032F" w:rsidP="003E032F">
      <w:pPr>
        <w:pStyle w:val="ac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  "Библиотечное обслуживание населения, комплектование и обеспечение сохранности библиотечных фондов библиотек поселения"</w:t>
      </w:r>
    </w:p>
    <w:p w:rsidR="003E032F" w:rsidRPr="00331B4F" w:rsidRDefault="003E032F" w:rsidP="003E032F">
      <w:pPr>
        <w:pStyle w:val="ac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1. 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1.1  Материальное обеспечение сотрудников (ежемесячная выплата заработной платы сотрудникам, согласна штатного расписания; оплата ежегодного оплачиваемого отпуска, согласно приказам руководителя) 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1.2 Возмещение сотрудникам расходов, связанных со служебными командировками (выплата суточных при служебных командировках)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1.3 Расходы на выплату уволенным (сокращенным) работникам среднего месячного заработка на период трудоустройства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 Библиотечное обслуживание населения, комплектование и обеспечение  сохранности библиотечных фондов</w:t>
      </w:r>
      <w:r>
        <w:rPr>
          <w:sz w:val="28"/>
          <w:szCs w:val="28"/>
        </w:rPr>
        <w:t xml:space="preserve"> </w:t>
      </w:r>
      <w:r w:rsidRPr="00DD0D53">
        <w:rPr>
          <w:sz w:val="28"/>
          <w:szCs w:val="28"/>
        </w:rPr>
        <w:t xml:space="preserve">библиотек поселения </w:t>
      </w:r>
      <w:r w:rsidRPr="00331B4F">
        <w:rPr>
          <w:sz w:val="28"/>
          <w:szCs w:val="28"/>
        </w:rPr>
        <w:t xml:space="preserve">  (Закупка товаров, работ и услуг для государственных (муниципальных) нужд)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2.1 Обеспечение услугами связи (заключение договоров на предоставление услуги, подключение и абонентское обслуживание в системе электронного документооборота);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2.2 Обеспечение коммунальными услугами (заключение договоров на отопление, электроэнергию, водоснабжение и водоотведение);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2.3 Обеспечение чистоты и порядка в учреждении (вывоз ТБО, хранение и перемещение люминесцентных ламп, оплата услуг АПС, обслуживание счетчиков по тепловодоснабжению, техническое обслуживание внутреннего противопожарного водопровода. договора ГПХ, устранение прорыва холодной воды у здания библиотеки;)</w:t>
      </w:r>
    </w:p>
    <w:p w:rsidR="003E032F" w:rsidRPr="00331B4F" w:rsidRDefault="003E032F" w:rsidP="003E032F">
      <w:pPr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2.4  Обслуживание и совершенствование технической базы учреждения (оплата услуг по обслуживанию программы «Консультант Плюс», «1С:Бухгалтерия», приобретение лицензионных программ, приобретение периодической литературы (газеты. журналы), приобретение каталожных карточек, формуляров;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2.5 Совершенствование материально-технической базы (приобретение  оргтехники, мебели, пополнение библиотечного фонда);</w:t>
      </w:r>
    </w:p>
    <w:p w:rsidR="003E032F" w:rsidRPr="00331B4F" w:rsidRDefault="003E032F" w:rsidP="003E032F">
      <w:pPr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2.6 Пополнение материально-технической базы учреждения (приобретение картриджей. тонер, спец.одежда для персонала, приобретение канц.товара и хоз. товара)</w:t>
      </w:r>
    </w:p>
    <w:p w:rsidR="003E032F" w:rsidRPr="00331B4F" w:rsidRDefault="003E032F" w:rsidP="003E032F">
      <w:pPr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3. 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3.1   Содержание имущества (уплата налогов)</w:t>
      </w:r>
    </w:p>
    <w:p w:rsidR="003E032F" w:rsidRPr="00331B4F" w:rsidRDefault="003E032F" w:rsidP="003E032F">
      <w:pPr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lastRenderedPageBreak/>
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</w:t>
      </w:r>
      <w:r>
        <w:rPr>
          <w:i/>
          <w:sz w:val="28"/>
          <w:szCs w:val="28"/>
        </w:rPr>
        <w:t>асти в соответствии с указами</w:t>
      </w:r>
      <w:r w:rsidRPr="00331B4F">
        <w:rPr>
          <w:i/>
          <w:sz w:val="28"/>
          <w:szCs w:val="28"/>
        </w:rPr>
        <w:t xml:space="preserve"> Президента Российской Федерации"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4. 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4.1 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</w:r>
    </w:p>
    <w:p w:rsidR="003E032F" w:rsidRPr="00331B4F" w:rsidRDefault="003E032F" w:rsidP="003E032F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5.</w:t>
      </w:r>
      <w:r w:rsidRPr="00331B4F">
        <w:t xml:space="preserve"> </w:t>
      </w:r>
      <w:r w:rsidRPr="00331B4F">
        <w:rPr>
          <w:sz w:val="28"/>
          <w:szCs w:val="28"/>
        </w:rPr>
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</w:t>
      </w:r>
      <w:r>
        <w:rPr>
          <w:sz w:val="28"/>
          <w:szCs w:val="28"/>
        </w:rPr>
        <w:t>асти в соответствии с указами</w:t>
      </w:r>
      <w:r w:rsidRPr="00331B4F">
        <w:rPr>
          <w:sz w:val="28"/>
          <w:szCs w:val="28"/>
        </w:rPr>
        <w:t xml:space="preserve">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3E032F" w:rsidRPr="00331B4F" w:rsidRDefault="003E032F" w:rsidP="003E032F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5.1 Софинансирование расходов, связанных с поэтапным доведением средней заработной платы работникам культуры до средней з/платы в Ивановской области (стимулирующие выплаты специалистам) за счёт средств К</w:t>
      </w:r>
      <w:r>
        <w:rPr>
          <w:sz w:val="28"/>
          <w:szCs w:val="28"/>
        </w:rPr>
        <w:t>омсомольского городского поселения</w:t>
      </w:r>
      <w:r w:rsidRPr="00331B4F">
        <w:rPr>
          <w:sz w:val="28"/>
          <w:szCs w:val="28"/>
        </w:rPr>
        <w:t>.</w:t>
      </w:r>
    </w:p>
    <w:p w:rsidR="003E032F" w:rsidRDefault="003E032F" w:rsidP="003E032F">
      <w:pPr>
        <w:jc w:val="center"/>
        <w:rPr>
          <w:b/>
          <w:sz w:val="28"/>
          <w:szCs w:val="28"/>
        </w:rPr>
      </w:pPr>
    </w:p>
    <w:p w:rsidR="003E032F" w:rsidRPr="00331B4F" w:rsidRDefault="003E032F" w:rsidP="003E032F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4. Ресурсное обеспечение реализации мероприятий Подпрограммы</w:t>
      </w:r>
    </w:p>
    <w:p w:rsidR="003E032F" w:rsidRPr="00331B4F" w:rsidRDefault="003E032F" w:rsidP="003E032F">
      <w:pPr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976"/>
        <w:gridCol w:w="1417"/>
        <w:gridCol w:w="1418"/>
        <w:gridCol w:w="1559"/>
        <w:gridCol w:w="1418"/>
        <w:gridCol w:w="1417"/>
      </w:tblGrid>
      <w:tr w:rsidR="003E032F" w:rsidRPr="00331B4F" w:rsidTr="009E2839">
        <w:trPr>
          <w:trHeight w:val="1855"/>
        </w:trPr>
        <w:tc>
          <w:tcPr>
            <w:tcW w:w="576" w:type="dxa"/>
          </w:tcPr>
          <w:p w:rsidR="003E032F" w:rsidRPr="00331B4F" w:rsidRDefault="003E032F" w:rsidP="009E2839">
            <w:pPr>
              <w:jc w:val="both"/>
              <w:rPr>
                <w:b/>
              </w:rPr>
            </w:pPr>
            <w:r w:rsidRPr="00331B4F">
              <w:rPr>
                <w:b/>
              </w:rPr>
              <w:t>№ п/п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  <w:rPr>
                <w:b/>
              </w:rPr>
            </w:pPr>
            <w:r w:rsidRPr="00331B4F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keepNext/>
              <w:jc w:val="both"/>
              <w:rPr>
                <w:b/>
              </w:rPr>
            </w:pPr>
            <w:r w:rsidRPr="00331B4F">
              <w:rPr>
                <w:b/>
              </w:rPr>
              <w:t>Исполнитель</w:t>
            </w:r>
          </w:p>
        </w:tc>
        <w:tc>
          <w:tcPr>
            <w:tcW w:w="1418" w:type="dxa"/>
          </w:tcPr>
          <w:p w:rsidR="003E032F" w:rsidRPr="00BD5A82" w:rsidRDefault="003E032F" w:rsidP="009E2839">
            <w:pPr>
              <w:jc w:val="center"/>
              <w:rPr>
                <w:b/>
              </w:rPr>
            </w:pPr>
            <w:r w:rsidRPr="00BD5A82">
              <w:rPr>
                <w:b/>
              </w:rPr>
              <w:t>2020г</w:t>
            </w:r>
          </w:p>
        </w:tc>
        <w:tc>
          <w:tcPr>
            <w:tcW w:w="1559" w:type="dxa"/>
          </w:tcPr>
          <w:p w:rsidR="003E032F" w:rsidRPr="00BD5A82" w:rsidRDefault="003E032F" w:rsidP="009E2839">
            <w:pPr>
              <w:jc w:val="center"/>
              <w:rPr>
                <w:b/>
              </w:rPr>
            </w:pPr>
            <w:r w:rsidRPr="00BD5A82">
              <w:rPr>
                <w:b/>
              </w:rPr>
              <w:t>2021г.</w:t>
            </w:r>
          </w:p>
        </w:tc>
        <w:tc>
          <w:tcPr>
            <w:tcW w:w="1418" w:type="dxa"/>
          </w:tcPr>
          <w:p w:rsidR="003E032F" w:rsidRPr="00BD5A82" w:rsidRDefault="003E032F" w:rsidP="009E2839">
            <w:pPr>
              <w:jc w:val="center"/>
              <w:rPr>
                <w:b/>
              </w:rPr>
            </w:pPr>
            <w:r w:rsidRPr="00BD5A82">
              <w:rPr>
                <w:b/>
              </w:rPr>
              <w:t>2022г</w:t>
            </w:r>
          </w:p>
        </w:tc>
        <w:tc>
          <w:tcPr>
            <w:tcW w:w="1417" w:type="dxa"/>
          </w:tcPr>
          <w:p w:rsidR="003E032F" w:rsidRPr="00BD5A82" w:rsidRDefault="003E032F" w:rsidP="009E2839">
            <w:pPr>
              <w:jc w:val="center"/>
              <w:rPr>
                <w:b/>
              </w:rPr>
            </w:pPr>
            <w:r w:rsidRPr="00BD5A82">
              <w:rPr>
                <w:b/>
              </w:rPr>
              <w:t>2023г</w:t>
            </w:r>
          </w:p>
        </w:tc>
      </w:tr>
      <w:tr w:rsidR="003E032F" w:rsidRPr="00331B4F" w:rsidTr="009E2839"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Подпрограмма, всего, руб.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5726519,68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6971</w:t>
            </w:r>
            <w:r w:rsidRPr="00BD5A82">
              <w:rPr>
                <w:sz w:val="22"/>
                <w:szCs w:val="22"/>
              </w:rPr>
              <w:t>473,00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6204369,90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6142734,23</w:t>
            </w:r>
          </w:p>
        </w:tc>
      </w:tr>
      <w:tr w:rsidR="003E032F" w:rsidRPr="00331B4F" w:rsidTr="009E2839"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бюджетные ассигнования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5726519,68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6971</w:t>
            </w:r>
            <w:r w:rsidRPr="00BD5A82">
              <w:rPr>
                <w:sz w:val="22"/>
                <w:szCs w:val="22"/>
              </w:rPr>
              <w:t>473,00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6204369,90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6142734,23</w:t>
            </w:r>
          </w:p>
        </w:tc>
      </w:tr>
      <w:tr w:rsidR="003E032F" w:rsidRPr="00331B4F" w:rsidTr="009E2839"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- местный бюджет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4518665,68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5832</w:t>
            </w:r>
            <w:r w:rsidRPr="00BD5A82">
              <w:rPr>
                <w:sz w:val="22"/>
                <w:szCs w:val="22"/>
              </w:rPr>
              <w:t>400,00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6204369,90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6142734,23</w:t>
            </w:r>
          </w:p>
        </w:tc>
      </w:tr>
      <w:tr w:rsidR="003E032F" w:rsidRPr="00331B4F" w:rsidTr="009E2839"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- областной бюджет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1207854,00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1139073,00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- от юридических и физических лиц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внебюджетное финансирование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rPr>
          <w:trHeight w:val="391"/>
        </w:trPr>
        <w:tc>
          <w:tcPr>
            <w:tcW w:w="3969" w:type="dxa"/>
            <w:gridSpan w:val="3"/>
          </w:tcPr>
          <w:p w:rsidR="003E032F" w:rsidRPr="00331B4F" w:rsidRDefault="003E032F" w:rsidP="009E2839">
            <w:r w:rsidRPr="00331B4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3393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Основное мероприятие   "Библиотечное обслуживание населения, комплектование и обеспечение сохранности библиотечных фондов библиотек поселения"</w:t>
            </w:r>
          </w:p>
        </w:tc>
        <w:tc>
          <w:tcPr>
            <w:tcW w:w="1418" w:type="dxa"/>
            <w:vAlign w:val="center"/>
          </w:tcPr>
          <w:p w:rsidR="003E032F" w:rsidRPr="000941CD" w:rsidRDefault="003E032F" w:rsidP="009E2839">
            <w:pPr>
              <w:jc w:val="center"/>
              <w:rPr>
                <w:color w:val="00B050"/>
                <w:sz w:val="22"/>
                <w:szCs w:val="22"/>
              </w:rPr>
            </w:pPr>
          </w:p>
          <w:p w:rsidR="003E032F" w:rsidRPr="000941CD" w:rsidRDefault="003E032F" w:rsidP="009E2839">
            <w:pPr>
              <w:jc w:val="center"/>
              <w:rPr>
                <w:color w:val="00B050"/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4455093,68</w:t>
            </w:r>
          </w:p>
        </w:tc>
        <w:tc>
          <w:tcPr>
            <w:tcW w:w="1559" w:type="dxa"/>
            <w:vAlign w:val="center"/>
          </w:tcPr>
          <w:p w:rsidR="003E032F" w:rsidRPr="000941CD" w:rsidRDefault="003E032F" w:rsidP="009E2839">
            <w:pPr>
              <w:jc w:val="center"/>
              <w:rPr>
                <w:color w:val="00B050"/>
                <w:sz w:val="22"/>
                <w:szCs w:val="22"/>
              </w:rPr>
            </w:pPr>
          </w:p>
          <w:p w:rsidR="003E032F" w:rsidRPr="000941CD" w:rsidRDefault="003E032F" w:rsidP="009E2839">
            <w:pPr>
              <w:jc w:val="center"/>
              <w:rPr>
                <w:color w:val="00B050"/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5772</w:t>
            </w:r>
            <w:r w:rsidRPr="00BD5A82">
              <w:rPr>
                <w:sz w:val="22"/>
                <w:szCs w:val="22"/>
              </w:rPr>
              <w:t>449,00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6204369,90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6142734,23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1.</w:t>
            </w:r>
          </w:p>
        </w:tc>
        <w:tc>
          <w:tcPr>
            <w:tcW w:w="3393" w:type="dxa"/>
            <w:gridSpan w:val="2"/>
          </w:tcPr>
          <w:p w:rsidR="003E032F" w:rsidRPr="00331B4F" w:rsidRDefault="003E032F" w:rsidP="009E2839">
            <w:pPr>
              <w:jc w:val="both"/>
              <w:rPr>
                <w:szCs w:val="28"/>
              </w:rPr>
            </w:pPr>
            <w:r w:rsidRPr="00331B4F">
              <w:t xml:space="preserve">Библиотечное обслуживание </w:t>
            </w:r>
            <w:r w:rsidRPr="00331B4F">
              <w:lastRenderedPageBreak/>
              <w:t>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3544793,00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3894384</w:t>
            </w:r>
            <w:r w:rsidRPr="00BD5A82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5214400,00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5214400,00</w:t>
            </w:r>
          </w:p>
        </w:tc>
      </w:tr>
      <w:tr w:rsidR="003E032F" w:rsidRPr="00331B4F" w:rsidTr="009E2839">
        <w:tc>
          <w:tcPr>
            <w:tcW w:w="576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lastRenderedPageBreak/>
              <w:t>1.1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Материальное обеспечение сотрудников библиотеки</w:t>
            </w:r>
          </w:p>
        </w:tc>
        <w:tc>
          <w:tcPr>
            <w:tcW w:w="1417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BD5A82">
              <w:rPr>
                <w:sz w:val="22"/>
                <w:szCs w:val="22"/>
              </w:rPr>
              <w:t>Отдел по делам культуры, молодёжи и спорта, руководитель учреждения</w:t>
            </w:r>
            <w:r w:rsidRPr="00331B4F">
              <w:t>.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3544793,00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3894384</w:t>
            </w:r>
            <w:r w:rsidRPr="00BD5A82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5214400,00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5214400,00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3544793,00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3894384</w:t>
            </w:r>
            <w:r w:rsidRPr="00BD5A82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5214400,00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5214400,00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3544793,00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3894384</w:t>
            </w:r>
            <w:r w:rsidRPr="00BD5A82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5214400,00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5214400,00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1.2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Возмещение сотрудникам расходов, связанных со служебными командировками</w:t>
            </w:r>
          </w:p>
        </w:tc>
        <w:tc>
          <w:tcPr>
            <w:tcW w:w="1417" w:type="dxa"/>
          </w:tcPr>
          <w:p w:rsidR="003E032F" w:rsidRPr="00BD5A82" w:rsidRDefault="003E032F" w:rsidP="009E2839">
            <w:pPr>
              <w:jc w:val="both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-бюджеты </w:t>
            </w:r>
            <w:r w:rsidRPr="00331B4F">
              <w:lastRenderedPageBreak/>
              <w:t>государственных внебюджетных фондов-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1.3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contextualSpacing/>
              <w:jc w:val="both"/>
            </w:pPr>
            <w:r w:rsidRPr="00331B4F">
              <w:t xml:space="preserve">Расходы на выплату уволенным (сокращенным) работникам среднего месячного заработка на период трудоустройства </w:t>
            </w:r>
          </w:p>
        </w:tc>
        <w:tc>
          <w:tcPr>
            <w:tcW w:w="1417" w:type="dxa"/>
          </w:tcPr>
          <w:p w:rsidR="003E032F" w:rsidRPr="00BD5A82" w:rsidRDefault="003E032F" w:rsidP="009E2839">
            <w:pPr>
              <w:jc w:val="both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2.</w:t>
            </w:r>
          </w:p>
        </w:tc>
        <w:tc>
          <w:tcPr>
            <w:tcW w:w="3393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Библиотечное обслуживание населения, комплектование и обеспечение  сохранности библиотечных фондов библиотек поселения  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908305,06</w:t>
            </w: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1875965,00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987969,90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926434,23</w:t>
            </w:r>
          </w:p>
        </w:tc>
      </w:tr>
      <w:tr w:rsidR="003E032F" w:rsidRPr="00331B4F" w:rsidTr="009E2839">
        <w:tc>
          <w:tcPr>
            <w:tcW w:w="576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2.1</w:t>
            </w: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  <w:rPr>
                <w:lang w:val="en-US"/>
              </w:rPr>
            </w:pPr>
            <w:r w:rsidRPr="00331B4F">
              <w:lastRenderedPageBreak/>
              <w:t>Обеспечение коммунальными услугами</w:t>
            </w:r>
          </w:p>
        </w:tc>
        <w:tc>
          <w:tcPr>
            <w:tcW w:w="1417" w:type="dxa"/>
            <w:vMerge w:val="restart"/>
          </w:tcPr>
          <w:p w:rsidR="003E032F" w:rsidRPr="00BD5A82" w:rsidRDefault="003E032F" w:rsidP="009E2839">
            <w:pPr>
              <w:jc w:val="both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Руководитель учреждения, организация- поставщик услуг.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551626,98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678300,00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705400,00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733600,00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551626,98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678300,00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705400,00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733600,00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551626,98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678300,00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705400,00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733600,00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2.2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Обеспечение услугами связи</w:t>
            </w:r>
          </w:p>
        </w:tc>
        <w:tc>
          <w:tcPr>
            <w:tcW w:w="1417" w:type="dxa"/>
            <w:vMerge w:val="restart"/>
          </w:tcPr>
          <w:p w:rsidR="003E032F" w:rsidRPr="008F6CD7" w:rsidRDefault="003E032F" w:rsidP="009E2839">
            <w:pPr>
              <w:jc w:val="both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46977,00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46980,00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48600,00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 xml:space="preserve">  48600,00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46977,00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46980,00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48600,00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48600,00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46977,00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46980,00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48600,00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48600,00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2.3</w:t>
            </w: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Обеспечение чистоты  и порядка в учреждении</w:t>
            </w:r>
          </w:p>
        </w:tc>
        <w:tc>
          <w:tcPr>
            <w:tcW w:w="1417" w:type="dxa"/>
            <w:vMerge w:val="restart"/>
          </w:tcPr>
          <w:p w:rsidR="003E032F" w:rsidRPr="008F6CD7" w:rsidRDefault="003E032F" w:rsidP="009E2839">
            <w:pPr>
              <w:jc w:val="both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руководитель учреждения.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74985,40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 xml:space="preserve">  149472,00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77800,00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77800,00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74985,40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149472,00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77800,00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77800,00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74985,40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149472,00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77800,00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77800,00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2.4</w:t>
            </w: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Обслуживание и совершенствование технической базы учреждения</w:t>
            </w:r>
          </w:p>
        </w:tc>
        <w:tc>
          <w:tcPr>
            <w:tcW w:w="1417" w:type="dxa"/>
            <w:vMerge w:val="restart"/>
          </w:tcPr>
          <w:p w:rsidR="003E032F" w:rsidRPr="00331B4F" w:rsidRDefault="003E032F" w:rsidP="009E283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136312,36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660166,00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46169,90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56434,23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136312,36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660166,00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46169,90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56434,23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136312,36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660166,00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46169,90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56434,23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BD5A82" w:rsidRDefault="003E032F" w:rsidP="009E2839">
            <w:pPr>
              <w:jc w:val="center"/>
              <w:rPr>
                <w:sz w:val="22"/>
                <w:szCs w:val="22"/>
              </w:rPr>
            </w:pPr>
            <w:r w:rsidRPr="00BD5A82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rPr>
          <w:trHeight w:val="70"/>
        </w:trPr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2.5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Совершенствование материально-технической базы учреждения (приобретение  оргтехники, мебели, пополнение библиотечного фонда);</w:t>
            </w: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72621,00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 xml:space="preserve">  257000,00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107000,00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7000,00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72621,00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257000,00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107000,00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7000,00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72621,00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257000,00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107000,00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7000,00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-федеральный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2.6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contextualSpacing/>
              <w:jc w:val="both"/>
            </w:pPr>
            <w:r w:rsidRPr="00331B4F">
              <w:t>Пополнение материально-технической базы учреждения (приобретение картриджей,  тонер, спец.одежда для персонала, приобретение канц.товара и хоз. товара);</w:t>
            </w:r>
          </w:p>
          <w:p w:rsidR="003E032F" w:rsidRPr="00331B4F" w:rsidRDefault="003E032F" w:rsidP="009E2839"/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25782,32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84047,00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3000,00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3000,00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25782,32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84047,00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3000,00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3000,00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25782,32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84047,00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3000,00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3000,00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3.</w:t>
            </w:r>
          </w:p>
        </w:tc>
        <w:tc>
          <w:tcPr>
            <w:tcW w:w="3393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1995,62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2100,00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1900,00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3.1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contextualSpacing/>
              <w:jc w:val="both"/>
            </w:pPr>
            <w:r w:rsidRPr="00331B4F">
              <w:t>Содержание имущества (уплата налогов)</w:t>
            </w:r>
          </w:p>
          <w:p w:rsidR="003E032F" w:rsidRPr="00331B4F" w:rsidRDefault="003E032F" w:rsidP="009E2839"/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Отдел по делам культуры, молодёжи </w:t>
            </w:r>
            <w:r w:rsidRPr="00331B4F">
              <w:lastRenderedPageBreak/>
              <w:t>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1995,62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2100,00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1900,00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1995,62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2100,00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1900,00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1995,62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2100,00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2000,00</w:t>
            </w:r>
          </w:p>
        </w:tc>
        <w:tc>
          <w:tcPr>
            <w:tcW w:w="1417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1900,00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-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3393" w:type="dxa"/>
            <w:gridSpan w:val="2"/>
          </w:tcPr>
          <w:p w:rsidR="003E032F" w:rsidRDefault="003E032F" w:rsidP="009E2839">
            <w:pPr>
              <w:jc w:val="both"/>
            </w:pPr>
            <w:r w:rsidRPr="00331B4F"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</w:t>
            </w:r>
            <w:r>
              <w:t>асти в соответствии с указами</w:t>
            </w:r>
            <w:r w:rsidRPr="00331B4F">
              <w:t xml:space="preserve"> Президента Российской Федерации"</w:t>
            </w: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1271426,00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1199024,00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4.</w:t>
            </w:r>
          </w:p>
        </w:tc>
        <w:tc>
          <w:tcPr>
            <w:tcW w:w="3393" w:type="dxa"/>
            <w:gridSpan w:val="2"/>
          </w:tcPr>
          <w:p w:rsidR="003E032F" w:rsidRDefault="003E032F" w:rsidP="009E2839">
            <w:pPr>
              <w:jc w:val="both"/>
            </w:pPr>
            <w:r>
              <w:t>Софинансирование расходов связанных с п</w:t>
            </w:r>
            <w:r w:rsidRPr="00331B4F">
              <w:t>о</w:t>
            </w:r>
            <w:r>
              <w:t xml:space="preserve">этапным доведением </w:t>
            </w:r>
            <w:r w:rsidRPr="00331B4F">
              <w:t>средней заработной плат</w:t>
            </w:r>
            <w:r>
              <w:t xml:space="preserve">ы работникам культуры муниципальных учреждений культуры Ивановской области </w:t>
            </w:r>
            <w:r w:rsidRPr="00331B4F">
              <w:t>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 xml:space="preserve">      1207854,00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 xml:space="preserve">            1139073,00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4.1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 xml:space="preserve">Расходы, связанные с </w:t>
            </w:r>
            <w:r w:rsidRPr="00331B4F">
              <w:lastRenderedPageBreak/>
              <w:t>поэтапным доведением средней заработной платы работникам (выплаты стимулирующего характера специалистам) за счёт средств областного бюджета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  <w:r w:rsidRPr="00331B4F">
              <w:lastRenderedPageBreak/>
              <w:t xml:space="preserve">Отдел по делам </w:t>
            </w:r>
            <w:r w:rsidRPr="00331B4F">
              <w:lastRenderedPageBreak/>
              <w:t>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1207854,00</w:t>
            </w: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1139073,00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1207854,00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1139073,00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1207854,00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1139073,00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5.</w:t>
            </w:r>
          </w:p>
        </w:tc>
        <w:tc>
          <w:tcPr>
            <w:tcW w:w="3393" w:type="dxa"/>
            <w:gridSpan w:val="2"/>
          </w:tcPr>
          <w:p w:rsidR="003E032F" w:rsidRPr="00331B4F" w:rsidRDefault="003E032F" w:rsidP="009E2839">
            <w:pPr>
              <w:jc w:val="both"/>
            </w:pPr>
            <w:r w:rsidRPr="00331B4F">
              <w:t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</w:t>
            </w:r>
            <w:r>
              <w:t>асти в соответствии с указами</w:t>
            </w:r>
            <w:r w:rsidRPr="00331B4F">
              <w:t xml:space="preserve">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63572,00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59951,00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  <w:r w:rsidRPr="00331B4F">
              <w:t>5.1</w:t>
            </w:r>
          </w:p>
        </w:tc>
        <w:tc>
          <w:tcPr>
            <w:tcW w:w="1976" w:type="dxa"/>
          </w:tcPr>
          <w:p w:rsidR="003E032F" w:rsidRPr="00331B4F" w:rsidRDefault="003E032F" w:rsidP="009E2839">
            <w:pPr>
              <w:pStyle w:val="NoSpacing"/>
              <w:jc w:val="both"/>
            </w:pPr>
            <w:r w:rsidRPr="00331B4F">
              <w:t xml:space="preserve">Софинансирование расходов, связанных с поэтапным доведением </w:t>
            </w:r>
            <w:r w:rsidRPr="00331B4F">
              <w:lastRenderedPageBreak/>
              <w:t>средней заработной платы работникам культуры до средней з/платы в Ивановской области (стимулирующие выплаты специалистам) за счёт средств К</w:t>
            </w:r>
            <w:r>
              <w:t>омсомольского городского поселения</w:t>
            </w:r>
          </w:p>
          <w:p w:rsidR="003E032F" w:rsidRPr="00331B4F" w:rsidRDefault="003E032F" w:rsidP="009E2839">
            <w:pPr>
              <w:jc w:val="both"/>
            </w:pP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  <w:r w:rsidRPr="00331B4F">
              <w:lastRenderedPageBreak/>
              <w:t xml:space="preserve">Отдел по делам культуры, молодёжи и спорта, </w:t>
            </w:r>
            <w:r w:rsidRPr="00331B4F">
              <w:lastRenderedPageBreak/>
              <w:t>руководитель учреждения</w:t>
            </w: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63572,00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59951,00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63572,00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59951,00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63572,00</w:t>
            </w:r>
          </w:p>
        </w:tc>
        <w:tc>
          <w:tcPr>
            <w:tcW w:w="1559" w:type="dxa"/>
            <w:vAlign w:val="center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59951,00</w:t>
            </w: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  <w:r w:rsidRPr="00923A9F">
              <w:rPr>
                <w:sz w:val="22"/>
                <w:szCs w:val="22"/>
              </w:rPr>
              <w:t>0,0</w:t>
            </w: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331B4F" w:rsidTr="009E2839">
        <w:tc>
          <w:tcPr>
            <w:tcW w:w="576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976" w:type="dxa"/>
          </w:tcPr>
          <w:p w:rsidR="003E032F" w:rsidRPr="00331B4F" w:rsidRDefault="003E032F" w:rsidP="009E2839">
            <w:pPr>
              <w:jc w:val="both"/>
            </w:pPr>
            <w:r w:rsidRPr="00331B4F">
              <w:t>-«источник финансирования</w:t>
            </w:r>
          </w:p>
        </w:tc>
        <w:tc>
          <w:tcPr>
            <w:tcW w:w="1417" w:type="dxa"/>
          </w:tcPr>
          <w:p w:rsidR="003E032F" w:rsidRPr="00331B4F" w:rsidRDefault="003E032F" w:rsidP="009E2839">
            <w:pPr>
              <w:jc w:val="both"/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E032F" w:rsidRPr="00923A9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</w:tbl>
    <w:p w:rsidR="003E032F" w:rsidRDefault="003E032F" w:rsidP="003E032F">
      <w:pPr>
        <w:spacing w:line="360" w:lineRule="auto"/>
        <w:contextualSpacing/>
        <w:rPr>
          <w:b/>
        </w:rPr>
      </w:pPr>
    </w:p>
    <w:p w:rsidR="003E032F" w:rsidRPr="004752EE" w:rsidRDefault="003E032F" w:rsidP="003E032F"/>
    <w:p w:rsidR="003E032F" w:rsidRPr="004752EE" w:rsidRDefault="003E032F" w:rsidP="003E032F"/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Default="003E032F" w:rsidP="003E032F">
      <w:pPr>
        <w:tabs>
          <w:tab w:val="left" w:pos="1380"/>
        </w:tabs>
      </w:pPr>
    </w:p>
    <w:p w:rsidR="003E032F" w:rsidRPr="00C976F8" w:rsidRDefault="003E032F" w:rsidP="003E032F">
      <w:pPr>
        <w:pStyle w:val="a6"/>
        <w:ind w:right="140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3E032F" w:rsidRDefault="003E032F" w:rsidP="003E032F">
      <w:pPr>
        <w:pStyle w:val="a6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>Муниципальной программы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C976F8">
        <w:rPr>
          <w:sz w:val="28"/>
          <w:szCs w:val="28"/>
        </w:rPr>
        <w:t xml:space="preserve"> </w:t>
      </w:r>
      <w:r w:rsidRPr="00331B4F">
        <w:rPr>
          <w:sz w:val="28"/>
          <w:szCs w:val="28"/>
        </w:rPr>
        <w:t xml:space="preserve"> «Культура Комсомольского городского поселения 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района»</w:t>
      </w:r>
    </w:p>
    <w:p w:rsidR="003E032F" w:rsidRDefault="003E032F" w:rsidP="003E032F">
      <w:pPr>
        <w:ind w:left="360"/>
        <w:contextualSpacing/>
        <w:jc w:val="center"/>
        <w:rPr>
          <w:b/>
          <w:bCs/>
          <w:sz w:val="28"/>
          <w:szCs w:val="28"/>
        </w:rPr>
      </w:pPr>
    </w:p>
    <w:p w:rsidR="003E032F" w:rsidRPr="00331B4F" w:rsidRDefault="003E032F" w:rsidP="003E032F">
      <w:pPr>
        <w:ind w:left="360"/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1. ПАСПОРТ  ПОДПРОГРАММЫ</w:t>
      </w:r>
    </w:p>
    <w:p w:rsidR="003E032F" w:rsidRDefault="003E032F" w:rsidP="003E032F">
      <w:pPr>
        <w:ind w:left="360"/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муниципальной программы Комсомольского городского поселения</w:t>
      </w:r>
    </w:p>
    <w:p w:rsidR="003E032F" w:rsidRPr="003249A7" w:rsidRDefault="003E032F" w:rsidP="003E032F">
      <w:pPr>
        <w:ind w:left="360"/>
        <w:contextualSpacing/>
        <w:jc w:val="center"/>
        <w:rPr>
          <w:b/>
          <w:bCs/>
          <w:sz w:val="28"/>
          <w:szCs w:val="28"/>
        </w:rPr>
      </w:pPr>
    </w:p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5"/>
        <w:gridCol w:w="5835"/>
      </w:tblGrid>
      <w:tr w:rsidR="003E032F" w:rsidRPr="00E00324" w:rsidTr="009E2839">
        <w:tc>
          <w:tcPr>
            <w:tcW w:w="2520" w:type="dxa"/>
          </w:tcPr>
          <w:p w:rsidR="003E032F" w:rsidRPr="00E00324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E00324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20" w:type="dxa"/>
          </w:tcPr>
          <w:p w:rsidR="003E032F" w:rsidRPr="004F1040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FA3B3A">
              <w:rPr>
                <w:sz w:val="28"/>
                <w:szCs w:val="28"/>
              </w:rPr>
              <w:t>"Организация и осуществление мероприятий по работе с детьми и молодежью в Комсомольском городском поселении"</w:t>
            </w:r>
          </w:p>
        </w:tc>
      </w:tr>
      <w:tr w:rsidR="003E032F" w:rsidRPr="00E00324" w:rsidTr="009E2839">
        <w:tc>
          <w:tcPr>
            <w:tcW w:w="2520" w:type="dxa"/>
          </w:tcPr>
          <w:p w:rsidR="003E032F" w:rsidRPr="00E00324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E00324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20" w:type="dxa"/>
          </w:tcPr>
          <w:p w:rsidR="003E032F" w:rsidRPr="008F6CD7" w:rsidRDefault="003E032F" w:rsidP="009E2839">
            <w:pPr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рок реализации подпрограммы </w:t>
            </w:r>
            <w:r w:rsidRPr="008F6CD7">
              <w:rPr>
                <w:sz w:val="28"/>
                <w:szCs w:val="28"/>
              </w:rPr>
              <w:t>2020 - 2023года</w:t>
            </w:r>
          </w:p>
          <w:p w:rsidR="003E032F" w:rsidRPr="00E00324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</w:tr>
      <w:tr w:rsidR="003E032F" w:rsidRPr="00E00324" w:rsidTr="009E2839">
        <w:tc>
          <w:tcPr>
            <w:tcW w:w="2520" w:type="dxa"/>
          </w:tcPr>
          <w:p w:rsidR="003E032F" w:rsidRPr="00D56B74" w:rsidRDefault="003E032F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20" w:type="dxa"/>
          </w:tcPr>
          <w:p w:rsidR="003E032F" w:rsidRPr="00D56B74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</w:t>
            </w:r>
          </w:p>
        </w:tc>
      </w:tr>
      <w:tr w:rsidR="003E032F" w:rsidRPr="00E00324" w:rsidTr="009E2839">
        <w:tc>
          <w:tcPr>
            <w:tcW w:w="2520" w:type="dxa"/>
          </w:tcPr>
          <w:p w:rsidR="003E032F" w:rsidRPr="00E00324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E00324">
              <w:rPr>
                <w:b/>
                <w:sz w:val="28"/>
                <w:szCs w:val="28"/>
              </w:rPr>
              <w:t xml:space="preserve">Исполнители </w:t>
            </w:r>
            <w:r>
              <w:rPr>
                <w:b/>
                <w:sz w:val="28"/>
                <w:szCs w:val="28"/>
              </w:rPr>
              <w:t xml:space="preserve">основных (мероприятий)мероприятий </w:t>
            </w:r>
            <w:r w:rsidRPr="00E00324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7120" w:type="dxa"/>
          </w:tcPr>
          <w:p w:rsidR="003E032F" w:rsidRPr="00E00324" w:rsidRDefault="003E032F" w:rsidP="009E283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Муниципальное казённое учреждение «Городской Дом культуры»                                                              </w:t>
            </w:r>
          </w:p>
        </w:tc>
      </w:tr>
      <w:tr w:rsidR="003E032F" w:rsidRPr="00E00324" w:rsidTr="009E2839">
        <w:trPr>
          <w:trHeight w:val="1068"/>
        </w:trPr>
        <w:tc>
          <w:tcPr>
            <w:tcW w:w="2520" w:type="dxa"/>
          </w:tcPr>
          <w:p w:rsidR="003E032F" w:rsidRPr="00E00324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Задачи п</w:t>
            </w:r>
            <w:r w:rsidRPr="00E00324">
              <w:rPr>
                <w:b/>
                <w:sz w:val="28"/>
                <w:szCs w:val="28"/>
              </w:rPr>
              <w:t>одпрограммы</w:t>
            </w:r>
          </w:p>
        </w:tc>
        <w:tc>
          <w:tcPr>
            <w:tcW w:w="7120" w:type="dxa"/>
          </w:tcPr>
          <w:p w:rsidR="003E032F" w:rsidRPr="00E00324" w:rsidRDefault="003E032F" w:rsidP="009E2839">
            <w:pPr>
              <w:pStyle w:val="ConsPlusCell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 xml:space="preserve">- Обеспечение развития инновационной и  творческой деятельности в молодежной среде, профилактики  асоциальных  явлении, пропаганды здорового образа  жизни, гражданско-патриотического воспитания  и  формирования  семейных и духовных ценностей; </w:t>
            </w:r>
          </w:p>
          <w:p w:rsidR="003E032F" w:rsidRPr="00E00324" w:rsidRDefault="003E032F" w:rsidP="009E2839">
            <w:pPr>
              <w:pStyle w:val="ConsPlusCell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- Содействие развитию трудовой занятости и профориентации            молодежи, развитию массовых видов детского и молодежного спорта, развитию системы молодежного, детского, с</w:t>
            </w:r>
            <w:r>
              <w:rPr>
                <w:sz w:val="28"/>
                <w:szCs w:val="28"/>
              </w:rPr>
              <w:t>емейного отдыха и оздоровления.</w:t>
            </w:r>
          </w:p>
        </w:tc>
      </w:tr>
      <w:tr w:rsidR="003E032F" w:rsidRPr="00E00324" w:rsidTr="009E2839">
        <w:trPr>
          <w:trHeight w:val="864"/>
        </w:trPr>
        <w:tc>
          <w:tcPr>
            <w:tcW w:w="2520" w:type="dxa"/>
          </w:tcPr>
          <w:p w:rsidR="003E032F" w:rsidRPr="00F97AB3" w:rsidRDefault="003E032F" w:rsidP="009E2839">
            <w:pPr>
              <w:rPr>
                <w:b/>
                <w:sz w:val="28"/>
                <w:szCs w:val="28"/>
              </w:rPr>
            </w:pPr>
            <w:r w:rsidRPr="00F97AB3">
              <w:rPr>
                <w:b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7120" w:type="dxa"/>
          </w:tcPr>
          <w:p w:rsidR="003E032F" w:rsidRPr="008F6CD7" w:rsidRDefault="003E032F" w:rsidP="009E2839">
            <w:pPr>
              <w:jc w:val="both"/>
              <w:rPr>
                <w:sz w:val="28"/>
                <w:szCs w:val="28"/>
              </w:rPr>
            </w:pPr>
            <w:r w:rsidRPr="008F6CD7">
              <w:rPr>
                <w:sz w:val="28"/>
                <w:szCs w:val="28"/>
              </w:rPr>
              <w:t>2020 год -  0,00 руб.</w:t>
            </w:r>
          </w:p>
          <w:p w:rsidR="003E032F" w:rsidRPr="008F6CD7" w:rsidRDefault="003E032F" w:rsidP="009E2839">
            <w:pPr>
              <w:jc w:val="both"/>
              <w:rPr>
                <w:sz w:val="28"/>
                <w:szCs w:val="28"/>
              </w:rPr>
            </w:pPr>
            <w:r w:rsidRPr="008F6CD7">
              <w:rPr>
                <w:sz w:val="28"/>
                <w:szCs w:val="28"/>
              </w:rPr>
              <w:t xml:space="preserve">2021 год -  </w:t>
            </w:r>
            <w:r>
              <w:rPr>
                <w:sz w:val="28"/>
                <w:szCs w:val="28"/>
              </w:rPr>
              <w:t>459 238,23</w:t>
            </w:r>
            <w:r w:rsidRPr="008F6CD7">
              <w:rPr>
                <w:sz w:val="28"/>
                <w:szCs w:val="28"/>
              </w:rPr>
              <w:t xml:space="preserve"> руб.</w:t>
            </w:r>
          </w:p>
          <w:p w:rsidR="003E032F" w:rsidRPr="008F6CD7" w:rsidRDefault="003E032F" w:rsidP="009E2839">
            <w:pPr>
              <w:jc w:val="both"/>
              <w:rPr>
                <w:sz w:val="28"/>
                <w:szCs w:val="28"/>
              </w:rPr>
            </w:pPr>
            <w:r w:rsidRPr="008F6CD7">
              <w:rPr>
                <w:sz w:val="28"/>
                <w:szCs w:val="28"/>
              </w:rPr>
              <w:t>2022 год -  462 600,00 руб.</w:t>
            </w:r>
          </w:p>
          <w:p w:rsidR="003E032F" w:rsidRPr="00A154D1" w:rsidRDefault="003E032F" w:rsidP="009E2839">
            <w:pPr>
              <w:jc w:val="both"/>
              <w:rPr>
                <w:sz w:val="28"/>
                <w:szCs w:val="28"/>
              </w:rPr>
            </w:pPr>
            <w:r w:rsidRPr="008F6CD7">
              <w:rPr>
                <w:sz w:val="28"/>
                <w:szCs w:val="28"/>
              </w:rPr>
              <w:t xml:space="preserve">2023 год -  </w:t>
            </w:r>
            <w:r>
              <w:rPr>
                <w:sz w:val="28"/>
                <w:szCs w:val="28"/>
              </w:rPr>
              <w:t>46</w:t>
            </w:r>
            <w:r w:rsidRPr="008F6CD7">
              <w:rPr>
                <w:sz w:val="28"/>
                <w:szCs w:val="28"/>
              </w:rPr>
              <w:t>2 600,00 руб.</w:t>
            </w:r>
          </w:p>
        </w:tc>
      </w:tr>
      <w:tr w:rsidR="003E032F" w:rsidRPr="00E00324" w:rsidTr="009E2839">
        <w:trPr>
          <w:trHeight w:val="1408"/>
        </w:trPr>
        <w:tc>
          <w:tcPr>
            <w:tcW w:w="2520" w:type="dxa"/>
          </w:tcPr>
          <w:p w:rsidR="003E032F" w:rsidRPr="006C4CDD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6C4CDD">
              <w:rPr>
                <w:b/>
                <w:sz w:val="28"/>
                <w:szCs w:val="28"/>
              </w:rPr>
              <w:t>Ожидаемые результаты  реализ</w:t>
            </w:r>
            <w:r w:rsidRPr="006C4CDD">
              <w:rPr>
                <w:b/>
                <w:sz w:val="28"/>
                <w:szCs w:val="28"/>
              </w:rPr>
              <w:t>а</w:t>
            </w:r>
            <w:r w:rsidRPr="006C4CDD">
              <w:rPr>
                <w:b/>
                <w:sz w:val="28"/>
                <w:szCs w:val="28"/>
              </w:rPr>
              <w:t>ции</w:t>
            </w:r>
            <w:r w:rsidRPr="006C4CDD">
              <w:rPr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7120" w:type="dxa"/>
          </w:tcPr>
          <w:p w:rsidR="003E032F" w:rsidRPr="00D60932" w:rsidRDefault="003E032F" w:rsidP="009E2839">
            <w:pPr>
              <w:jc w:val="both"/>
              <w:rPr>
                <w:sz w:val="28"/>
                <w:szCs w:val="28"/>
              </w:rPr>
            </w:pPr>
            <w:r w:rsidRPr="00D60932">
              <w:rPr>
                <w:sz w:val="28"/>
                <w:szCs w:val="28"/>
              </w:rPr>
              <w:t>К 202</w:t>
            </w:r>
            <w:r>
              <w:rPr>
                <w:sz w:val="28"/>
                <w:szCs w:val="28"/>
              </w:rPr>
              <w:t>3</w:t>
            </w:r>
            <w:r w:rsidRPr="00D60932">
              <w:rPr>
                <w:sz w:val="28"/>
                <w:szCs w:val="28"/>
              </w:rPr>
              <w:t xml:space="preserve"> году планируется достигнуть следующих результатов при реализации подпрограммы «Организация и осуществление мероприятий по работе с детьми и молодежью в Комсомольском городском поселении"</w:t>
            </w:r>
            <w:r>
              <w:rPr>
                <w:sz w:val="28"/>
                <w:szCs w:val="28"/>
              </w:rPr>
              <w:t>:</w:t>
            </w:r>
            <w:r w:rsidRPr="00D60932">
              <w:rPr>
                <w:sz w:val="28"/>
                <w:szCs w:val="28"/>
              </w:rPr>
              <w:t xml:space="preserve">  </w:t>
            </w:r>
          </w:p>
          <w:p w:rsidR="003E032F" w:rsidRDefault="003E032F" w:rsidP="009E2839">
            <w:pPr>
              <w:jc w:val="both"/>
              <w:rPr>
                <w:sz w:val="28"/>
                <w:szCs w:val="28"/>
              </w:rPr>
            </w:pPr>
            <w:r w:rsidRPr="00D60932">
              <w:rPr>
                <w:sz w:val="28"/>
                <w:szCs w:val="28"/>
              </w:rPr>
              <w:lastRenderedPageBreak/>
              <w:t>- охват молодежи, получающей социальные услуги в рамках реализации молодежной политике - 9000 человек;</w:t>
            </w:r>
          </w:p>
          <w:p w:rsidR="003E032F" w:rsidRPr="00D60932" w:rsidRDefault="003E032F" w:rsidP="009E28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- доля молодежи, вовлеченной в волонтерскую (добровольческую) деятельнос</w:t>
            </w:r>
            <w:r>
              <w:rPr>
                <w:sz w:val="28"/>
                <w:szCs w:val="28"/>
              </w:rPr>
              <w:t>ть, от общего числа молодежи - 10</w:t>
            </w:r>
            <w:r w:rsidRPr="00E00324">
              <w:rPr>
                <w:sz w:val="28"/>
                <w:szCs w:val="28"/>
              </w:rPr>
              <w:t>,0%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E032F" w:rsidRPr="00E00324" w:rsidRDefault="003E032F" w:rsidP="003E032F">
      <w:pPr>
        <w:spacing w:line="360" w:lineRule="auto"/>
        <w:jc w:val="right"/>
      </w:pPr>
    </w:p>
    <w:p w:rsidR="003E032F" w:rsidRPr="00392F44" w:rsidRDefault="003E032F" w:rsidP="003E032F">
      <w:pPr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>2. Характеристика основных мероприятий подпрограммы</w:t>
      </w:r>
    </w:p>
    <w:p w:rsidR="003E032F" w:rsidRPr="00392F44" w:rsidRDefault="003E032F" w:rsidP="003E032F">
      <w:pPr>
        <w:jc w:val="both"/>
        <w:rPr>
          <w:sz w:val="28"/>
          <w:szCs w:val="28"/>
        </w:rPr>
      </w:pPr>
      <w:r w:rsidRPr="00392F44">
        <w:rPr>
          <w:sz w:val="28"/>
          <w:szCs w:val="28"/>
        </w:rPr>
        <w:t>В сфере организации мероприятий по работе с молодежью на территории Комсомольского муниципального района наблюдается увеличение значение показателей, характеризующих объем и доступность данной муниципальной услуги. Данное обстоятельство обусловлено  принятием распоряжения Правительства  Российской Федерации  от 18.12.2006 года № 1760–р, которым была утверждена Стратегия государственной молодежной политики</w:t>
      </w:r>
      <w:r>
        <w:rPr>
          <w:sz w:val="28"/>
          <w:szCs w:val="28"/>
        </w:rPr>
        <w:t xml:space="preserve"> в Российской  Федерации до 2023</w:t>
      </w:r>
      <w:r w:rsidRPr="00392F44">
        <w:rPr>
          <w:sz w:val="28"/>
          <w:szCs w:val="28"/>
        </w:rPr>
        <w:t xml:space="preserve"> года, определившая обновленный перечень приоритетных направлений государственной молодежной политики, подкрепленных конкретными проектами.</w:t>
      </w:r>
    </w:p>
    <w:p w:rsidR="003E032F" w:rsidRPr="00392F44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>Совокупность указанных факторов определила расширение числа молодежных мероприятий и их участников.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мере, развитие направлений с малыми и нулевыми исходными показателями влечет за собой увеличение количества мероприятий и их участников, а также расширение охвата молодежи.</w:t>
      </w:r>
    </w:p>
    <w:p w:rsidR="003E032F" w:rsidRPr="00392F44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>В связи с формированием инновационного потенциала и повышения причастности молодежи к социально-экономическим процессам, направленным на развитие муниципалитета и региона,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молодежи.</w:t>
      </w:r>
    </w:p>
    <w:p w:rsidR="003E032F" w:rsidRPr="00392F44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>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средства, направленные  на обеспечение содействия занятости молодежи.</w:t>
      </w:r>
    </w:p>
    <w:p w:rsidR="003E032F" w:rsidRPr="00D04752" w:rsidRDefault="003E032F" w:rsidP="003E032F">
      <w:pPr>
        <w:ind w:firstLine="567"/>
        <w:jc w:val="both"/>
        <w:rPr>
          <w:color w:val="FF0000"/>
          <w:sz w:val="28"/>
          <w:szCs w:val="28"/>
        </w:rPr>
      </w:pPr>
    </w:p>
    <w:p w:rsidR="003E032F" w:rsidRPr="00392F44" w:rsidRDefault="003E032F" w:rsidP="003E032F">
      <w:pPr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>Объем оказания муниципальной услуги</w:t>
      </w:r>
    </w:p>
    <w:p w:rsidR="003E032F" w:rsidRPr="00392F44" w:rsidRDefault="003E032F" w:rsidP="003E032F">
      <w:pPr>
        <w:jc w:val="center"/>
        <w:rPr>
          <w:b/>
          <w:sz w:val="16"/>
          <w:szCs w:val="16"/>
        </w:rPr>
      </w:pPr>
    </w:p>
    <w:p w:rsidR="003E032F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 xml:space="preserve">Муниципальная услуга оказывается гражданам Российской Федерации в возрасте от 14 до 30 лет, проживающим на территории Комсомольского муниципального района Ивановской области. Потребителями услуги могут быть также некоммерческие организации,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района. Оказание муниципальной услуги осуществляется в форме культурно-массовых мероприятий, конкурсов, мер, направленных на обеспечение оказания муниципальной услуги (мониторинги, семинары, информационное обеспечение, семинары, издание </w:t>
      </w:r>
      <w:r w:rsidRPr="00392F44">
        <w:rPr>
          <w:sz w:val="28"/>
          <w:szCs w:val="28"/>
        </w:rPr>
        <w:lastRenderedPageBreak/>
        <w:t>методических материалов и т. п.), а также реализации мер адресной поддержки и поощрения указанной  категории населения Комсомольского муниципального района либо физических  лиц, чья деятельность не противоречит действующему законодательству и направлена на указанную категорию населения Комсомольского муниципального района, регулируемых нормативно-правовыми актами Комсомольского муниципального района. За последние 3 года  увеличился объем проводимых мероприятий и число их участников. Во многом это связано с повышением интереса подростков и молодежи к проведению мероприятий молодежной политики.  Наиболее значимыми  стали  такие направления молодежной политики, как гражданско-патриотическое и духовно-нравственное воспитание, трудовое воспитание, интеллектуальное, творческое. Для проведения районных, областных мероприятий задействовались педагоги, учащиеся, студенты.</w:t>
      </w:r>
    </w:p>
    <w:p w:rsidR="003E032F" w:rsidRPr="00645BA6" w:rsidRDefault="003E032F" w:rsidP="003E032F">
      <w:pPr>
        <w:ind w:firstLine="567"/>
        <w:jc w:val="both"/>
        <w:rPr>
          <w:sz w:val="28"/>
          <w:szCs w:val="28"/>
        </w:rPr>
      </w:pPr>
    </w:p>
    <w:p w:rsidR="003E032F" w:rsidRPr="006C4CDD" w:rsidRDefault="003E032F" w:rsidP="003E032F">
      <w:pPr>
        <w:jc w:val="center"/>
        <w:rPr>
          <w:b/>
          <w:sz w:val="28"/>
          <w:szCs w:val="28"/>
        </w:rPr>
      </w:pPr>
      <w:r w:rsidRPr="006C4CDD">
        <w:rPr>
          <w:b/>
          <w:sz w:val="28"/>
          <w:szCs w:val="28"/>
        </w:rPr>
        <w:t>3. Целевые индикаторы (показатели) подпрограммы</w:t>
      </w:r>
    </w:p>
    <w:p w:rsidR="003E032F" w:rsidRPr="006C4CDD" w:rsidRDefault="003E032F" w:rsidP="003E032F">
      <w:pPr>
        <w:jc w:val="both"/>
        <w:rPr>
          <w:sz w:val="28"/>
          <w:szCs w:val="28"/>
        </w:rPr>
      </w:pPr>
    </w:p>
    <w:tbl>
      <w:tblPr>
        <w:tblW w:w="850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3050"/>
        <w:gridCol w:w="992"/>
        <w:gridCol w:w="992"/>
        <w:gridCol w:w="992"/>
        <w:gridCol w:w="982"/>
        <w:gridCol w:w="1003"/>
      </w:tblGrid>
      <w:tr w:rsidR="003E032F" w:rsidRPr="006C4CDD" w:rsidTr="009E2839">
        <w:tc>
          <w:tcPr>
            <w:tcW w:w="494" w:type="dxa"/>
          </w:tcPr>
          <w:p w:rsidR="003E032F" w:rsidRPr="006C4CDD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6C4CD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050" w:type="dxa"/>
          </w:tcPr>
          <w:p w:rsidR="003E032F" w:rsidRPr="006C4CDD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6C4CDD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2" w:type="dxa"/>
          </w:tcPr>
          <w:p w:rsidR="003E032F" w:rsidRPr="006C4CDD" w:rsidRDefault="003E032F" w:rsidP="009E2839">
            <w:pPr>
              <w:jc w:val="center"/>
              <w:rPr>
                <w:b/>
              </w:rPr>
            </w:pPr>
            <w:r w:rsidRPr="006C4CDD">
              <w:rPr>
                <w:b/>
              </w:rPr>
              <w:t>Единица измерения</w:t>
            </w:r>
          </w:p>
        </w:tc>
        <w:tc>
          <w:tcPr>
            <w:tcW w:w="992" w:type="dxa"/>
          </w:tcPr>
          <w:p w:rsidR="003E032F" w:rsidRPr="006C4CDD" w:rsidRDefault="003E032F" w:rsidP="009E2839">
            <w:pPr>
              <w:jc w:val="center"/>
              <w:rPr>
                <w:b/>
              </w:rPr>
            </w:pPr>
            <w:r>
              <w:rPr>
                <w:b/>
              </w:rPr>
              <w:t>2020г</w:t>
            </w:r>
          </w:p>
        </w:tc>
        <w:tc>
          <w:tcPr>
            <w:tcW w:w="992" w:type="dxa"/>
          </w:tcPr>
          <w:p w:rsidR="003E032F" w:rsidRPr="006C4CDD" w:rsidRDefault="003E032F" w:rsidP="009E2839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Pr="006C4CDD">
              <w:rPr>
                <w:b/>
              </w:rPr>
              <w:t>г</w:t>
            </w:r>
          </w:p>
        </w:tc>
        <w:tc>
          <w:tcPr>
            <w:tcW w:w="982" w:type="dxa"/>
          </w:tcPr>
          <w:p w:rsidR="003E032F" w:rsidRPr="006C4CDD" w:rsidRDefault="003E032F" w:rsidP="009E2839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Pr="006C4CDD">
              <w:rPr>
                <w:b/>
              </w:rPr>
              <w:t>г</w:t>
            </w:r>
          </w:p>
        </w:tc>
        <w:tc>
          <w:tcPr>
            <w:tcW w:w="1003" w:type="dxa"/>
          </w:tcPr>
          <w:p w:rsidR="003E032F" w:rsidRPr="006C4CDD" w:rsidRDefault="003E032F" w:rsidP="009E2839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6C4CDD">
              <w:rPr>
                <w:b/>
              </w:rPr>
              <w:t>г</w:t>
            </w:r>
          </w:p>
        </w:tc>
      </w:tr>
      <w:tr w:rsidR="003E032F" w:rsidRPr="00E00324" w:rsidTr="009E2839">
        <w:tc>
          <w:tcPr>
            <w:tcW w:w="494" w:type="dxa"/>
          </w:tcPr>
          <w:p w:rsidR="003E032F" w:rsidRPr="001C1BD5" w:rsidRDefault="003E032F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50" w:type="dxa"/>
          </w:tcPr>
          <w:p w:rsidR="003E032F" w:rsidRPr="00E00324" w:rsidRDefault="003E032F" w:rsidP="009E2839">
            <w:pPr>
              <w:jc w:val="both"/>
              <w:rPr>
                <w:sz w:val="28"/>
                <w:szCs w:val="28"/>
              </w:rPr>
            </w:pPr>
            <w:r w:rsidRPr="00E00324">
              <w:rPr>
                <w:sz w:val="28"/>
                <w:szCs w:val="28"/>
              </w:rPr>
              <w:t>Численность подростков и молодых людей, охваченных временной трудовой занятостью</w:t>
            </w:r>
          </w:p>
        </w:tc>
        <w:tc>
          <w:tcPr>
            <w:tcW w:w="992" w:type="dxa"/>
          </w:tcPr>
          <w:p w:rsidR="003E032F" w:rsidRPr="00942C49" w:rsidRDefault="003E032F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942C49">
              <w:rPr>
                <w:sz w:val="28"/>
                <w:szCs w:val="28"/>
              </w:rPr>
              <w:t>ел.</w:t>
            </w:r>
          </w:p>
        </w:tc>
        <w:tc>
          <w:tcPr>
            <w:tcW w:w="992" w:type="dxa"/>
          </w:tcPr>
          <w:p w:rsidR="003E032F" w:rsidRPr="00942C49" w:rsidRDefault="003E032F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E032F" w:rsidRPr="008F6CD7" w:rsidRDefault="003E032F" w:rsidP="009E2839">
            <w:pPr>
              <w:jc w:val="center"/>
              <w:rPr>
                <w:sz w:val="28"/>
                <w:szCs w:val="28"/>
              </w:rPr>
            </w:pPr>
            <w:r w:rsidRPr="008F6CD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82" w:type="dxa"/>
          </w:tcPr>
          <w:p w:rsidR="003E032F" w:rsidRPr="008F6CD7" w:rsidRDefault="003E032F" w:rsidP="009E2839">
            <w:pPr>
              <w:jc w:val="center"/>
              <w:rPr>
                <w:sz w:val="28"/>
                <w:szCs w:val="28"/>
              </w:rPr>
            </w:pPr>
            <w:r w:rsidRPr="008F6CD7">
              <w:rPr>
                <w:sz w:val="28"/>
                <w:szCs w:val="28"/>
              </w:rPr>
              <w:t>87</w:t>
            </w:r>
          </w:p>
        </w:tc>
        <w:tc>
          <w:tcPr>
            <w:tcW w:w="1003" w:type="dxa"/>
          </w:tcPr>
          <w:p w:rsidR="003E032F" w:rsidRPr="008F6CD7" w:rsidRDefault="003E032F" w:rsidP="009E2839">
            <w:pPr>
              <w:jc w:val="center"/>
              <w:rPr>
                <w:sz w:val="28"/>
                <w:szCs w:val="28"/>
              </w:rPr>
            </w:pPr>
            <w:r w:rsidRPr="008F6CD7">
              <w:rPr>
                <w:sz w:val="28"/>
                <w:szCs w:val="28"/>
              </w:rPr>
              <w:t>87</w:t>
            </w:r>
          </w:p>
        </w:tc>
      </w:tr>
    </w:tbl>
    <w:p w:rsidR="003E032F" w:rsidRDefault="003E032F" w:rsidP="003E032F">
      <w:pPr>
        <w:rPr>
          <w:sz w:val="28"/>
          <w:szCs w:val="28"/>
        </w:rPr>
      </w:pPr>
    </w:p>
    <w:p w:rsidR="003E032F" w:rsidRPr="00392F44" w:rsidRDefault="003E032F" w:rsidP="003E032F">
      <w:pPr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>Доступность муниципальной услуги</w:t>
      </w:r>
    </w:p>
    <w:p w:rsidR="003E032F" w:rsidRPr="00392F44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>Услуга в сфере досуга широко доступна подросткам и молодежи в Комсомольском муниципальном районе. Услуга предоставляется молодым людям, обратившимся в отдел по делам культуры, молодежи и спорта, желающим участвовать в реализации молодежной политики. График проведения мероприятий по работе с молодежью согласован с заинтересованными службами города и района, что позволяет молодежи принимать активное  участие в мероприятиях.</w:t>
      </w:r>
    </w:p>
    <w:p w:rsidR="003E032F" w:rsidRPr="00392F44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>Любой руководитель объединения, педагог, молодой человек может обратиться в отдел по делам культуры,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вопросу.</w:t>
      </w:r>
    </w:p>
    <w:p w:rsidR="003E032F" w:rsidRPr="00392F44" w:rsidRDefault="003E032F" w:rsidP="003E032F">
      <w:pPr>
        <w:jc w:val="center"/>
        <w:rPr>
          <w:b/>
          <w:sz w:val="28"/>
          <w:szCs w:val="28"/>
        </w:rPr>
      </w:pPr>
    </w:p>
    <w:p w:rsidR="003E032F" w:rsidRPr="00D04752" w:rsidRDefault="003E032F" w:rsidP="003E032F">
      <w:pPr>
        <w:jc w:val="center"/>
        <w:rPr>
          <w:b/>
          <w:color w:val="FF0000"/>
          <w:sz w:val="28"/>
          <w:szCs w:val="28"/>
        </w:rPr>
      </w:pPr>
    </w:p>
    <w:p w:rsidR="003E032F" w:rsidRPr="00D04752" w:rsidRDefault="003E032F" w:rsidP="003E032F">
      <w:pPr>
        <w:jc w:val="center"/>
        <w:rPr>
          <w:b/>
          <w:color w:val="FF0000"/>
          <w:sz w:val="28"/>
          <w:szCs w:val="28"/>
        </w:rPr>
      </w:pPr>
    </w:p>
    <w:p w:rsidR="003E032F" w:rsidRPr="00D04752" w:rsidRDefault="003E032F" w:rsidP="003E032F">
      <w:pPr>
        <w:jc w:val="center"/>
        <w:rPr>
          <w:b/>
          <w:color w:val="FF0000"/>
          <w:sz w:val="28"/>
          <w:szCs w:val="28"/>
        </w:rPr>
      </w:pPr>
    </w:p>
    <w:p w:rsidR="003E032F" w:rsidRPr="00392F44" w:rsidRDefault="003E032F" w:rsidP="003E032F">
      <w:pPr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>Качество оказания муниципальной  услуги</w:t>
      </w:r>
    </w:p>
    <w:p w:rsidR="003E032F" w:rsidRPr="00392F44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 xml:space="preserve">Качество предоставляемых услуг в сфере молодежной политики находится на достаточно высоком уровне и территориально доступно  всем желающим в ее получении гражданам и организациям. Подготовку участников в конкурсах готовят грамотные руководители объединений, педагоги. Важным показателем </w:t>
      </w:r>
      <w:r w:rsidRPr="00392F44">
        <w:rPr>
          <w:sz w:val="28"/>
          <w:szCs w:val="28"/>
        </w:rPr>
        <w:lastRenderedPageBreak/>
        <w:t>является победы молодежи Комсомольского муниципального района в районных и областных конкурсах, проектах, фестивалях, слетах, форумах, акциях: «Молодежь родному краю», «День призывника», «Юный патриот», «Кто если не мы?» и др.</w:t>
      </w:r>
    </w:p>
    <w:p w:rsidR="003E032F" w:rsidRPr="00392F44" w:rsidRDefault="003E032F" w:rsidP="003E032F">
      <w:pPr>
        <w:rPr>
          <w:b/>
          <w:sz w:val="28"/>
          <w:szCs w:val="28"/>
        </w:rPr>
      </w:pPr>
    </w:p>
    <w:p w:rsidR="003E032F" w:rsidRPr="00392F44" w:rsidRDefault="003E032F" w:rsidP="003E032F">
      <w:pPr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>Цена муниципальной услуги</w:t>
      </w:r>
    </w:p>
    <w:p w:rsidR="003E032F" w:rsidRPr="00392F44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 xml:space="preserve">Оказание муниципальной услуги является бесплатным. Оказание услуги может осуществляться  также и   на конкурсной основе в зависимости от содержания и порядка организации мероприятия, определенным положением либо традицией  его проведения. Участие в мероприятии может осуществляться  на основании заявки, поданной потенциальным участником, либо уполномоченным органом, а также носить беззаявочный характер (например, зрители культурно-массовых мероприятий). </w:t>
      </w:r>
    </w:p>
    <w:p w:rsidR="003E032F" w:rsidRPr="00D04752" w:rsidRDefault="003E032F" w:rsidP="003E032F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3E032F" w:rsidRPr="00392F44" w:rsidRDefault="003E032F" w:rsidP="003E032F">
      <w:pPr>
        <w:spacing w:line="360" w:lineRule="auto"/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>Описание проблем, на решение которых направлена подпрограмма</w:t>
      </w:r>
    </w:p>
    <w:p w:rsidR="003E032F" w:rsidRPr="00392F44" w:rsidRDefault="003E032F" w:rsidP="003E032F">
      <w:pPr>
        <w:spacing w:line="360" w:lineRule="auto"/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 xml:space="preserve">«Реализация молодежной политики на территории  </w:t>
      </w:r>
    </w:p>
    <w:p w:rsidR="003E032F" w:rsidRPr="00392F44" w:rsidRDefault="003E032F" w:rsidP="003E032F">
      <w:pPr>
        <w:spacing w:line="360" w:lineRule="auto"/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>Комсомольского муниципального  района»</w:t>
      </w:r>
    </w:p>
    <w:p w:rsidR="003E032F" w:rsidRPr="00392F44" w:rsidRDefault="003E032F" w:rsidP="003E032F">
      <w:pPr>
        <w:ind w:firstLine="567"/>
        <w:jc w:val="both"/>
        <w:rPr>
          <w:b/>
          <w:sz w:val="28"/>
          <w:szCs w:val="28"/>
        </w:rPr>
      </w:pPr>
      <w:r w:rsidRPr="00392F44">
        <w:rPr>
          <w:sz w:val="28"/>
          <w:szCs w:val="28"/>
        </w:rPr>
        <w:t xml:space="preserve">В случае  сокращения бюджетных ассигнований на реализацию подпрограммы «Реализация молодежной политики на территории Комсомольского муниципального района» в первую очередь пострадает объем и доступность услуги, поскольку станет необходимым сокращение числа проводимых мероприятий, следовательно, число активных участников и посетителей мероприятий, что может повлечь за собой рост обращений граждан  с жалобами на неудовлетворенность в оказании муниципальной услуги. </w:t>
      </w:r>
    </w:p>
    <w:p w:rsidR="003E032F" w:rsidRPr="00392F44" w:rsidRDefault="003E032F" w:rsidP="003E032F">
      <w:pPr>
        <w:rPr>
          <w:b/>
          <w:sz w:val="28"/>
          <w:szCs w:val="28"/>
        </w:rPr>
      </w:pPr>
    </w:p>
    <w:p w:rsidR="003E032F" w:rsidRPr="00392F44" w:rsidRDefault="003E032F" w:rsidP="003E032F">
      <w:pPr>
        <w:jc w:val="center"/>
        <w:rPr>
          <w:b/>
          <w:sz w:val="28"/>
          <w:szCs w:val="28"/>
        </w:rPr>
      </w:pPr>
      <w:r w:rsidRPr="00392F44">
        <w:rPr>
          <w:b/>
          <w:sz w:val="28"/>
          <w:szCs w:val="28"/>
        </w:rPr>
        <w:t xml:space="preserve"> Цель подпрограммы</w:t>
      </w:r>
    </w:p>
    <w:p w:rsidR="003E032F" w:rsidRPr="00392F44" w:rsidRDefault="003E032F" w:rsidP="003E032F">
      <w:pPr>
        <w:ind w:firstLine="567"/>
        <w:jc w:val="both"/>
        <w:rPr>
          <w:b/>
          <w:sz w:val="28"/>
          <w:szCs w:val="28"/>
        </w:rPr>
      </w:pPr>
    </w:p>
    <w:p w:rsidR="003E032F" w:rsidRPr="00392F44" w:rsidRDefault="003E032F" w:rsidP="003E032F">
      <w:pPr>
        <w:ind w:firstLine="567"/>
        <w:jc w:val="both"/>
        <w:rPr>
          <w:sz w:val="28"/>
          <w:szCs w:val="28"/>
        </w:rPr>
      </w:pPr>
      <w:r w:rsidRPr="00392F44">
        <w:rPr>
          <w:sz w:val="28"/>
          <w:szCs w:val="28"/>
        </w:rPr>
        <w:t>Целью подпрограммы  «Реализация молодежной политики на территории Комсомольского муниципального района»  является создание условий для успешной социализации и эффективной самореализации м</w:t>
      </w:r>
      <w:r w:rsidRPr="00392F44">
        <w:rPr>
          <w:sz w:val="28"/>
          <w:szCs w:val="28"/>
        </w:rPr>
        <w:t>о</w:t>
      </w:r>
      <w:r w:rsidRPr="00392F44">
        <w:rPr>
          <w:sz w:val="28"/>
          <w:szCs w:val="28"/>
        </w:rPr>
        <w:t>лодежи, развитие потенциала молодежи и его использование в интересах района</w:t>
      </w:r>
    </w:p>
    <w:p w:rsidR="003E032F" w:rsidRDefault="003E032F" w:rsidP="003E032F">
      <w:pPr>
        <w:rPr>
          <w:b/>
          <w:sz w:val="28"/>
          <w:szCs w:val="28"/>
        </w:rPr>
      </w:pPr>
    </w:p>
    <w:p w:rsidR="003E032F" w:rsidRPr="00A154D1" w:rsidRDefault="003E032F" w:rsidP="003E03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A154D1">
        <w:rPr>
          <w:b/>
          <w:sz w:val="28"/>
          <w:szCs w:val="28"/>
        </w:rPr>
        <w:t>Ресурсное об</w:t>
      </w:r>
      <w:r>
        <w:rPr>
          <w:b/>
          <w:sz w:val="28"/>
          <w:szCs w:val="28"/>
        </w:rPr>
        <w:t xml:space="preserve">еспечение </w:t>
      </w:r>
      <w:r w:rsidRPr="00A154D1">
        <w:rPr>
          <w:b/>
          <w:sz w:val="28"/>
          <w:szCs w:val="28"/>
        </w:rPr>
        <w:t xml:space="preserve"> подпрограммы</w:t>
      </w:r>
    </w:p>
    <w:p w:rsidR="003E032F" w:rsidRPr="00A154D1" w:rsidRDefault="003E032F" w:rsidP="003E032F">
      <w:pPr>
        <w:ind w:firstLine="709"/>
        <w:jc w:val="center"/>
        <w:rPr>
          <w:b/>
          <w:sz w:val="28"/>
          <w:szCs w:val="28"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"/>
        <w:gridCol w:w="2520"/>
        <w:gridCol w:w="1980"/>
        <w:gridCol w:w="1350"/>
        <w:gridCol w:w="1418"/>
        <w:gridCol w:w="1417"/>
        <w:gridCol w:w="1276"/>
      </w:tblGrid>
      <w:tr w:rsidR="003E032F" w:rsidRPr="00A154D1" w:rsidTr="009E2839">
        <w:trPr>
          <w:trHeight w:val="1655"/>
        </w:trPr>
        <w:tc>
          <w:tcPr>
            <w:tcW w:w="540" w:type="dxa"/>
          </w:tcPr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700" w:type="dxa"/>
            <w:gridSpan w:val="2"/>
          </w:tcPr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Наименование мероприятия/ Источник ресурсного обеспечения</w:t>
            </w:r>
          </w:p>
        </w:tc>
        <w:tc>
          <w:tcPr>
            <w:tcW w:w="1980" w:type="dxa"/>
          </w:tcPr>
          <w:p w:rsidR="003E032F" w:rsidRPr="00A154D1" w:rsidRDefault="003E032F" w:rsidP="009E2839">
            <w:pPr>
              <w:keepNext/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1350" w:type="dxa"/>
          </w:tcPr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год</w:t>
            </w:r>
          </w:p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2020 </w:t>
            </w:r>
          </w:p>
        </w:tc>
        <w:tc>
          <w:tcPr>
            <w:tcW w:w="1418" w:type="dxa"/>
          </w:tcPr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год</w:t>
            </w:r>
          </w:p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</w:p>
        </w:tc>
        <w:tc>
          <w:tcPr>
            <w:tcW w:w="1417" w:type="dxa"/>
          </w:tcPr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год</w:t>
            </w:r>
          </w:p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</w:p>
        </w:tc>
        <w:tc>
          <w:tcPr>
            <w:tcW w:w="1276" w:type="dxa"/>
          </w:tcPr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A154D1">
              <w:rPr>
                <w:b/>
                <w:sz w:val="28"/>
                <w:szCs w:val="28"/>
              </w:rPr>
              <w:t>год</w:t>
            </w:r>
          </w:p>
          <w:p w:rsidR="003E032F" w:rsidRPr="00A154D1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Подпрограмма, всего</w:t>
            </w:r>
          </w:p>
        </w:tc>
        <w:tc>
          <w:tcPr>
            <w:tcW w:w="1350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8F6CD7" w:rsidRDefault="003E032F" w:rsidP="009E2839">
            <w:pPr>
              <w:jc w:val="center"/>
            </w:pPr>
            <w:r w:rsidRPr="00141080">
              <w:rPr>
                <w:sz w:val="22"/>
                <w:szCs w:val="22"/>
              </w:rPr>
              <w:t>459 238,23</w:t>
            </w:r>
          </w:p>
        </w:tc>
        <w:tc>
          <w:tcPr>
            <w:tcW w:w="1417" w:type="dxa"/>
          </w:tcPr>
          <w:p w:rsidR="003E032F" w:rsidRPr="008F6CD7" w:rsidRDefault="003E032F" w:rsidP="009E2839">
            <w:r w:rsidRPr="008F6CD7">
              <w:t>462 600,00</w:t>
            </w:r>
          </w:p>
        </w:tc>
        <w:tc>
          <w:tcPr>
            <w:tcW w:w="1276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462 600,00</w:t>
            </w: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350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8F6CD7" w:rsidRDefault="003E032F" w:rsidP="009E2839">
            <w:pPr>
              <w:jc w:val="center"/>
            </w:pPr>
            <w:r w:rsidRPr="00141080">
              <w:rPr>
                <w:sz w:val="22"/>
                <w:szCs w:val="22"/>
              </w:rPr>
              <w:t>459 238,23</w:t>
            </w:r>
          </w:p>
        </w:tc>
        <w:tc>
          <w:tcPr>
            <w:tcW w:w="1417" w:type="dxa"/>
          </w:tcPr>
          <w:p w:rsidR="003E032F" w:rsidRPr="008F6CD7" w:rsidRDefault="003E032F" w:rsidP="009E2839">
            <w:r w:rsidRPr="008F6CD7">
              <w:t>462 600,00</w:t>
            </w:r>
          </w:p>
        </w:tc>
        <w:tc>
          <w:tcPr>
            <w:tcW w:w="1276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462 600,00</w:t>
            </w: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350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8F6CD7" w:rsidRDefault="003E032F" w:rsidP="009E2839">
            <w:pPr>
              <w:jc w:val="center"/>
            </w:pPr>
            <w:r w:rsidRPr="00141080">
              <w:rPr>
                <w:sz w:val="22"/>
                <w:szCs w:val="22"/>
              </w:rPr>
              <w:t>459 238,23</w:t>
            </w:r>
          </w:p>
        </w:tc>
        <w:tc>
          <w:tcPr>
            <w:tcW w:w="1417" w:type="dxa"/>
          </w:tcPr>
          <w:p w:rsidR="003E032F" w:rsidRPr="008F6CD7" w:rsidRDefault="003E032F" w:rsidP="009E2839">
            <w:r w:rsidRPr="008F6CD7">
              <w:t>462 600,00</w:t>
            </w:r>
          </w:p>
        </w:tc>
        <w:tc>
          <w:tcPr>
            <w:tcW w:w="1276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462 600,00</w:t>
            </w: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</w:tcPr>
          <w:p w:rsidR="003E032F" w:rsidRPr="00293632" w:rsidRDefault="003E032F" w:rsidP="009E2839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</w:tcPr>
          <w:p w:rsidR="003E032F" w:rsidRPr="00293632" w:rsidRDefault="003E032F" w:rsidP="009E2839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lastRenderedPageBreak/>
              <w:t>- от юридических и физических лиц</w:t>
            </w: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</w:tcPr>
          <w:p w:rsidR="003E032F" w:rsidRPr="00293632" w:rsidRDefault="003E032F" w:rsidP="009E2839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</w:tcPr>
          <w:p w:rsidR="003E032F" w:rsidRPr="00293632" w:rsidRDefault="003E032F" w:rsidP="009E2839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</w:tcPr>
          <w:p w:rsidR="003E032F" w:rsidRPr="004455B5" w:rsidRDefault="003E032F" w:rsidP="009E2839">
            <w:pPr>
              <w:jc w:val="center"/>
            </w:pPr>
          </w:p>
        </w:tc>
        <w:tc>
          <w:tcPr>
            <w:tcW w:w="1417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</w:tcPr>
          <w:p w:rsidR="003E032F" w:rsidRPr="004455B5" w:rsidRDefault="003E032F" w:rsidP="009E2839">
            <w:pPr>
              <w:jc w:val="center"/>
            </w:pPr>
          </w:p>
        </w:tc>
        <w:tc>
          <w:tcPr>
            <w:tcW w:w="1417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c>
          <w:tcPr>
            <w:tcW w:w="5220" w:type="dxa"/>
            <w:gridSpan w:val="4"/>
          </w:tcPr>
          <w:p w:rsidR="003E032F" w:rsidRPr="00560F52" w:rsidRDefault="003E032F" w:rsidP="009E2839">
            <w:pPr>
              <w:jc w:val="center"/>
              <w:rPr>
                <w:sz w:val="28"/>
                <w:szCs w:val="28"/>
              </w:rPr>
            </w:pPr>
            <w:r w:rsidRPr="006E53F7">
              <w:rPr>
                <w:sz w:val="28"/>
                <w:szCs w:val="28"/>
              </w:rPr>
              <w:t>Основное мероприятие "Временная летняя занятость подростков"</w:t>
            </w:r>
          </w:p>
        </w:tc>
        <w:tc>
          <w:tcPr>
            <w:tcW w:w="1350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59</w:t>
            </w:r>
            <w:r w:rsidRPr="008F6C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238</w:t>
            </w:r>
            <w:r w:rsidRPr="008F6CD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417" w:type="dxa"/>
          </w:tcPr>
          <w:p w:rsidR="003E032F" w:rsidRPr="008F6CD7" w:rsidRDefault="003E032F" w:rsidP="009E2839">
            <w:r w:rsidRPr="008F6CD7">
              <w:rPr>
                <w:sz w:val="22"/>
                <w:szCs w:val="22"/>
              </w:rPr>
              <w:t>462 600,00</w:t>
            </w:r>
          </w:p>
        </w:tc>
        <w:tc>
          <w:tcPr>
            <w:tcW w:w="1276" w:type="dxa"/>
          </w:tcPr>
          <w:p w:rsidR="003E032F" w:rsidRPr="008F6CD7" w:rsidRDefault="003E032F" w:rsidP="009E2839">
            <w:r w:rsidRPr="008F6CD7">
              <w:rPr>
                <w:sz w:val="22"/>
                <w:szCs w:val="22"/>
              </w:rPr>
              <w:t>462 600,00</w:t>
            </w: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500" w:type="dxa"/>
            <w:gridSpan w:val="2"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  <w:r w:rsidRPr="00D4060F">
              <w:rPr>
                <w:sz w:val="28"/>
                <w:szCs w:val="28"/>
              </w:rPr>
              <w:t>Расходы на временную летнюю занятость подростков в трудовом отряде (МКУ ГДК) (Расходы на выплаты персоналу в целях обеспечения выполн</w:t>
            </w:r>
            <w:r>
              <w:rPr>
                <w:sz w:val="28"/>
                <w:szCs w:val="28"/>
              </w:rPr>
              <w:t>ения функций государственными (</w:t>
            </w:r>
            <w:r w:rsidRPr="00D4060F">
              <w:rPr>
                <w:sz w:val="28"/>
                <w:szCs w:val="28"/>
              </w:rPr>
              <w:t>муниципальными) органами, казенными учреждениями, органами управлениями государственными векбюджетными фондами)</w:t>
            </w:r>
          </w:p>
        </w:tc>
        <w:tc>
          <w:tcPr>
            <w:tcW w:w="1350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29</w:t>
            </w:r>
            <w:r w:rsidRPr="008F6CD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238</w:t>
            </w:r>
            <w:r w:rsidRPr="008F6CD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417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452 600,00</w:t>
            </w:r>
          </w:p>
        </w:tc>
        <w:tc>
          <w:tcPr>
            <w:tcW w:w="1276" w:type="dxa"/>
          </w:tcPr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rPr>
                <w:sz w:val="22"/>
                <w:szCs w:val="22"/>
              </w:rPr>
            </w:pPr>
          </w:p>
          <w:p w:rsidR="003E032F" w:rsidRPr="008F6CD7" w:rsidRDefault="003E032F" w:rsidP="009E2839">
            <w:pPr>
              <w:jc w:val="center"/>
              <w:rPr>
                <w:sz w:val="22"/>
                <w:szCs w:val="22"/>
              </w:rPr>
            </w:pPr>
            <w:r w:rsidRPr="008F6CD7">
              <w:rPr>
                <w:sz w:val="22"/>
                <w:szCs w:val="22"/>
              </w:rPr>
              <w:t>452 600,00</w:t>
            </w: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520" w:type="dxa"/>
          </w:tcPr>
          <w:p w:rsidR="003E032F" w:rsidRPr="001C3694" w:rsidRDefault="003E032F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C3694">
              <w:rPr>
                <w:sz w:val="28"/>
                <w:szCs w:val="28"/>
              </w:rPr>
              <w:t>абота по</w:t>
            </w:r>
            <w:r>
              <w:rPr>
                <w:sz w:val="28"/>
                <w:szCs w:val="28"/>
              </w:rPr>
              <w:t xml:space="preserve"> </w:t>
            </w:r>
            <w:r w:rsidRPr="001C3694">
              <w:rPr>
                <w:sz w:val="28"/>
                <w:szCs w:val="28"/>
              </w:rPr>
              <w:t>патриотическому</w:t>
            </w:r>
          </w:p>
          <w:p w:rsidR="003E032F" w:rsidRPr="00A154D1" w:rsidRDefault="003E032F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C3694">
              <w:rPr>
                <w:sz w:val="28"/>
                <w:szCs w:val="28"/>
              </w:rPr>
              <w:t>оспитанию</w:t>
            </w:r>
            <w:r>
              <w:rPr>
                <w:sz w:val="28"/>
                <w:szCs w:val="28"/>
              </w:rPr>
              <w:t xml:space="preserve"> (организация временной занятости детей и подростков  в летний период – оплата труда, страховые взносы)</w:t>
            </w:r>
          </w:p>
        </w:tc>
        <w:tc>
          <w:tcPr>
            <w:tcW w:w="1980" w:type="dxa"/>
            <w:vMerge w:val="restart"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  <w:r w:rsidRPr="001C3694">
              <w:rPr>
                <w:sz w:val="28"/>
                <w:szCs w:val="28"/>
              </w:rPr>
              <w:t>Исполнитель:</w:t>
            </w:r>
          </w:p>
          <w:p w:rsidR="003E032F" w:rsidRPr="00C82C7B" w:rsidRDefault="003E032F" w:rsidP="009E2839">
            <w:pPr>
              <w:jc w:val="center"/>
            </w:pPr>
            <w:r w:rsidRPr="001C3694">
              <w:rPr>
                <w:sz w:val="28"/>
                <w:szCs w:val="28"/>
              </w:rPr>
              <w:t>Отдел по делам культуры, молодежи и спорта</w:t>
            </w:r>
            <w:r>
              <w:rPr>
                <w:sz w:val="28"/>
                <w:szCs w:val="28"/>
              </w:rPr>
              <w:t>, МКУ ГДК</w:t>
            </w:r>
          </w:p>
        </w:tc>
        <w:tc>
          <w:tcPr>
            <w:tcW w:w="1350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429 238,23</w:t>
            </w:r>
          </w:p>
        </w:tc>
        <w:tc>
          <w:tcPr>
            <w:tcW w:w="1417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452 600,00</w:t>
            </w:r>
          </w:p>
        </w:tc>
        <w:tc>
          <w:tcPr>
            <w:tcW w:w="1276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452 600,00</w:t>
            </w: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429 238,23</w:t>
            </w:r>
          </w:p>
        </w:tc>
        <w:tc>
          <w:tcPr>
            <w:tcW w:w="1417" w:type="dxa"/>
          </w:tcPr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452 600,00</w:t>
            </w:r>
          </w:p>
        </w:tc>
        <w:tc>
          <w:tcPr>
            <w:tcW w:w="1276" w:type="dxa"/>
          </w:tcPr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452 600,00</w:t>
            </w: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429 238,23</w:t>
            </w:r>
          </w:p>
        </w:tc>
        <w:tc>
          <w:tcPr>
            <w:tcW w:w="1417" w:type="dxa"/>
          </w:tcPr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452 600,00</w:t>
            </w:r>
          </w:p>
        </w:tc>
        <w:tc>
          <w:tcPr>
            <w:tcW w:w="1276" w:type="dxa"/>
          </w:tcPr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452 600,00</w:t>
            </w: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-«источник финансирования»</w:t>
            </w:r>
          </w:p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A154D1" w:rsidTr="009E2839">
        <w:tc>
          <w:tcPr>
            <w:tcW w:w="720" w:type="dxa"/>
            <w:gridSpan w:val="2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00" w:type="dxa"/>
            <w:gridSpan w:val="2"/>
          </w:tcPr>
          <w:p w:rsidR="003E032F" w:rsidRPr="001C3694" w:rsidRDefault="003E032F" w:rsidP="009E2839">
            <w:pPr>
              <w:jc w:val="center"/>
              <w:rPr>
                <w:sz w:val="28"/>
                <w:szCs w:val="28"/>
              </w:rPr>
            </w:pPr>
            <w:r w:rsidRPr="00D4060F">
              <w:rPr>
                <w:sz w:val="28"/>
                <w:szCs w:val="28"/>
              </w:rPr>
              <w:t xml:space="preserve">Расходы на временную летнюю </w:t>
            </w:r>
            <w:r w:rsidRPr="00D4060F">
              <w:rPr>
                <w:sz w:val="28"/>
                <w:szCs w:val="28"/>
              </w:rPr>
              <w:lastRenderedPageBreak/>
              <w:t>занятость подростков в трудовом отряде ( МКУ ГДК) (Закупка товаров, работ и услуг для обеспечения государственных (муниципальных) нужд)</w:t>
            </w:r>
          </w:p>
        </w:tc>
        <w:tc>
          <w:tcPr>
            <w:tcW w:w="1350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30 000,00</w:t>
            </w:r>
          </w:p>
        </w:tc>
        <w:tc>
          <w:tcPr>
            <w:tcW w:w="1417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10 000,00</w:t>
            </w:r>
          </w:p>
        </w:tc>
        <w:tc>
          <w:tcPr>
            <w:tcW w:w="1276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10 000,00</w:t>
            </w:r>
          </w:p>
        </w:tc>
      </w:tr>
      <w:tr w:rsidR="003E032F" w:rsidRPr="00A154D1" w:rsidTr="009E2839">
        <w:trPr>
          <w:trHeight w:val="661"/>
        </w:trPr>
        <w:tc>
          <w:tcPr>
            <w:tcW w:w="720" w:type="dxa"/>
            <w:gridSpan w:val="2"/>
            <w:vMerge w:val="restart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2520" w:type="dxa"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расходного материала  для организации временной занятости детей и подростков  в летний период </w:t>
            </w:r>
          </w:p>
        </w:tc>
        <w:tc>
          <w:tcPr>
            <w:tcW w:w="1980" w:type="dxa"/>
            <w:vMerge w:val="restart"/>
          </w:tcPr>
          <w:p w:rsidR="003E032F" w:rsidRPr="00A62A62" w:rsidRDefault="003E032F" w:rsidP="009E2839">
            <w:pPr>
              <w:jc w:val="center"/>
              <w:rPr>
                <w:sz w:val="28"/>
                <w:szCs w:val="28"/>
              </w:rPr>
            </w:pPr>
            <w:r w:rsidRPr="00A62A62">
              <w:rPr>
                <w:sz w:val="28"/>
                <w:szCs w:val="28"/>
              </w:rPr>
              <w:t>Исполнитель:</w:t>
            </w:r>
          </w:p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62A62">
              <w:rPr>
                <w:sz w:val="28"/>
                <w:szCs w:val="28"/>
              </w:rPr>
              <w:t>Отдел по делам культуры, молодежи и спорта</w:t>
            </w:r>
            <w:r>
              <w:rPr>
                <w:sz w:val="28"/>
                <w:szCs w:val="28"/>
              </w:rPr>
              <w:t>, МКУ ГДК</w:t>
            </w:r>
          </w:p>
        </w:tc>
        <w:tc>
          <w:tcPr>
            <w:tcW w:w="1350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30 000,00</w:t>
            </w:r>
          </w:p>
        </w:tc>
        <w:tc>
          <w:tcPr>
            <w:tcW w:w="1417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10 000,00</w:t>
            </w:r>
          </w:p>
        </w:tc>
        <w:tc>
          <w:tcPr>
            <w:tcW w:w="1276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0877DB" w:rsidRDefault="003E032F" w:rsidP="009E2839">
            <w:pPr>
              <w:jc w:val="center"/>
            </w:pPr>
            <w:r w:rsidRPr="000877DB">
              <w:rPr>
                <w:sz w:val="22"/>
                <w:szCs w:val="22"/>
              </w:rPr>
              <w:t>10 000,00</w:t>
            </w:r>
          </w:p>
        </w:tc>
      </w:tr>
      <w:tr w:rsidR="003E032F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</w:pPr>
          </w:p>
        </w:tc>
        <w:tc>
          <w:tcPr>
            <w:tcW w:w="1350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0877DB" w:rsidRDefault="003E032F" w:rsidP="009E2839">
            <w:pPr>
              <w:jc w:val="center"/>
            </w:pPr>
            <w:r w:rsidRPr="000877DB">
              <w:rPr>
                <w:sz w:val="22"/>
                <w:szCs w:val="22"/>
              </w:rPr>
              <w:t>30 000,00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0877DB" w:rsidRDefault="003E032F" w:rsidP="009E2839">
            <w:r w:rsidRPr="000877DB"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0877DB" w:rsidRDefault="003E032F" w:rsidP="009E2839">
            <w:r w:rsidRPr="000877DB">
              <w:t>10 000,00</w:t>
            </w:r>
          </w:p>
        </w:tc>
      </w:tr>
      <w:tr w:rsidR="003E032F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</w:pPr>
          </w:p>
        </w:tc>
        <w:tc>
          <w:tcPr>
            <w:tcW w:w="1350" w:type="dxa"/>
          </w:tcPr>
          <w:p w:rsidR="003E032F" w:rsidRPr="000877DB" w:rsidRDefault="003E032F" w:rsidP="009E2839">
            <w:pPr>
              <w:jc w:val="center"/>
              <w:rPr>
                <w:sz w:val="22"/>
                <w:szCs w:val="22"/>
              </w:rPr>
            </w:pPr>
            <w:r w:rsidRPr="000877D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0877DB" w:rsidRDefault="003E032F" w:rsidP="009E2839">
            <w:pPr>
              <w:jc w:val="center"/>
            </w:pPr>
            <w:r w:rsidRPr="000877DB">
              <w:rPr>
                <w:sz w:val="22"/>
                <w:szCs w:val="22"/>
              </w:rPr>
              <w:t>30 000,00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0877DB" w:rsidRDefault="003E032F" w:rsidP="009E2839">
            <w:r w:rsidRPr="000877DB"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0877DB" w:rsidRDefault="003E032F" w:rsidP="009E2839">
            <w:r w:rsidRPr="000877DB">
              <w:t>10 000,00</w:t>
            </w:r>
          </w:p>
        </w:tc>
      </w:tr>
      <w:tr w:rsidR="003E032F" w:rsidRPr="00A154D1" w:rsidTr="009E2839">
        <w:trPr>
          <w:trHeight w:val="479"/>
        </w:trPr>
        <w:tc>
          <w:tcPr>
            <w:tcW w:w="720" w:type="dxa"/>
            <w:gridSpan w:val="2"/>
            <w:vMerge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</w:pP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</w:pP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</w:pP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rPr>
          <w:trHeight w:val="661"/>
        </w:trPr>
        <w:tc>
          <w:tcPr>
            <w:tcW w:w="720" w:type="dxa"/>
            <w:gridSpan w:val="2"/>
            <w:vMerge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</w:pP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</w:tr>
      <w:tr w:rsidR="003E032F" w:rsidRPr="00A154D1" w:rsidTr="009E2839">
        <w:trPr>
          <w:trHeight w:val="578"/>
        </w:trPr>
        <w:tc>
          <w:tcPr>
            <w:tcW w:w="720" w:type="dxa"/>
            <w:gridSpan w:val="2"/>
            <w:vMerge/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3E032F" w:rsidRPr="00A154D1" w:rsidRDefault="003E032F" w:rsidP="009E2839">
            <w:pPr>
              <w:jc w:val="center"/>
              <w:rPr>
                <w:sz w:val="28"/>
                <w:szCs w:val="28"/>
              </w:rPr>
            </w:pPr>
            <w:r w:rsidRPr="00A154D1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980" w:type="dxa"/>
            <w:vMerge/>
          </w:tcPr>
          <w:p w:rsidR="003E032F" w:rsidRPr="001C3694" w:rsidRDefault="003E032F" w:rsidP="009E2839">
            <w:pPr>
              <w:jc w:val="center"/>
            </w:pPr>
          </w:p>
        </w:tc>
        <w:tc>
          <w:tcPr>
            <w:tcW w:w="1350" w:type="dxa"/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2F" w:rsidRPr="00EA1F57" w:rsidRDefault="003E032F" w:rsidP="009E2839">
            <w:pPr>
              <w:jc w:val="center"/>
            </w:pPr>
          </w:p>
        </w:tc>
      </w:tr>
    </w:tbl>
    <w:p w:rsidR="003E032F" w:rsidRPr="004752EE" w:rsidRDefault="003E032F" w:rsidP="003E032F">
      <w:pPr>
        <w:sectPr w:rsidR="003E032F" w:rsidRPr="004752EE" w:rsidSect="004752EE">
          <w:footerReference w:type="even" r:id="rId14"/>
          <w:footerReference w:type="default" r:id="rId15"/>
          <w:pgSz w:w="11906" w:h="16838"/>
          <w:pgMar w:top="567" w:right="567" w:bottom="851" w:left="1560" w:header="709" w:footer="709" w:gutter="0"/>
          <w:pgNumType w:start="0"/>
          <w:cols w:space="708"/>
          <w:titlePg/>
          <w:docGrid w:linePitch="360"/>
        </w:sectPr>
      </w:pPr>
    </w:p>
    <w:p w:rsidR="003E032F" w:rsidRPr="00331B4F" w:rsidRDefault="003E032F" w:rsidP="003E032F">
      <w:pPr>
        <w:pStyle w:val="a6"/>
        <w:ind w:left="-284" w:firstLine="2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Муниципальной программы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«Культура Комсомольского городского поселения </w:t>
      </w:r>
    </w:p>
    <w:p w:rsidR="003E032F" w:rsidRPr="00331B4F" w:rsidRDefault="003E032F" w:rsidP="003E032F">
      <w:pPr>
        <w:pStyle w:val="a6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района»</w:t>
      </w:r>
    </w:p>
    <w:p w:rsidR="003E032F" w:rsidRDefault="003E032F" w:rsidP="003E032F">
      <w:pPr>
        <w:numPr>
          <w:ilvl w:val="0"/>
          <w:numId w:val="16"/>
        </w:numPr>
        <w:contextualSpacing/>
        <w:jc w:val="center"/>
        <w:rPr>
          <w:b/>
          <w:bCs/>
          <w:sz w:val="28"/>
          <w:szCs w:val="28"/>
        </w:rPr>
      </w:pPr>
      <w:r w:rsidRPr="00D56B74">
        <w:rPr>
          <w:b/>
          <w:bCs/>
          <w:sz w:val="28"/>
          <w:szCs w:val="28"/>
        </w:rPr>
        <w:t>ПАСПОРТ  ПОДПРОГРАММЫ</w:t>
      </w:r>
    </w:p>
    <w:p w:rsidR="003E032F" w:rsidRPr="00E22C84" w:rsidRDefault="003E032F" w:rsidP="003E032F">
      <w:pPr>
        <w:ind w:left="36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</w:t>
      </w:r>
      <w:r w:rsidRPr="00331B4F">
        <w:rPr>
          <w:b/>
          <w:bCs/>
          <w:sz w:val="28"/>
          <w:szCs w:val="28"/>
        </w:rPr>
        <w:t>Комсомольского городского поселения</w:t>
      </w:r>
    </w:p>
    <w:p w:rsidR="003E032F" w:rsidRPr="008E301E" w:rsidRDefault="003E032F" w:rsidP="003E032F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05"/>
        <w:gridCol w:w="5223"/>
      </w:tblGrid>
      <w:tr w:rsidR="003E032F" w:rsidRPr="008E301E" w:rsidTr="009E2839">
        <w:trPr>
          <w:trHeight w:val="150"/>
        </w:trPr>
        <w:tc>
          <w:tcPr>
            <w:tcW w:w="2225" w:type="dxa"/>
          </w:tcPr>
          <w:p w:rsidR="003E032F" w:rsidRPr="008E301E" w:rsidRDefault="003E032F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3" w:type="dxa"/>
          </w:tcPr>
          <w:p w:rsidR="003E032F" w:rsidRPr="008E301E" w:rsidRDefault="003E032F" w:rsidP="009E2839">
            <w:pPr>
              <w:contextualSpacing/>
              <w:rPr>
                <w:b/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 xml:space="preserve">Развитие физической культуры и спорта </w:t>
            </w:r>
            <w:r w:rsidRPr="00F92F8B"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 xml:space="preserve">мсомольского городского поселения </w:t>
            </w:r>
            <w:r w:rsidRPr="00331B4F">
              <w:rPr>
                <w:sz w:val="28"/>
                <w:szCs w:val="28"/>
              </w:rPr>
              <w:t>Комсомольского муниципального района</w:t>
            </w:r>
          </w:p>
        </w:tc>
      </w:tr>
      <w:tr w:rsidR="003E032F" w:rsidRPr="008E301E" w:rsidTr="009E2839">
        <w:trPr>
          <w:trHeight w:val="150"/>
        </w:trPr>
        <w:tc>
          <w:tcPr>
            <w:tcW w:w="2225" w:type="dxa"/>
          </w:tcPr>
          <w:p w:rsidR="003E032F" w:rsidRPr="008E301E" w:rsidRDefault="003E032F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803" w:type="dxa"/>
          </w:tcPr>
          <w:p w:rsidR="003E032F" w:rsidRPr="008E301E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рок реализации подпрограммы 2020-2023</w:t>
            </w:r>
            <w:r w:rsidRPr="008E301E">
              <w:rPr>
                <w:sz w:val="28"/>
                <w:szCs w:val="28"/>
              </w:rPr>
              <w:t xml:space="preserve"> годы.</w:t>
            </w:r>
          </w:p>
          <w:p w:rsidR="003E032F" w:rsidRPr="00D56B74" w:rsidRDefault="003E032F" w:rsidP="009E2839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</w:rPr>
              <w:t xml:space="preserve"> этап –   2020</w:t>
            </w:r>
            <w:r w:rsidRPr="00D56B74">
              <w:rPr>
                <w:color w:val="000000"/>
                <w:sz w:val="28"/>
                <w:szCs w:val="28"/>
              </w:rPr>
              <w:t xml:space="preserve"> г.</w:t>
            </w:r>
          </w:p>
          <w:p w:rsidR="003E032F" w:rsidRPr="00D56B74" w:rsidRDefault="003E032F" w:rsidP="009E2839">
            <w:pPr>
              <w:pStyle w:val="af"/>
              <w:spacing w:after="0"/>
              <w:ind w:left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</w:t>
            </w:r>
            <w:r w:rsidRPr="00D56B74">
              <w:rPr>
                <w:color w:val="000000"/>
                <w:sz w:val="28"/>
                <w:szCs w:val="28"/>
              </w:rPr>
              <w:t xml:space="preserve"> этап –  2</w:t>
            </w:r>
            <w:r>
              <w:rPr>
                <w:color w:val="000000"/>
                <w:sz w:val="28"/>
                <w:szCs w:val="28"/>
              </w:rPr>
              <w:t xml:space="preserve">021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3E032F" w:rsidRDefault="003E032F" w:rsidP="009E283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  <w:lang w:val="fr-FR"/>
              </w:rPr>
              <w:t>III</w:t>
            </w:r>
            <w:r>
              <w:rPr>
                <w:color w:val="000000"/>
                <w:sz w:val="28"/>
                <w:szCs w:val="28"/>
              </w:rPr>
              <w:t xml:space="preserve"> этап – 2022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  <w:p w:rsidR="003E032F" w:rsidRPr="008E301E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fr-FR"/>
              </w:rPr>
              <w:t>I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color w:val="000000"/>
                <w:sz w:val="28"/>
                <w:szCs w:val="28"/>
              </w:rPr>
              <w:t xml:space="preserve"> этап – 2023 </w:t>
            </w:r>
            <w:r w:rsidRPr="00D56B7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3E032F" w:rsidRPr="008E301E" w:rsidTr="009E2839">
        <w:trPr>
          <w:trHeight w:val="150"/>
        </w:trPr>
        <w:tc>
          <w:tcPr>
            <w:tcW w:w="2225" w:type="dxa"/>
          </w:tcPr>
          <w:p w:rsidR="003E032F" w:rsidRPr="00D56B74" w:rsidRDefault="003E032F" w:rsidP="009E2839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03" w:type="dxa"/>
          </w:tcPr>
          <w:p w:rsidR="003E032F" w:rsidRPr="00D56B74" w:rsidRDefault="003E032F" w:rsidP="009E2839">
            <w:pPr>
              <w:contextualSpacing/>
              <w:jc w:val="both"/>
              <w:rPr>
                <w:sz w:val="28"/>
                <w:szCs w:val="28"/>
              </w:rPr>
            </w:pPr>
            <w:r w:rsidRPr="00D56B74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</w:t>
            </w:r>
            <w:r>
              <w:rPr>
                <w:color w:val="000000"/>
                <w:sz w:val="28"/>
                <w:szCs w:val="28"/>
              </w:rPr>
              <w:t xml:space="preserve"> Ивановской области </w:t>
            </w:r>
          </w:p>
        </w:tc>
      </w:tr>
      <w:tr w:rsidR="003E032F" w:rsidRPr="008E301E" w:rsidTr="009E2839">
        <w:trPr>
          <w:trHeight w:val="150"/>
        </w:trPr>
        <w:tc>
          <w:tcPr>
            <w:tcW w:w="2225" w:type="dxa"/>
          </w:tcPr>
          <w:p w:rsidR="003E032F" w:rsidRPr="008E301E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Исполнители</w:t>
            </w:r>
            <w:r>
              <w:rPr>
                <w:b/>
                <w:sz w:val="28"/>
                <w:szCs w:val="28"/>
              </w:rPr>
              <w:t xml:space="preserve"> основных мероприятий(мероприятий) </w:t>
            </w:r>
            <w:r w:rsidRPr="008E301E">
              <w:rPr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803" w:type="dxa"/>
          </w:tcPr>
          <w:p w:rsidR="003E032F" w:rsidRPr="007619D2" w:rsidRDefault="003E032F" w:rsidP="009E283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8E301E">
              <w:rPr>
                <w:color w:val="000000"/>
                <w:sz w:val="28"/>
                <w:szCs w:val="28"/>
              </w:rPr>
              <w:t>Отдел по делам культуры, молодежи и спорта Администрации Комсо</w:t>
            </w:r>
            <w:r>
              <w:rPr>
                <w:color w:val="000000"/>
                <w:sz w:val="28"/>
                <w:szCs w:val="28"/>
              </w:rPr>
              <w:t>мольского муниципального района Ивановской области</w:t>
            </w:r>
          </w:p>
        </w:tc>
      </w:tr>
      <w:tr w:rsidR="003E032F" w:rsidRPr="008E301E" w:rsidTr="009E2839">
        <w:trPr>
          <w:trHeight w:val="150"/>
        </w:trPr>
        <w:tc>
          <w:tcPr>
            <w:tcW w:w="2225" w:type="dxa"/>
          </w:tcPr>
          <w:p w:rsidR="003E032F" w:rsidRPr="008E301E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Задачи </w:t>
            </w:r>
            <w:r w:rsidRPr="008E301E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803" w:type="dxa"/>
          </w:tcPr>
          <w:p w:rsidR="003E032F" w:rsidRPr="008E301E" w:rsidRDefault="003E032F" w:rsidP="009E283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 xml:space="preserve">Создание условий для укрепления здоровья населения путем развития инфраструктуры спорта, популяризации массового и профессионального спорта и приобщения различных слоев общества к регулярным занятиям физической культурой и спортом. Повышение уровня и качества услуг в сфере физической культуры и спорта, реализация комплексных мер по обеспечению системы подготовки спортивных сборных команд и создание условий для подготовки резерва в спортивные сборные команды. </w:t>
            </w:r>
          </w:p>
        </w:tc>
      </w:tr>
      <w:tr w:rsidR="003E032F" w:rsidRPr="008E301E" w:rsidTr="009E2839">
        <w:trPr>
          <w:trHeight w:val="857"/>
        </w:trPr>
        <w:tc>
          <w:tcPr>
            <w:tcW w:w="2225" w:type="dxa"/>
          </w:tcPr>
          <w:p w:rsidR="003E032F" w:rsidRPr="008E301E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6803" w:type="dxa"/>
          </w:tcPr>
          <w:p w:rsidR="003E032F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объём бюджетных ассигнований:</w:t>
            </w:r>
          </w:p>
          <w:p w:rsidR="003E032F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0,00 руб.</w:t>
            </w:r>
          </w:p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8E301E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48000,00 </w:t>
            </w:r>
            <w:r w:rsidRPr="008E301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уб.</w:t>
            </w:r>
          </w:p>
          <w:p w:rsidR="003E032F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8E301E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0,00 руб.</w:t>
            </w:r>
          </w:p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 руб.</w:t>
            </w:r>
          </w:p>
        </w:tc>
      </w:tr>
      <w:tr w:rsidR="003E032F" w:rsidRPr="008E301E" w:rsidTr="009E2839">
        <w:trPr>
          <w:trHeight w:val="857"/>
        </w:trPr>
        <w:tc>
          <w:tcPr>
            <w:tcW w:w="2225" w:type="dxa"/>
          </w:tcPr>
          <w:p w:rsidR="003E032F" w:rsidRPr="005B20A8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 w:rsidRPr="005B20A8">
              <w:rPr>
                <w:b/>
                <w:sz w:val="28"/>
                <w:szCs w:val="28"/>
              </w:rPr>
              <w:t>Ожидаемые результаты  реализ</w:t>
            </w:r>
            <w:r w:rsidRPr="005B20A8">
              <w:rPr>
                <w:b/>
                <w:sz w:val="28"/>
                <w:szCs w:val="28"/>
              </w:rPr>
              <w:t>а</w:t>
            </w:r>
            <w:r w:rsidRPr="005B20A8">
              <w:rPr>
                <w:b/>
                <w:sz w:val="28"/>
                <w:szCs w:val="28"/>
              </w:rPr>
              <w:t>ции</w:t>
            </w:r>
            <w:r w:rsidRPr="005B20A8">
              <w:rPr>
                <w:b/>
                <w:sz w:val="28"/>
                <w:szCs w:val="28"/>
              </w:rPr>
              <w:br/>
              <w:t>подпрограммы</w:t>
            </w:r>
          </w:p>
        </w:tc>
        <w:tc>
          <w:tcPr>
            <w:tcW w:w="6803" w:type="dxa"/>
          </w:tcPr>
          <w:p w:rsidR="003E032F" w:rsidRPr="00FA0B84" w:rsidRDefault="003E032F" w:rsidP="009E283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удельный вес населения систематически занимающегося физкультурой и спортом:</w:t>
            </w:r>
            <w:r>
              <w:rPr>
                <w:sz w:val="28"/>
                <w:szCs w:val="28"/>
              </w:rPr>
              <w:br/>
              <w:t>2020</w:t>
            </w:r>
            <w:r w:rsidRPr="00FA0B84">
              <w:rPr>
                <w:sz w:val="28"/>
                <w:szCs w:val="28"/>
              </w:rPr>
              <w:t xml:space="preserve"> г. -   45,2  %;  </w:t>
            </w:r>
            <w:r>
              <w:rPr>
                <w:sz w:val="28"/>
                <w:szCs w:val="28"/>
              </w:rPr>
              <w:t>                         </w:t>
            </w:r>
            <w:r>
              <w:rPr>
                <w:sz w:val="28"/>
                <w:szCs w:val="28"/>
              </w:rPr>
              <w:br/>
              <w:t>2021</w:t>
            </w:r>
            <w:r w:rsidRPr="00FA0B84">
              <w:rPr>
                <w:sz w:val="28"/>
                <w:szCs w:val="28"/>
              </w:rPr>
              <w:t xml:space="preserve"> г. -   45,2  %;</w:t>
            </w:r>
          </w:p>
          <w:p w:rsidR="003E032F" w:rsidRPr="00DE586F" w:rsidRDefault="003E032F" w:rsidP="009E2839">
            <w:pPr>
              <w:rPr>
                <w:color w:val="FF0000"/>
                <w:sz w:val="28"/>
                <w:szCs w:val="28"/>
              </w:rPr>
            </w:pPr>
          </w:p>
          <w:p w:rsidR="003E032F" w:rsidRPr="00FA0B84" w:rsidRDefault="003E032F" w:rsidP="009E2839">
            <w:pPr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обеспеченность спортивных сооружений спортивным инвентарем и оборудованием:             </w:t>
            </w:r>
            <w:r>
              <w:rPr>
                <w:sz w:val="28"/>
                <w:szCs w:val="28"/>
              </w:rPr>
              <w:t>                        </w:t>
            </w:r>
            <w:r>
              <w:rPr>
                <w:sz w:val="28"/>
                <w:szCs w:val="28"/>
              </w:rPr>
              <w:br/>
              <w:t>2020</w:t>
            </w:r>
            <w:r w:rsidRPr="00FA0B84">
              <w:rPr>
                <w:sz w:val="28"/>
                <w:szCs w:val="28"/>
              </w:rPr>
              <w:t xml:space="preserve"> г. -   75%.;</w:t>
            </w:r>
          </w:p>
          <w:p w:rsidR="003E032F" w:rsidRPr="00FA0B84" w:rsidRDefault="003E032F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г. -   75%;</w:t>
            </w:r>
          </w:p>
          <w:p w:rsidR="003E032F" w:rsidRPr="00DE586F" w:rsidRDefault="003E032F" w:rsidP="009E2839">
            <w:pPr>
              <w:rPr>
                <w:color w:val="FF0000"/>
                <w:sz w:val="28"/>
                <w:szCs w:val="28"/>
              </w:rPr>
            </w:pPr>
          </w:p>
          <w:p w:rsidR="003E032F" w:rsidRPr="00FA0B84" w:rsidRDefault="003E032F" w:rsidP="009E2839">
            <w:pPr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количеств</w:t>
            </w:r>
            <w:r>
              <w:rPr>
                <w:sz w:val="28"/>
                <w:szCs w:val="28"/>
              </w:rPr>
              <w:t>о спортсменов-разрядников: 2020</w:t>
            </w:r>
            <w:r w:rsidRPr="00FA0B84">
              <w:rPr>
                <w:sz w:val="28"/>
                <w:szCs w:val="28"/>
              </w:rPr>
              <w:t xml:space="preserve"> г. – </w:t>
            </w:r>
            <w:r>
              <w:rPr>
                <w:sz w:val="28"/>
                <w:szCs w:val="28"/>
              </w:rPr>
              <w:t>635;</w:t>
            </w:r>
          </w:p>
          <w:p w:rsidR="003E032F" w:rsidRPr="00FA0B84" w:rsidRDefault="003E032F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FA0B84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 – 635;</w:t>
            </w:r>
          </w:p>
          <w:p w:rsidR="003E032F" w:rsidRDefault="003E032F" w:rsidP="009E283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количество районных спортивных мероприятий:</w:t>
            </w:r>
          </w:p>
          <w:p w:rsidR="003E032F" w:rsidRDefault="003E032F" w:rsidP="009E283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 – 75</w:t>
            </w:r>
            <w:r w:rsidRPr="00FA0B84">
              <w:rPr>
                <w:sz w:val="28"/>
                <w:szCs w:val="28"/>
              </w:rPr>
              <w:t>;</w:t>
            </w:r>
          </w:p>
          <w:p w:rsidR="003E032F" w:rsidRPr="00FA0B84" w:rsidRDefault="003E032F" w:rsidP="009E2839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FA0B84">
              <w:rPr>
                <w:sz w:val="28"/>
                <w:szCs w:val="28"/>
              </w:rPr>
              <w:t xml:space="preserve"> г. – 75;</w:t>
            </w:r>
          </w:p>
          <w:p w:rsidR="003E032F" w:rsidRPr="00FA0B84" w:rsidRDefault="003E032F" w:rsidP="009E2839">
            <w:pPr>
              <w:rPr>
                <w:sz w:val="28"/>
                <w:szCs w:val="28"/>
              </w:rPr>
            </w:pPr>
          </w:p>
          <w:p w:rsidR="003E032F" w:rsidRPr="00FA0B84" w:rsidRDefault="003E032F" w:rsidP="009E2839">
            <w:pPr>
              <w:rPr>
                <w:sz w:val="28"/>
                <w:szCs w:val="28"/>
              </w:rPr>
            </w:pPr>
            <w:r w:rsidRPr="00FA0B84">
              <w:rPr>
                <w:sz w:val="28"/>
                <w:szCs w:val="28"/>
              </w:rPr>
              <w:t>- количество выездов на областные соревнования</w:t>
            </w:r>
          </w:p>
          <w:p w:rsidR="003E032F" w:rsidRPr="00FA0B84" w:rsidRDefault="003E032F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FA0B84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 – 57</w:t>
            </w:r>
            <w:r w:rsidRPr="00FA0B84">
              <w:rPr>
                <w:sz w:val="28"/>
                <w:szCs w:val="28"/>
              </w:rPr>
              <w:t>;</w:t>
            </w:r>
          </w:p>
          <w:p w:rsidR="003E032F" w:rsidRPr="00FA0B84" w:rsidRDefault="003E032F" w:rsidP="009E28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FA0B84">
              <w:rPr>
                <w:sz w:val="28"/>
                <w:szCs w:val="28"/>
              </w:rPr>
              <w:t xml:space="preserve"> г. – 5</w:t>
            </w:r>
            <w:r>
              <w:rPr>
                <w:sz w:val="28"/>
                <w:szCs w:val="28"/>
              </w:rPr>
              <w:t>7</w:t>
            </w:r>
            <w:r w:rsidRPr="00FA0B84">
              <w:rPr>
                <w:sz w:val="28"/>
                <w:szCs w:val="28"/>
              </w:rPr>
              <w:t>;</w:t>
            </w:r>
          </w:p>
          <w:p w:rsidR="003E032F" w:rsidRPr="00DE586F" w:rsidRDefault="003E032F" w:rsidP="009E2839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3E032F" w:rsidRPr="008E301E" w:rsidRDefault="003E032F" w:rsidP="003E032F">
      <w:pPr>
        <w:widowControl w:val="0"/>
        <w:spacing w:line="360" w:lineRule="auto"/>
        <w:rPr>
          <w:b/>
          <w:sz w:val="28"/>
          <w:szCs w:val="28"/>
        </w:rPr>
      </w:pPr>
    </w:p>
    <w:p w:rsidR="003E032F" w:rsidRDefault="003E032F" w:rsidP="003E032F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E032F" w:rsidRDefault="003E032F" w:rsidP="003E032F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E032F" w:rsidRDefault="003E032F" w:rsidP="003E032F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E032F" w:rsidRDefault="003E032F" w:rsidP="003E032F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E032F" w:rsidRDefault="003E032F" w:rsidP="003E032F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3E032F" w:rsidRPr="008E301E" w:rsidRDefault="003E032F" w:rsidP="003E032F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Характеристика основных мероприятий</w:t>
      </w:r>
      <w:r w:rsidRPr="008E301E">
        <w:rPr>
          <w:b/>
          <w:sz w:val="28"/>
          <w:szCs w:val="28"/>
        </w:rPr>
        <w:t xml:space="preserve"> подпрограммы  «Развитие физической культуры и спорта</w:t>
      </w:r>
      <w:r w:rsidRPr="00356510">
        <w:rPr>
          <w:sz w:val="28"/>
          <w:szCs w:val="28"/>
        </w:rPr>
        <w:t xml:space="preserve"> </w:t>
      </w:r>
      <w:r w:rsidRPr="00356510">
        <w:rPr>
          <w:b/>
          <w:sz w:val="28"/>
          <w:szCs w:val="28"/>
        </w:rPr>
        <w:t xml:space="preserve">Комсомольского городского поселения Комсомольского </w:t>
      </w:r>
      <w:r w:rsidRPr="00356510">
        <w:rPr>
          <w:b/>
          <w:sz w:val="28"/>
          <w:szCs w:val="28"/>
        </w:rPr>
        <w:lastRenderedPageBreak/>
        <w:t xml:space="preserve">муниципального района </w:t>
      </w:r>
      <w:r w:rsidRPr="008E301E">
        <w:rPr>
          <w:b/>
          <w:sz w:val="28"/>
          <w:szCs w:val="28"/>
        </w:rPr>
        <w:t>».</w:t>
      </w:r>
    </w:p>
    <w:p w:rsidR="003E032F" w:rsidRPr="008E301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Муниципальная подпрограмма является среднесрочным документом, состоящим из аналитического материала, системы мероприятий, который определяет цели и задачи сферы физической культуры и спорта, направленные на ее эффективное развитие в современных условиях.</w:t>
      </w:r>
    </w:p>
    <w:p w:rsidR="003E032F" w:rsidRPr="008E301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 xml:space="preserve">Подпрограмма направлена на осуществление развития сферы физической культуры, в сторону увеличения массовой доли населения, регулярно занимающейся физической культурой и спортом и технологического совершенствования, повышения роли физической культуры и спорта в воспитании, повышения уровня гражданственности, патриотизма и неприятия вредных привычек жителей </w:t>
      </w:r>
      <w:r w:rsidRPr="00F92F8B">
        <w:rPr>
          <w:sz w:val="28"/>
          <w:szCs w:val="28"/>
        </w:rPr>
        <w:t>Ко</w:t>
      </w:r>
      <w:r>
        <w:rPr>
          <w:sz w:val="28"/>
          <w:szCs w:val="28"/>
        </w:rPr>
        <w:t xml:space="preserve">мсомольского городского поселения </w:t>
      </w:r>
      <w:r w:rsidRPr="00331B4F">
        <w:rPr>
          <w:sz w:val="28"/>
          <w:szCs w:val="28"/>
        </w:rPr>
        <w:t>Комсомольского муниципального района</w:t>
      </w:r>
      <w:r w:rsidRPr="008E301E">
        <w:rPr>
          <w:sz w:val="28"/>
          <w:szCs w:val="28"/>
        </w:rPr>
        <w:t>, особенно детей школьного возраста.</w:t>
      </w:r>
    </w:p>
    <w:p w:rsidR="003E032F" w:rsidRPr="008E301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Подпрограмма «Развитие физической культуры и спорта</w:t>
      </w:r>
      <w:r w:rsidRPr="00356510">
        <w:rPr>
          <w:sz w:val="28"/>
          <w:szCs w:val="28"/>
        </w:rPr>
        <w:t xml:space="preserve"> </w:t>
      </w:r>
      <w:r w:rsidRPr="00F92F8B">
        <w:rPr>
          <w:sz w:val="28"/>
          <w:szCs w:val="28"/>
        </w:rPr>
        <w:t>Ко</w:t>
      </w:r>
      <w:r>
        <w:rPr>
          <w:sz w:val="28"/>
          <w:szCs w:val="28"/>
        </w:rPr>
        <w:t xml:space="preserve">мсомольского городского поселения </w:t>
      </w:r>
      <w:r w:rsidRPr="00331B4F">
        <w:rPr>
          <w:sz w:val="28"/>
          <w:szCs w:val="28"/>
        </w:rPr>
        <w:t>Комсомольского муниципального района</w:t>
      </w:r>
      <w:r>
        <w:rPr>
          <w:sz w:val="28"/>
          <w:szCs w:val="28"/>
        </w:rPr>
        <w:t xml:space="preserve"> </w:t>
      </w:r>
      <w:r w:rsidRPr="008E301E">
        <w:rPr>
          <w:sz w:val="28"/>
          <w:szCs w:val="28"/>
        </w:rPr>
        <w:t>» формирует систему мер, направленных на проведение в муниципальном образовании Комсомольский муниципальный район мероприятий, направленных на формирование здорового образа жизни, отрицания вредных привычек, приобщения к физической культуре и спорту.</w:t>
      </w:r>
    </w:p>
    <w:p w:rsidR="003E032F" w:rsidRPr="008E301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В муниципальном образовании в последние годы увеличилось число строительства новых плоскостных площадок по месту жительства и на стадионе «Энергия», улучшились условия для занятия футболом, баскетболом, вырос интерес к занятиям спортом.</w:t>
      </w:r>
    </w:p>
    <w:p w:rsidR="003E032F" w:rsidRPr="008E301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 xml:space="preserve">Организация и проведение эффективных мер по восстановлению и развитию спортивной инфраструктуры в </w:t>
      </w:r>
      <w:r w:rsidRPr="00F92F8B">
        <w:rPr>
          <w:sz w:val="28"/>
          <w:szCs w:val="28"/>
        </w:rPr>
        <w:t>Ко</w:t>
      </w:r>
      <w:r>
        <w:rPr>
          <w:sz w:val="28"/>
          <w:szCs w:val="28"/>
        </w:rPr>
        <w:t xml:space="preserve">мсомольском городском поселении </w:t>
      </w:r>
      <w:r w:rsidRPr="00331B4F">
        <w:rPr>
          <w:sz w:val="28"/>
          <w:szCs w:val="28"/>
        </w:rPr>
        <w:t>Комсомольского муниципального района</w:t>
      </w:r>
      <w:r w:rsidRPr="008E301E">
        <w:rPr>
          <w:sz w:val="28"/>
          <w:szCs w:val="28"/>
        </w:rPr>
        <w:t xml:space="preserve"> требует больших вложений и большого внимания со стороны исполнительной власти, в том числе по формированию навыка здорового образа жизни, новых ценностных ориентиров подрастающего поколения, включающих высокий уровень гражданственности, патриотизма и неприятия вредных привычек. Одним из шагов является продолжения совершенствования спортивной инфраструктуры, в  том числе с привлечением тренеров, улучшения материально-технического оснащения спортивных сооружений.</w:t>
      </w:r>
    </w:p>
    <w:p w:rsidR="003E032F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Перечень мероприятий Подпрограммы реализуется</w:t>
      </w:r>
      <w:r>
        <w:rPr>
          <w:sz w:val="28"/>
          <w:szCs w:val="28"/>
        </w:rPr>
        <w:t xml:space="preserve"> в течение трех лет 2021-2023</w:t>
      </w:r>
      <w:r w:rsidRPr="005B20A8">
        <w:rPr>
          <w:sz w:val="28"/>
          <w:szCs w:val="28"/>
        </w:rPr>
        <w:t xml:space="preserve"> </w:t>
      </w:r>
      <w:r w:rsidRPr="005B20A8">
        <w:rPr>
          <w:sz w:val="28"/>
          <w:szCs w:val="28"/>
        </w:rPr>
        <w:lastRenderedPageBreak/>
        <w:t>годы.</w:t>
      </w:r>
      <w:r w:rsidRPr="008E301E">
        <w:rPr>
          <w:sz w:val="28"/>
          <w:szCs w:val="28"/>
        </w:rPr>
        <w:t xml:space="preserve"> Подпрограмма отражает основные приоритеты развития отрасли на период </w:t>
      </w:r>
      <w:r w:rsidRPr="005B20A8">
        <w:rPr>
          <w:sz w:val="28"/>
          <w:szCs w:val="28"/>
        </w:rPr>
        <w:t>20</w:t>
      </w:r>
      <w:r>
        <w:rPr>
          <w:sz w:val="28"/>
          <w:szCs w:val="28"/>
        </w:rPr>
        <w:t>20 - 2023</w:t>
      </w:r>
      <w:r w:rsidRPr="005B20A8">
        <w:rPr>
          <w:sz w:val="28"/>
          <w:szCs w:val="28"/>
        </w:rPr>
        <w:t xml:space="preserve"> годов</w:t>
      </w:r>
      <w:r w:rsidRPr="008E301E">
        <w:rPr>
          <w:sz w:val="28"/>
          <w:szCs w:val="28"/>
        </w:rPr>
        <w:t>, представляет комплекс взаимосвязанных мероприятий и направлена на решение тактических задач.</w:t>
      </w:r>
    </w:p>
    <w:p w:rsidR="003E032F" w:rsidRPr="00ED4799" w:rsidRDefault="003E032F" w:rsidP="003E032F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8E301E">
        <w:rPr>
          <w:b/>
          <w:sz w:val="28"/>
          <w:szCs w:val="28"/>
        </w:rPr>
        <w:t>Мероприятия подпрограммы.</w:t>
      </w:r>
    </w:p>
    <w:p w:rsidR="003E032F" w:rsidRPr="008E301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Достижение цели и решение задач подпрограммы осуществляются путем скоординированного выполнения комплекса взаимоувязанных по срокам ресурсов, исполнителям и результатам мероприятий c учетом анализа проблем, стоящих перед сферой физической  культуры и спорта, в соответствии с направлениями обозначенными в концепции подпрограммы «Развитие физической культуры и спорта</w:t>
      </w:r>
      <w:r>
        <w:rPr>
          <w:sz w:val="28"/>
          <w:szCs w:val="28"/>
        </w:rPr>
        <w:t xml:space="preserve"> </w:t>
      </w:r>
      <w:r w:rsidRPr="00F92F8B">
        <w:rPr>
          <w:sz w:val="28"/>
          <w:szCs w:val="28"/>
        </w:rPr>
        <w:t>Ко</w:t>
      </w:r>
      <w:r>
        <w:rPr>
          <w:sz w:val="28"/>
          <w:szCs w:val="28"/>
        </w:rPr>
        <w:t xml:space="preserve">мсомольского городского поселения </w:t>
      </w:r>
      <w:r w:rsidRPr="00331B4F">
        <w:rPr>
          <w:sz w:val="28"/>
          <w:szCs w:val="28"/>
        </w:rPr>
        <w:t>Комсомольского муниципального района</w:t>
      </w:r>
      <w:r w:rsidRPr="008E301E">
        <w:rPr>
          <w:sz w:val="28"/>
          <w:szCs w:val="28"/>
        </w:rPr>
        <w:t xml:space="preserve">». </w:t>
      </w:r>
      <w:r>
        <w:rPr>
          <w:sz w:val="28"/>
          <w:szCs w:val="28"/>
        </w:rPr>
        <w:t>Основным</w:t>
      </w:r>
      <w:r w:rsidRPr="00104BC4">
        <w:rPr>
          <w:sz w:val="28"/>
          <w:szCs w:val="28"/>
        </w:rPr>
        <w:t xml:space="preserve"> мероприя</w:t>
      </w:r>
      <w:r>
        <w:rPr>
          <w:sz w:val="28"/>
          <w:szCs w:val="28"/>
        </w:rPr>
        <w:t xml:space="preserve">тием подпрограммы является </w:t>
      </w:r>
      <w:r w:rsidRPr="00104BC4">
        <w:rPr>
          <w:sz w:val="28"/>
          <w:szCs w:val="28"/>
        </w:rPr>
        <w:t>"Организация и проведение спортивно-массовых мероприятий для развития физкультуры и спорта"</w:t>
      </w:r>
      <w:r>
        <w:rPr>
          <w:sz w:val="28"/>
          <w:szCs w:val="28"/>
        </w:rPr>
        <w:t xml:space="preserve">. </w:t>
      </w:r>
      <w:r w:rsidRPr="008E301E">
        <w:rPr>
          <w:sz w:val="28"/>
          <w:szCs w:val="28"/>
        </w:rPr>
        <w:t>Объемы финансирования направлены на реализацию подпро</w:t>
      </w:r>
      <w:r>
        <w:rPr>
          <w:sz w:val="28"/>
          <w:szCs w:val="28"/>
        </w:rPr>
        <w:t>граммы по следующим мероприятиям</w:t>
      </w:r>
      <w:r w:rsidRPr="008E301E">
        <w:rPr>
          <w:sz w:val="28"/>
          <w:szCs w:val="28"/>
        </w:rPr>
        <w:t>:</w:t>
      </w:r>
    </w:p>
    <w:p w:rsidR="003E032F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104BC4">
        <w:rPr>
          <w:sz w:val="28"/>
          <w:szCs w:val="28"/>
        </w:rPr>
        <w:t>рганизация и проведение спортивно-массовых мероприятий, укрепление материально-технической базы для развития физкультуры и спорта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(внебюджетными) фондами)</w:t>
      </w:r>
      <w:r w:rsidRPr="008E301E">
        <w:rPr>
          <w:sz w:val="28"/>
          <w:szCs w:val="28"/>
        </w:rPr>
        <w:t xml:space="preserve"> </w:t>
      </w:r>
    </w:p>
    <w:p w:rsidR="003E032F" w:rsidRPr="008E301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(выплаты участникам спортивных соревнований на питание</w:t>
      </w:r>
      <w:r w:rsidRPr="008E301E">
        <w:rPr>
          <w:sz w:val="28"/>
          <w:szCs w:val="28"/>
        </w:rPr>
        <w:t>);</w:t>
      </w:r>
    </w:p>
    <w:p w:rsidR="003E032F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-</w:t>
      </w:r>
      <w:r w:rsidRPr="00104BC4">
        <w:t xml:space="preserve"> </w:t>
      </w:r>
      <w:r w:rsidRPr="00104BC4">
        <w:rPr>
          <w:sz w:val="28"/>
          <w:szCs w:val="28"/>
        </w:rPr>
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 (Закупка товаров, работ и услуг для государственных (муниципальных) нужд) </w:t>
      </w:r>
      <w:r>
        <w:rPr>
          <w:sz w:val="28"/>
          <w:szCs w:val="28"/>
        </w:rPr>
        <w:t>(п</w:t>
      </w:r>
      <w:r w:rsidRPr="008E301E">
        <w:rPr>
          <w:sz w:val="28"/>
          <w:szCs w:val="28"/>
        </w:rPr>
        <w:t>роведение Дней здоровья для рабочей молодежи, школьников, дошкольников и ветеранов; проведение турниров по волейболу, футболу и баскетболу, тяжелой атлетике и другим популярным видам спорта</w:t>
      </w:r>
      <w:r>
        <w:rPr>
          <w:sz w:val="28"/>
          <w:szCs w:val="28"/>
        </w:rPr>
        <w:t>; п</w:t>
      </w:r>
      <w:r w:rsidRPr="008E301E">
        <w:rPr>
          <w:sz w:val="28"/>
          <w:szCs w:val="28"/>
        </w:rPr>
        <w:t xml:space="preserve">риобретение спортивного оборудования, </w:t>
      </w:r>
      <w:r>
        <w:rPr>
          <w:sz w:val="28"/>
          <w:szCs w:val="28"/>
        </w:rPr>
        <w:t xml:space="preserve">спортивной формы, </w:t>
      </w:r>
      <w:r w:rsidRPr="008E301E">
        <w:rPr>
          <w:sz w:val="28"/>
          <w:szCs w:val="28"/>
        </w:rPr>
        <w:t>спортивного инвентаря</w:t>
      </w:r>
      <w:r>
        <w:rPr>
          <w:sz w:val="28"/>
          <w:szCs w:val="28"/>
        </w:rPr>
        <w:t>, приобретение грамот, дипломов, сувенирной , подарочной продукции участникам</w:t>
      </w:r>
      <w:r w:rsidRPr="008E301E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8E301E">
        <w:rPr>
          <w:sz w:val="28"/>
          <w:szCs w:val="28"/>
        </w:rPr>
        <w:t>;</w:t>
      </w:r>
    </w:p>
    <w:p w:rsidR="003E032F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4BC4">
        <w:rPr>
          <w:sz w:val="28"/>
          <w:szCs w:val="28"/>
        </w:rPr>
        <w:t>Организация и проведение спортивно-массовых мероприятий, укрепление материально-технической базы для развития физкультуры и спорта  (Иные бюджетные ассигнования)</w:t>
      </w:r>
      <w:r>
        <w:rPr>
          <w:sz w:val="28"/>
          <w:szCs w:val="28"/>
        </w:rPr>
        <w:t xml:space="preserve"> (оплата ежегодного </w:t>
      </w:r>
      <w:r w:rsidRPr="00104BC4">
        <w:rPr>
          <w:sz w:val="28"/>
          <w:szCs w:val="28"/>
        </w:rPr>
        <w:t>заявочного целевого взноса для участия в Спартакиаде органов местного самоуправления Ивановской области</w:t>
      </w:r>
      <w:r>
        <w:rPr>
          <w:sz w:val="28"/>
          <w:szCs w:val="28"/>
        </w:rPr>
        <w:t xml:space="preserve">, взнос на организацию и проведение соревнований </w:t>
      </w:r>
      <w:r w:rsidRPr="00FA7ABD">
        <w:rPr>
          <w:sz w:val="28"/>
          <w:szCs w:val="28"/>
        </w:rPr>
        <w:t>по футб</w:t>
      </w:r>
      <w:r>
        <w:rPr>
          <w:sz w:val="28"/>
          <w:szCs w:val="28"/>
        </w:rPr>
        <w:t xml:space="preserve">олу среди любительских футбольных клубов </w:t>
      </w:r>
      <w:r>
        <w:rPr>
          <w:sz w:val="28"/>
          <w:szCs w:val="28"/>
        </w:rPr>
        <w:lastRenderedPageBreak/>
        <w:t xml:space="preserve">Ивановской </w:t>
      </w:r>
      <w:r w:rsidRPr="00FA7ABD">
        <w:rPr>
          <w:sz w:val="28"/>
          <w:szCs w:val="28"/>
        </w:rPr>
        <w:t>обл</w:t>
      </w:r>
      <w:r>
        <w:rPr>
          <w:sz w:val="28"/>
          <w:szCs w:val="28"/>
        </w:rPr>
        <w:t>асти</w:t>
      </w:r>
      <w:r w:rsidRPr="00104BC4">
        <w:rPr>
          <w:sz w:val="28"/>
          <w:szCs w:val="28"/>
        </w:rPr>
        <w:t>)</w:t>
      </w:r>
    </w:p>
    <w:p w:rsidR="003E032F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624E">
        <w:rPr>
          <w:sz w:val="28"/>
          <w:szCs w:val="28"/>
        </w:rPr>
        <w:t>монтаж спортивно-технологического оборудования для создания малых спортивных площадок в рамках регионального проекта «Спорт – норма жизни»</w:t>
      </w:r>
    </w:p>
    <w:p w:rsidR="003E032F" w:rsidRPr="001D624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2266FD">
        <w:rPr>
          <w:sz w:val="28"/>
          <w:szCs w:val="28"/>
        </w:rPr>
        <w:t>лагоустройство земельного участка для создания спортивной площадки в рамках проекта «Спорт – норма жизни»</w:t>
      </w:r>
    </w:p>
    <w:p w:rsidR="003E032F" w:rsidRPr="00BE1F6A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Подпрограммы.</w:t>
      </w:r>
    </w:p>
    <w:p w:rsidR="003E032F" w:rsidRPr="008E301E" w:rsidRDefault="003E032F" w:rsidP="003E032F">
      <w:pPr>
        <w:widowControl w:val="0"/>
        <w:spacing w:line="360" w:lineRule="auto"/>
        <w:ind w:firstLine="851"/>
        <w:jc w:val="center"/>
        <w:rPr>
          <w:b/>
          <w:sz w:val="28"/>
          <w:szCs w:val="28"/>
        </w:rPr>
      </w:pPr>
      <w:r w:rsidRPr="008E301E">
        <w:rPr>
          <w:b/>
          <w:sz w:val="28"/>
          <w:szCs w:val="28"/>
        </w:rPr>
        <w:t>Ожидаемые результаты реализации Подпрограммы.</w:t>
      </w:r>
    </w:p>
    <w:p w:rsidR="003E032F" w:rsidRPr="003D6914" w:rsidRDefault="003E032F" w:rsidP="003E032F">
      <w:pPr>
        <w:spacing w:line="360" w:lineRule="auto"/>
        <w:ind w:firstLine="709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В ходе реализации Подпрограммы «Развитие физической культуры и спорта</w:t>
      </w:r>
      <w:r>
        <w:rPr>
          <w:sz w:val="28"/>
          <w:szCs w:val="28"/>
        </w:rPr>
        <w:t xml:space="preserve"> </w:t>
      </w:r>
      <w:r w:rsidRPr="00F92F8B">
        <w:rPr>
          <w:sz w:val="28"/>
          <w:szCs w:val="28"/>
        </w:rPr>
        <w:t>Ко</w:t>
      </w:r>
      <w:r>
        <w:rPr>
          <w:sz w:val="28"/>
          <w:szCs w:val="28"/>
        </w:rPr>
        <w:t xml:space="preserve">мсомольского городского поселения </w:t>
      </w:r>
      <w:r w:rsidRPr="00331B4F">
        <w:rPr>
          <w:sz w:val="28"/>
          <w:szCs w:val="28"/>
        </w:rPr>
        <w:t>Комсомольского муниципального района</w:t>
      </w:r>
      <w:r w:rsidRPr="008E301E">
        <w:rPr>
          <w:sz w:val="28"/>
          <w:szCs w:val="28"/>
        </w:rPr>
        <w:t>» ожидается достижение следующих результатов:</w:t>
      </w:r>
    </w:p>
    <w:p w:rsidR="003E032F" w:rsidRPr="006727B2" w:rsidRDefault="003E032F" w:rsidP="003E032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727B2">
        <w:rPr>
          <w:b/>
          <w:sz w:val="28"/>
          <w:szCs w:val="28"/>
        </w:rPr>
        <w:t>3. Целевые индикаторы (показатели)  подпрограммы</w:t>
      </w:r>
    </w:p>
    <w:tbl>
      <w:tblPr>
        <w:tblW w:w="9149" w:type="dxa"/>
        <w:jc w:val="center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5"/>
        <w:gridCol w:w="1984"/>
        <w:gridCol w:w="993"/>
        <w:gridCol w:w="1253"/>
        <w:gridCol w:w="1260"/>
        <w:gridCol w:w="1080"/>
        <w:gridCol w:w="1080"/>
        <w:gridCol w:w="1034"/>
      </w:tblGrid>
      <w:tr w:rsidR="003E032F" w:rsidRPr="006727B2" w:rsidTr="009E2839">
        <w:trPr>
          <w:jc w:val="center"/>
        </w:trPr>
        <w:tc>
          <w:tcPr>
            <w:tcW w:w="465" w:type="dxa"/>
            <w:vMerge w:val="restart"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27B2">
              <w:rPr>
                <w:b/>
                <w:sz w:val="28"/>
                <w:szCs w:val="28"/>
              </w:rPr>
              <w:t>№</w:t>
            </w:r>
            <w:r w:rsidRPr="006727B2">
              <w:rPr>
                <w:b/>
                <w:sz w:val="28"/>
                <w:szCs w:val="28"/>
                <w:lang w:val="en-US"/>
              </w:rPr>
              <w:t xml:space="preserve"> п/п</w:t>
            </w:r>
          </w:p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27B2">
              <w:rPr>
                <w:b/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993" w:type="dxa"/>
            <w:vMerge w:val="restart"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6727B2">
              <w:rPr>
                <w:b/>
                <w:sz w:val="28"/>
                <w:szCs w:val="28"/>
              </w:rPr>
              <w:t>Ед. изм.</w:t>
            </w:r>
          </w:p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707" w:type="dxa"/>
            <w:gridSpan w:val="5"/>
          </w:tcPr>
          <w:p w:rsidR="003E032F" w:rsidRPr="006727B2" w:rsidRDefault="003E032F" w:rsidP="009E283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727B2">
              <w:rPr>
                <w:b/>
                <w:sz w:val="28"/>
                <w:szCs w:val="28"/>
                <w:lang w:val="en-US"/>
              </w:rPr>
              <w:t>Значения</w:t>
            </w:r>
            <w:r w:rsidRPr="006727B2">
              <w:rPr>
                <w:b/>
                <w:sz w:val="28"/>
                <w:szCs w:val="28"/>
              </w:rPr>
              <w:t xml:space="preserve"> целевых индикаторов (</w:t>
            </w:r>
            <w:r w:rsidRPr="006727B2">
              <w:rPr>
                <w:b/>
                <w:sz w:val="28"/>
                <w:szCs w:val="28"/>
                <w:lang w:val="en-US"/>
              </w:rPr>
              <w:t>показателей</w:t>
            </w:r>
            <w:r w:rsidRPr="006727B2">
              <w:rPr>
                <w:b/>
                <w:sz w:val="28"/>
                <w:szCs w:val="28"/>
              </w:rPr>
              <w:t>)</w:t>
            </w:r>
          </w:p>
        </w:tc>
      </w:tr>
      <w:tr w:rsidR="003E032F" w:rsidRPr="006727B2" w:rsidTr="009E2839">
        <w:trPr>
          <w:trHeight w:val="954"/>
          <w:jc w:val="center"/>
        </w:trPr>
        <w:tc>
          <w:tcPr>
            <w:tcW w:w="465" w:type="dxa"/>
            <w:vMerge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3E032F" w:rsidRPr="006727B2" w:rsidRDefault="003E032F" w:rsidP="009E283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6727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6727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6727B2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034" w:type="dxa"/>
          </w:tcPr>
          <w:p w:rsidR="003E032F" w:rsidRPr="006727B2" w:rsidRDefault="003E032F" w:rsidP="009E283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  <w:r w:rsidRPr="006727B2">
              <w:rPr>
                <w:b/>
                <w:sz w:val="28"/>
                <w:szCs w:val="28"/>
              </w:rPr>
              <w:t>г</w:t>
            </w:r>
          </w:p>
        </w:tc>
      </w:tr>
      <w:tr w:rsidR="003E032F" w:rsidRPr="008E301E" w:rsidTr="009E2839">
        <w:trPr>
          <w:jc w:val="center"/>
        </w:trPr>
        <w:tc>
          <w:tcPr>
            <w:tcW w:w="465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Обеспеченность спортивных сооружений спортивным инвентарем и оборудованием</w:t>
            </w:r>
          </w:p>
        </w:tc>
        <w:tc>
          <w:tcPr>
            <w:tcW w:w="993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%</w:t>
            </w:r>
          </w:p>
        </w:tc>
        <w:tc>
          <w:tcPr>
            <w:tcW w:w="1253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8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E032F" w:rsidRPr="008E301E" w:rsidTr="009E2839">
        <w:trPr>
          <w:jc w:val="center"/>
        </w:trPr>
        <w:tc>
          <w:tcPr>
            <w:tcW w:w="465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Количество спортсменов разрядников</w:t>
            </w:r>
          </w:p>
        </w:tc>
        <w:tc>
          <w:tcPr>
            <w:tcW w:w="993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ед.</w:t>
            </w:r>
          </w:p>
        </w:tc>
        <w:tc>
          <w:tcPr>
            <w:tcW w:w="1253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635</w:t>
            </w:r>
          </w:p>
        </w:tc>
        <w:tc>
          <w:tcPr>
            <w:tcW w:w="108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E032F" w:rsidRPr="008E301E" w:rsidTr="009E2839">
        <w:trPr>
          <w:jc w:val="center"/>
        </w:trPr>
        <w:tc>
          <w:tcPr>
            <w:tcW w:w="465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 xml:space="preserve">Количество </w:t>
            </w:r>
            <w:r w:rsidRPr="008E301E">
              <w:rPr>
                <w:sz w:val="28"/>
                <w:szCs w:val="28"/>
              </w:rPr>
              <w:lastRenderedPageBreak/>
              <w:t>районных спортивных мероприятий</w:t>
            </w:r>
          </w:p>
        </w:tc>
        <w:tc>
          <w:tcPr>
            <w:tcW w:w="993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253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8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E032F" w:rsidRPr="008E301E" w:rsidTr="009E2839">
        <w:trPr>
          <w:jc w:val="center"/>
        </w:trPr>
        <w:tc>
          <w:tcPr>
            <w:tcW w:w="465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984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Количество выездов на областные соревнования</w:t>
            </w:r>
          </w:p>
        </w:tc>
        <w:tc>
          <w:tcPr>
            <w:tcW w:w="993" w:type="dxa"/>
          </w:tcPr>
          <w:p w:rsidR="003E032F" w:rsidRPr="008E301E" w:rsidRDefault="003E032F" w:rsidP="009E2839">
            <w:pPr>
              <w:spacing w:line="360" w:lineRule="auto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ед.</w:t>
            </w:r>
          </w:p>
        </w:tc>
        <w:tc>
          <w:tcPr>
            <w:tcW w:w="1253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080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34" w:type="dxa"/>
          </w:tcPr>
          <w:p w:rsidR="003E032F" w:rsidRPr="008E301E" w:rsidRDefault="003E032F" w:rsidP="009E283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3E032F" w:rsidRPr="008E301E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3E032F" w:rsidRPr="00ED4799" w:rsidRDefault="003E032F" w:rsidP="003E032F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8E301E">
        <w:rPr>
          <w:sz w:val="28"/>
          <w:szCs w:val="28"/>
        </w:rPr>
        <w:t>Главным результатом реализации Подпрограммы «Развити</w:t>
      </w:r>
      <w:r>
        <w:rPr>
          <w:sz w:val="28"/>
          <w:szCs w:val="28"/>
        </w:rPr>
        <w:t xml:space="preserve">е физической культуры и спорта </w:t>
      </w:r>
      <w:r w:rsidRPr="00F92F8B">
        <w:rPr>
          <w:sz w:val="28"/>
          <w:szCs w:val="28"/>
        </w:rPr>
        <w:t>Ко</w:t>
      </w:r>
      <w:r>
        <w:rPr>
          <w:sz w:val="28"/>
          <w:szCs w:val="28"/>
        </w:rPr>
        <w:t xml:space="preserve">мсомольского городского поселения </w:t>
      </w:r>
      <w:r w:rsidRPr="00331B4F">
        <w:rPr>
          <w:sz w:val="28"/>
          <w:szCs w:val="28"/>
        </w:rPr>
        <w:t>Комсомольского муниципального района</w:t>
      </w:r>
      <w:r w:rsidRPr="008E301E">
        <w:rPr>
          <w:sz w:val="28"/>
          <w:szCs w:val="28"/>
        </w:rPr>
        <w:t>» будет достижение поставленных целей. Наряду с этим во время действия Подпрограммы прогнозируются привлечение внебюджетных средств, для дальнейшего формирования и улучшения спортивных плоскостных сооружений и спортивных площадок.</w:t>
      </w:r>
    </w:p>
    <w:p w:rsidR="003E032F" w:rsidRPr="008E301E" w:rsidRDefault="003E032F" w:rsidP="003E032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8E301E">
        <w:rPr>
          <w:b/>
          <w:sz w:val="28"/>
          <w:szCs w:val="28"/>
        </w:rPr>
        <w:t>Ресурсное об</w:t>
      </w:r>
      <w:r>
        <w:rPr>
          <w:b/>
          <w:sz w:val="28"/>
          <w:szCs w:val="28"/>
        </w:rPr>
        <w:t xml:space="preserve">еспечение </w:t>
      </w:r>
      <w:r w:rsidRPr="008E301E">
        <w:rPr>
          <w:b/>
          <w:sz w:val="28"/>
          <w:szCs w:val="28"/>
        </w:rPr>
        <w:t xml:space="preserve"> подпрограммы</w:t>
      </w:r>
    </w:p>
    <w:p w:rsidR="003E032F" w:rsidRPr="008E301E" w:rsidRDefault="003E032F" w:rsidP="003E032F">
      <w:pPr>
        <w:ind w:firstLine="709"/>
        <w:jc w:val="center"/>
        <w:rPr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685"/>
        <w:gridCol w:w="1559"/>
        <w:gridCol w:w="1417"/>
        <w:gridCol w:w="1276"/>
        <w:gridCol w:w="1276"/>
        <w:gridCol w:w="1134"/>
      </w:tblGrid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Наименование мероприятия/ Источник ресурсного обеспечения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keepNext/>
              <w:jc w:val="both"/>
              <w:rPr>
                <w:b/>
                <w:sz w:val="28"/>
                <w:szCs w:val="28"/>
              </w:rPr>
            </w:pPr>
            <w:r w:rsidRPr="008E301E">
              <w:rPr>
                <w:b/>
                <w:sz w:val="28"/>
                <w:szCs w:val="28"/>
              </w:rPr>
              <w:t>Исполнитель</w:t>
            </w:r>
          </w:p>
        </w:tc>
        <w:tc>
          <w:tcPr>
            <w:tcW w:w="1417" w:type="dxa"/>
          </w:tcPr>
          <w:p w:rsidR="003E032F" w:rsidRPr="002174A4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2020</w:t>
            </w:r>
            <w:r w:rsidRPr="002174A4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2021г</w:t>
            </w: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2022г</w:t>
            </w:r>
          </w:p>
        </w:tc>
        <w:tc>
          <w:tcPr>
            <w:tcW w:w="1134" w:type="dxa"/>
          </w:tcPr>
          <w:p w:rsidR="003E032F" w:rsidRPr="008E301E" w:rsidRDefault="003E032F" w:rsidP="009E2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2023г</w:t>
            </w: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EC0653" w:rsidRDefault="003E032F" w:rsidP="009E2839">
            <w:pPr>
              <w:rPr>
                <w:sz w:val="28"/>
                <w:szCs w:val="28"/>
              </w:rPr>
            </w:pPr>
            <w:r w:rsidRPr="00EC0653">
              <w:rPr>
                <w:sz w:val="28"/>
                <w:szCs w:val="28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Подпрограмма, всего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4820" w:type="dxa"/>
            <w:gridSpan w:val="3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44" w:type="dxa"/>
            <w:gridSpan w:val="2"/>
          </w:tcPr>
          <w:p w:rsidR="003E032F" w:rsidRPr="00EC0653" w:rsidRDefault="003E032F" w:rsidP="009E2839">
            <w:pPr>
              <w:jc w:val="both"/>
              <w:rPr>
                <w:sz w:val="28"/>
                <w:szCs w:val="28"/>
              </w:rPr>
            </w:pPr>
            <w:r w:rsidRPr="00EC0653">
              <w:rPr>
                <w:sz w:val="28"/>
                <w:szCs w:val="28"/>
              </w:rPr>
              <w:t xml:space="preserve">Организация и проведение спортивно-массовых мероприятий, укрепление </w:t>
            </w:r>
            <w:r w:rsidRPr="00EC0653">
              <w:rPr>
                <w:sz w:val="28"/>
                <w:szCs w:val="28"/>
              </w:rPr>
              <w:lastRenderedPageBreak/>
              <w:t>материально-технической базы для развития физкультуры и спорта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(внебюджетными) фондами)</w:t>
            </w: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 w:val="restart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EC0653">
              <w:rPr>
                <w:sz w:val="28"/>
                <w:szCs w:val="28"/>
              </w:rPr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 </w:t>
            </w:r>
            <w:r>
              <w:rPr>
                <w:sz w:val="28"/>
                <w:szCs w:val="28"/>
              </w:rPr>
              <w:t>(выплаты участникам спортивных соревнований на питание)</w:t>
            </w:r>
          </w:p>
        </w:tc>
        <w:tc>
          <w:tcPr>
            <w:tcW w:w="1559" w:type="dxa"/>
            <w:vMerge w:val="restart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417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8E301E">
              <w:rPr>
                <w:sz w:val="28"/>
                <w:szCs w:val="28"/>
              </w:rPr>
              <w:t>бюджеты государственных внебюджетных фондов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44" w:type="dxa"/>
            <w:gridSpan w:val="2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104BC4">
              <w:rPr>
                <w:sz w:val="28"/>
                <w:szCs w:val="28"/>
              </w:rPr>
              <w:t xml:space="preserve">Организация и проведение спортивно-массовых мероприятий, укрепление материально-технической базы для развития физкультуры и </w:t>
            </w:r>
            <w:r w:rsidRPr="00104BC4">
              <w:rPr>
                <w:sz w:val="28"/>
                <w:szCs w:val="28"/>
              </w:rPr>
              <w:lastRenderedPageBreak/>
              <w:t>спорта   (Закупка товаров, работ и услуг для государственных (муниципальных) нужд)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</w:pPr>
          </w:p>
          <w:p w:rsidR="003E032F" w:rsidRPr="0034180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2.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104BC4">
              <w:rPr>
                <w:sz w:val="28"/>
                <w:szCs w:val="28"/>
              </w:rPr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 </w:t>
            </w:r>
            <w:r>
              <w:rPr>
                <w:sz w:val="28"/>
                <w:szCs w:val="28"/>
              </w:rPr>
              <w:t>(п</w:t>
            </w:r>
            <w:r w:rsidRPr="008E301E">
              <w:rPr>
                <w:sz w:val="28"/>
                <w:szCs w:val="28"/>
              </w:rPr>
              <w:t>роведение Дней здоровья для рабочей молодежи, школьников, дошкольников и ветеранов; проведение турниров по волейболу, футболу и баскетболу, тяжелой атлетике и другим популярным видам спорта</w:t>
            </w:r>
            <w:r>
              <w:rPr>
                <w:sz w:val="28"/>
                <w:szCs w:val="28"/>
              </w:rPr>
              <w:t>; п</w:t>
            </w:r>
            <w:r w:rsidRPr="008E301E">
              <w:rPr>
                <w:sz w:val="28"/>
                <w:szCs w:val="28"/>
              </w:rPr>
              <w:t xml:space="preserve">риобретение спортивного оборудования, </w:t>
            </w:r>
            <w:r>
              <w:rPr>
                <w:sz w:val="28"/>
                <w:szCs w:val="28"/>
              </w:rPr>
              <w:t xml:space="preserve">спортивной формы, </w:t>
            </w:r>
            <w:r w:rsidRPr="008E301E">
              <w:rPr>
                <w:sz w:val="28"/>
                <w:szCs w:val="28"/>
              </w:rPr>
              <w:t>спортивного инвентаря</w:t>
            </w:r>
            <w:r>
              <w:rPr>
                <w:sz w:val="28"/>
                <w:szCs w:val="28"/>
              </w:rPr>
              <w:t>, приобретение грамот, дипломов,  сувенирной подарочной продукции участникам</w:t>
            </w:r>
            <w:r w:rsidRPr="008E301E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417" w:type="dxa"/>
          </w:tcPr>
          <w:p w:rsidR="003E032F" w:rsidRDefault="003E032F" w:rsidP="009E2839">
            <w:pPr>
              <w:jc w:val="center"/>
            </w:pPr>
          </w:p>
          <w:p w:rsidR="003E032F" w:rsidRDefault="003E032F" w:rsidP="009E2839">
            <w:pPr>
              <w:jc w:val="center"/>
            </w:pPr>
          </w:p>
          <w:p w:rsidR="003E032F" w:rsidRDefault="003E032F" w:rsidP="009E2839">
            <w:pPr>
              <w:jc w:val="center"/>
            </w:pPr>
          </w:p>
          <w:p w:rsidR="003E032F" w:rsidRDefault="003E032F" w:rsidP="009E2839"/>
          <w:p w:rsidR="003E032F" w:rsidRDefault="003E032F" w:rsidP="009E2839">
            <w:pPr>
              <w:jc w:val="center"/>
            </w:pPr>
          </w:p>
          <w:p w:rsidR="003E032F" w:rsidRPr="007C1368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rPr>
                <w:sz w:val="22"/>
                <w:szCs w:val="22"/>
              </w:rPr>
            </w:pPr>
          </w:p>
          <w:p w:rsidR="003E032F" w:rsidRDefault="003E032F" w:rsidP="009E2839">
            <w:pPr>
              <w:rPr>
                <w:sz w:val="22"/>
                <w:szCs w:val="22"/>
              </w:rPr>
            </w:pPr>
          </w:p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20000,00</w:t>
            </w: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both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center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20000,00</w:t>
            </w: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 xml:space="preserve">-бюджеты государственных </w:t>
            </w:r>
            <w:r w:rsidRPr="008E301E">
              <w:rPr>
                <w:sz w:val="28"/>
                <w:szCs w:val="28"/>
              </w:rPr>
              <w:lastRenderedPageBreak/>
              <w:t>внебюджетных фондов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</w:tr>
      <w:tr w:rsidR="003E032F" w:rsidRPr="007C1368" w:rsidTr="009E2839">
        <w:tc>
          <w:tcPr>
            <w:tcW w:w="576" w:type="dxa"/>
            <w:vMerge w:val="restart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1D624E">
              <w:rPr>
                <w:sz w:val="28"/>
                <w:szCs w:val="28"/>
              </w:rPr>
              <w:t>онтаж спортивно-технологического оборудования для создания малых спортивных площадок в рамках регионального проекта «Спорт – норма жизни»</w:t>
            </w:r>
          </w:p>
        </w:tc>
        <w:tc>
          <w:tcPr>
            <w:tcW w:w="1559" w:type="dxa"/>
            <w:vMerge w:val="restart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417" w:type="dxa"/>
          </w:tcPr>
          <w:p w:rsidR="003E032F" w:rsidRPr="0034180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34180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34180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8E301E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</w:tr>
      <w:tr w:rsidR="003E032F" w:rsidRPr="008E301E" w:rsidTr="009E2839">
        <w:trPr>
          <w:trHeight w:val="409"/>
        </w:trPr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</w:tr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2685" w:type="dxa"/>
          </w:tcPr>
          <w:p w:rsidR="003E032F" w:rsidRPr="002266FD" w:rsidRDefault="003E032F" w:rsidP="009E2839">
            <w:pPr>
              <w:jc w:val="both"/>
              <w:rPr>
                <w:sz w:val="28"/>
                <w:szCs w:val="28"/>
              </w:rPr>
            </w:pPr>
            <w:r w:rsidRPr="002266FD">
              <w:rPr>
                <w:sz w:val="28"/>
                <w:szCs w:val="28"/>
              </w:rPr>
              <w:t>Благоустройство земельного участка для создания спортивной площадки в рамках проекта «Спорт – норма жизни»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417" w:type="dxa"/>
          </w:tcPr>
          <w:p w:rsidR="003E032F" w:rsidRPr="0034180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rPr>
                <w:sz w:val="22"/>
                <w:szCs w:val="22"/>
              </w:rPr>
            </w:pPr>
          </w:p>
          <w:p w:rsidR="003E032F" w:rsidRDefault="003E032F" w:rsidP="009E2839">
            <w:pPr>
              <w:rPr>
                <w:sz w:val="22"/>
                <w:szCs w:val="22"/>
              </w:rPr>
            </w:pPr>
          </w:p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34180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3777DA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341803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</w:tr>
      <w:tr w:rsidR="003E032F" w:rsidRPr="008E301E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559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</w:tr>
      <w:tr w:rsidR="003E032F" w:rsidRPr="007C1368" w:rsidTr="009E2839">
        <w:tc>
          <w:tcPr>
            <w:tcW w:w="5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44" w:type="dxa"/>
            <w:gridSpan w:val="2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104BC4">
              <w:rPr>
                <w:sz w:val="28"/>
                <w:szCs w:val="28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 (Иные бюджетные ассигнования)</w:t>
            </w:r>
          </w:p>
        </w:tc>
        <w:tc>
          <w:tcPr>
            <w:tcW w:w="1417" w:type="dxa"/>
          </w:tcPr>
          <w:p w:rsidR="003E032F" w:rsidRPr="00174785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 w:val="restart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E301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2685" w:type="dxa"/>
          </w:tcPr>
          <w:p w:rsidR="003E032F" w:rsidRPr="008E301E" w:rsidRDefault="003E032F" w:rsidP="009E2839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104BC4">
              <w:rPr>
                <w:sz w:val="28"/>
                <w:szCs w:val="28"/>
              </w:rPr>
              <w:t>Организация и проведение спортивно-массовых мероприятий, укрепление материально-технической базы для развития физкультуры и</w:t>
            </w:r>
            <w:r>
              <w:rPr>
                <w:sz w:val="28"/>
                <w:szCs w:val="28"/>
              </w:rPr>
              <w:t xml:space="preserve"> спорта</w:t>
            </w:r>
            <w:r w:rsidRPr="00104B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(оплата ежегодного </w:t>
            </w:r>
            <w:r w:rsidRPr="00104BC4">
              <w:rPr>
                <w:sz w:val="28"/>
                <w:szCs w:val="28"/>
              </w:rPr>
              <w:t xml:space="preserve">заявочного целевого взноса для участия в Спартакиаде органов местного самоуправления </w:t>
            </w:r>
            <w:r w:rsidRPr="00104BC4">
              <w:rPr>
                <w:sz w:val="28"/>
                <w:szCs w:val="28"/>
              </w:rPr>
              <w:lastRenderedPageBreak/>
              <w:t>Ивановской области</w:t>
            </w:r>
            <w:r>
              <w:rPr>
                <w:sz w:val="28"/>
                <w:szCs w:val="28"/>
              </w:rPr>
              <w:t xml:space="preserve">, взнос на организацию и проведение соревнований </w:t>
            </w:r>
            <w:r w:rsidRPr="00FA7ABD">
              <w:rPr>
                <w:sz w:val="28"/>
                <w:szCs w:val="28"/>
              </w:rPr>
              <w:t>по футб</w:t>
            </w:r>
            <w:r>
              <w:rPr>
                <w:sz w:val="28"/>
                <w:szCs w:val="28"/>
              </w:rPr>
              <w:t xml:space="preserve">олу среди любительских футбольных клубов Ивановской </w:t>
            </w:r>
            <w:r w:rsidRPr="00FA7ABD">
              <w:rPr>
                <w:sz w:val="28"/>
                <w:szCs w:val="28"/>
              </w:rPr>
              <w:t>обл</w:t>
            </w:r>
            <w:r>
              <w:rPr>
                <w:sz w:val="28"/>
                <w:szCs w:val="28"/>
              </w:rPr>
              <w:t>асти</w:t>
            </w:r>
            <w:r w:rsidRPr="00104BC4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vMerge w:val="restart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lastRenderedPageBreak/>
              <w:t>отдел по делам культуры, молодёжи и спорта Администрации Комсомольского муниципального района</w:t>
            </w:r>
          </w:p>
        </w:tc>
        <w:tc>
          <w:tcPr>
            <w:tcW w:w="1417" w:type="dxa"/>
          </w:tcPr>
          <w:p w:rsidR="003E032F" w:rsidRPr="00174785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E032F" w:rsidRPr="00174785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Default="003E032F" w:rsidP="009E2839">
            <w:pPr>
              <w:jc w:val="center"/>
              <w:rPr>
                <w:sz w:val="22"/>
                <w:szCs w:val="22"/>
              </w:rPr>
            </w:pPr>
          </w:p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E032F" w:rsidRPr="00174785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28000,00</w:t>
            </w:r>
          </w:p>
        </w:tc>
        <w:tc>
          <w:tcPr>
            <w:tcW w:w="1276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FA6327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jc w:val="center"/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-бюджеты государственных внебюджетных фондов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7C1368" w:rsidRDefault="003E032F" w:rsidP="009E2839">
            <w:pPr>
              <w:jc w:val="both"/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7C1368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 от юридических и физических лиц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032F" w:rsidRPr="007C1368" w:rsidRDefault="003E032F" w:rsidP="009E2839">
            <w:pPr>
              <w:rPr>
                <w:sz w:val="22"/>
                <w:szCs w:val="22"/>
              </w:rPr>
            </w:pPr>
          </w:p>
        </w:tc>
      </w:tr>
      <w:tr w:rsidR="003E032F" w:rsidRPr="008E301E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</w:tr>
      <w:tr w:rsidR="003E032F" w:rsidRPr="008E301E" w:rsidTr="009E2839">
        <w:tc>
          <w:tcPr>
            <w:tcW w:w="576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5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  <w:r w:rsidRPr="008E301E">
              <w:rPr>
                <w:sz w:val="28"/>
                <w:szCs w:val="28"/>
              </w:rPr>
              <w:t>-«источник финансирования»</w:t>
            </w:r>
          </w:p>
        </w:tc>
        <w:tc>
          <w:tcPr>
            <w:tcW w:w="1559" w:type="dxa"/>
            <w:vMerge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E032F" w:rsidRPr="008E301E" w:rsidRDefault="003E032F" w:rsidP="009E2839">
            <w:pPr>
              <w:rPr>
                <w:sz w:val="28"/>
                <w:szCs w:val="28"/>
              </w:rPr>
            </w:pPr>
          </w:p>
        </w:tc>
      </w:tr>
    </w:tbl>
    <w:p w:rsidR="003E032F" w:rsidRDefault="003E032F" w:rsidP="003E032F">
      <w:pPr>
        <w:rPr>
          <w:b/>
          <w:sz w:val="28"/>
          <w:szCs w:val="28"/>
        </w:rPr>
      </w:pPr>
    </w:p>
    <w:p w:rsidR="003E032F" w:rsidRPr="00C52052" w:rsidRDefault="003E032F" w:rsidP="003E032F">
      <w:pPr>
        <w:spacing w:line="360" w:lineRule="auto"/>
      </w:pPr>
    </w:p>
    <w:p w:rsidR="00DD1DC0" w:rsidRDefault="00DD1DC0" w:rsidP="003E032F">
      <w:pPr>
        <w:pStyle w:val="a6"/>
        <w:jc w:val="right"/>
        <w:rPr>
          <w:sz w:val="28"/>
          <w:szCs w:val="28"/>
        </w:rPr>
      </w:pPr>
    </w:p>
    <w:sectPr w:rsidR="00DD1DC0" w:rsidSect="00E61B03">
      <w:headerReference w:type="default" r:id="rId16"/>
      <w:pgSz w:w="11906" w:h="16838"/>
      <w:pgMar w:top="567" w:right="397" w:bottom="567" w:left="709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DF4" w:rsidRDefault="001E3DF4" w:rsidP="00A70DBF">
      <w:pPr>
        <w:pStyle w:val="western"/>
      </w:pPr>
      <w:r>
        <w:separator/>
      </w:r>
    </w:p>
  </w:endnote>
  <w:endnote w:type="continuationSeparator" w:id="1">
    <w:p w:rsidR="001E3DF4" w:rsidRDefault="001E3DF4" w:rsidP="00A70DBF">
      <w:pPr>
        <w:pStyle w:val="western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32F" w:rsidRDefault="003E032F" w:rsidP="003E5FA1">
    <w:pPr>
      <w:pStyle w:val="a8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E032F" w:rsidRDefault="003E032F" w:rsidP="003E5FA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32F" w:rsidRDefault="003E032F" w:rsidP="003E5FA1">
    <w:pPr>
      <w:pStyle w:val="a8"/>
      <w:ind w:right="360"/>
      <w:jc w:val="center"/>
    </w:pPr>
  </w:p>
  <w:p w:rsidR="003E032F" w:rsidRDefault="003E032F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32F" w:rsidRDefault="003E032F" w:rsidP="003E5FA1">
    <w:pPr>
      <w:pStyle w:val="a8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E032F" w:rsidRDefault="003E032F" w:rsidP="003E5FA1">
    <w:pPr>
      <w:pStyle w:val="a8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32F" w:rsidRDefault="003E032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DF4" w:rsidRDefault="001E3DF4" w:rsidP="00A70DBF">
      <w:pPr>
        <w:pStyle w:val="western"/>
      </w:pPr>
      <w:r>
        <w:separator/>
      </w:r>
    </w:p>
  </w:footnote>
  <w:footnote w:type="continuationSeparator" w:id="1">
    <w:p w:rsidR="001E3DF4" w:rsidRDefault="001E3DF4" w:rsidP="00A70DBF">
      <w:pPr>
        <w:pStyle w:val="western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EC7" w:rsidRPr="0064104E" w:rsidRDefault="006A0EC7" w:rsidP="00F127E3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DF0E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501F11"/>
    <w:multiLevelType w:val="hybridMultilevel"/>
    <w:tmpl w:val="84ECF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9489F"/>
    <w:multiLevelType w:val="hybridMultilevel"/>
    <w:tmpl w:val="41A4B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0A0B93"/>
    <w:multiLevelType w:val="hybridMultilevel"/>
    <w:tmpl w:val="60DEB1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9816CDB"/>
    <w:multiLevelType w:val="hybridMultilevel"/>
    <w:tmpl w:val="875A0D98"/>
    <w:lvl w:ilvl="0" w:tplc="3ECC892A">
      <w:start w:val="1"/>
      <w:numFmt w:val="decimal"/>
      <w:lvlText w:val="%1."/>
      <w:lvlJc w:val="left"/>
      <w:pPr>
        <w:tabs>
          <w:tab w:val="num" w:pos="777"/>
        </w:tabs>
        <w:ind w:left="777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CB1721"/>
    <w:multiLevelType w:val="hybridMultilevel"/>
    <w:tmpl w:val="FFB8EE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C1969EC"/>
    <w:multiLevelType w:val="multilevel"/>
    <w:tmpl w:val="86D89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7">
    <w:nsid w:val="348F080C"/>
    <w:multiLevelType w:val="hybridMultilevel"/>
    <w:tmpl w:val="4E1E4D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500C9C"/>
    <w:multiLevelType w:val="hybridMultilevel"/>
    <w:tmpl w:val="CD140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D60B92"/>
    <w:multiLevelType w:val="singleLevel"/>
    <w:tmpl w:val="0D9208E4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0">
    <w:nsid w:val="571037EF"/>
    <w:multiLevelType w:val="multilevel"/>
    <w:tmpl w:val="CB948320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69BC281C"/>
    <w:multiLevelType w:val="hybridMultilevel"/>
    <w:tmpl w:val="E3C81864"/>
    <w:lvl w:ilvl="0" w:tplc="1A6A9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6664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9B02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F523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CE31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3C2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B295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0209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D460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737226D0"/>
    <w:multiLevelType w:val="hybridMultilevel"/>
    <w:tmpl w:val="9334BDAE"/>
    <w:lvl w:ilvl="0" w:tplc="69C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89623D"/>
    <w:multiLevelType w:val="hybridMultilevel"/>
    <w:tmpl w:val="86AC19EC"/>
    <w:lvl w:ilvl="0" w:tplc="69C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E63447"/>
    <w:multiLevelType w:val="hybridMultilevel"/>
    <w:tmpl w:val="CE647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4C3361"/>
    <w:multiLevelType w:val="hybridMultilevel"/>
    <w:tmpl w:val="444699C4"/>
    <w:lvl w:ilvl="0" w:tplc="7F4ADE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15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2"/>
  </w:num>
  <w:num w:numId="15">
    <w:abstractNumId w:val="7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59FA"/>
    <w:rsid w:val="000155CB"/>
    <w:rsid w:val="00020A1D"/>
    <w:rsid w:val="00047544"/>
    <w:rsid w:val="00052863"/>
    <w:rsid w:val="0007390C"/>
    <w:rsid w:val="00073D88"/>
    <w:rsid w:val="00074E12"/>
    <w:rsid w:val="00076EA7"/>
    <w:rsid w:val="00081EB1"/>
    <w:rsid w:val="000874E7"/>
    <w:rsid w:val="00090BFA"/>
    <w:rsid w:val="000A06DA"/>
    <w:rsid w:val="000A5029"/>
    <w:rsid w:val="000B2C45"/>
    <w:rsid w:val="000C0C09"/>
    <w:rsid w:val="000D0699"/>
    <w:rsid w:val="000D3221"/>
    <w:rsid w:val="000E3EA5"/>
    <w:rsid w:val="000F20A2"/>
    <w:rsid w:val="000F375C"/>
    <w:rsid w:val="00127584"/>
    <w:rsid w:val="00131C55"/>
    <w:rsid w:val="00147513"/>
    <w:rsid w:val="001524C9"/>
    <w:rsid w:val="00175DFD"/>
    <w:rsid w:val="00182B1E"/>
    <w:rsid w:val="00195D65"/>
    <w:rsid w:val="001A18D1"/>
    <w:rsid w:val="001A3492"/>
    <w:rsid w:val="001B0265"/>
    <w:rsid w:val="001B0E57"/>
    <w:rsid w:val="001B4B58"/>
    <w:rsid w:val="001D6869"/>
    <w:rsid w:val="001D6B73"/>
    <w:rsid w:val="001E3DF4"/>
    <w:rsid w:val="001E642A"/>
    <w:rsid w:val="001F1F6B"/>
    <w:rsid w:val="001F23CD"/>
    <w:rsid w:val="00203DB7"/>
    <w:rsid w:val="002106C7"/>
    <w:rsid w:val="0021647B"/>
    <w:rsid w:val="00220112"/>
    <w:rsid w:val="00221DCC"/>
    <w:rsid w:val="00241297"/>
    <w:rsid w:val="00241865"/>
    <w:rsid w:val="0024347D"/>
    <w:rsid w:val="00244312"/>
    <w:rsid w:val="00253B80"/>
    <w:rsid w:val="00257B6D"/>
    <w:rsid w:val="002624C8"/>
    <w:rsid w:val="00273244"/>
    <w:rsid w:val="0028533E"/>
    <w:rsid w:val="00285F2E"/>
    <w:rsid w:val="00296363"/>
    <w:rsid w:val="002A13BF"/>
    <w:rsid w:val="002B02CF"/>
    <w:rsid w:val="002C3BFC"/>
    <w:rsid w:val="002D0729"/>
    <w:rsid w:val="002D63E3"/>
    <w:rsid w:val="002E5305"/>
    <w:rsid w:val="002F67C7"/>
    <w:rsid w:val="00301A44"/>
    <w:rsid w:val="00305A14"/>
    <w:rsid w:val="00317724"/>
    <w:rsid w:val="0032065B"/>
    <w:rsid w:val="0032322F"/>
    <w:rsid w:val="00323389"/>
    <w:rsid w:val="00331CDF"/>
    <w:rsid w:val="003401C1"/>
    <w:rsid w:val="00345015"/>
    <w:rsid w:val="00345350"/>
    <w:rsid w:val="0035041E"/>
    <w:rsid w:val="003517B9"/>
    <w:rsid w:val="00361A09"/>
    <w:rsid w:val="00364447"/>
    <w:rsid w:val="003653D8"/>
    <w:rsid w:val="0038281E"/>
    <w:rsid w:val="00395573"/>
    <w:rsid w:val="003965BA"/>
    <w:rsid w:val="003A17EC"/>
    <w:rsid w:val="003A3AC0"/>
    <w:rsid w:val="003A6A26"/>
    <w:rsid w:val="003A6E5F"/>
    <w:rsid w:val="003A789A"/>
    <w:rsid w:val="003A7EAE"/>
    <w:rsid w:val="003A7F7B"/>
    <w:rsid w:val="003B224B"/>
    <w:rsid w:val="003B2A16"/>
    <w:rsid w:val="003B2AE5"/>
    <w:rsid w:val="003B485B"/>
    <w:rsid w:val="003B669E"/>
    <w:rsid w:val="003B77EA"/>
    <w:rsid w:val="003B7D90"/>
    <w:rsid w:val="003C457D"/>
    <w:rsid w:val="003C5A9D"/>
    <w:rsid w:val="003C64E5"/>
    <w:rsid w:val="003D1FD2"/>
    <w:rsid w:val="003D3F02"/>
    <w:rsid w:val="003D6A8E"/>
    <w:rsid w:val="003E032F"/>
    <w:rsid w:val="003E2A39"/>
    <w:rsid w:val="003E4BA8"/>
    <w:rsid w:val="003E5FA1"/>
    <w:rsid w:val="003E79EC"/>
    <w:rsid w:val="003F499D"/>
    <w:rsid w:val="0040292D"/>
    <w:rsid w:val="00404D83"/>
    <w:rsid w:val="00405A55"/>
    <w:rsid w:val="00410E05"/>
    <w:rsid w:val="004125B2"/>
    <w:rsid w:val="00417966"/>
    <w:rsid w:val="00423757"/>
    <w:rsid w:val="0043170D"/>
    <w:rsid w:val="00435C99"/>
    <w:rsid w:val="00441CFA"/>
    <w:rsid w:val="00444A83"/>
    <w:rsid w:val="0045457A"/>
    <w:rsid w:val="00462281"/>
    <w:rsid w:val="00470227"/>
    <w:rsid w:val="004811BB"/>
    <w:rsid w:val="00482219"/>
    <w:rsid w:val="00484FC4"/>
    <w:rsid w:val="00490B37"/>
    <w:rsid w:val="00496674"/>
    <w:rsid w:val="004B2673"/>
    <w:rsid w:val="004B3D1B"/>
    <w:rsid w:val="004B6C26"/>
    <w:rsid w:val="004B7CB6"/>
    <w:rsid w:val="004C0CCB"/>
    <w:rsid w:val="004D5D43"/>
    <w:rsid w:val="004F022F"/>
    <w:rsid w:val="004F3628"/>
    <w:rsid w:val="00501F14"/>
    <w:rsid w:val="0051115B"/>
    <w:rsid w:val="00513040"/>
    <w:rsid w:val="0052731C"/>
    <w:rsid w:val="00536EA3"/>
    <w:rsid w:val="00555C22"/>
    <w:rsid w:val="00557F80"/>
    <w:rsid w:val="00574EA4"/>
    <w:rsid w:val="00582EC4"/>
    <w:rsid w:val="0059228C"/>
    <w:rsid w:val="0059604A"/>
    <w:rsid w:val="005A3828"/>
    <w:rsid w:val="005A4B1F"/>
    <w:rsid w:val="005A53D9"/>
    <w:rsid w:val="005B3167"/>
    <w:rsid w:val="005C7EE5"/>
    <w:rsid w:val="005D21DD"/>
    <w:rsid w:val="005D683A"/>
    <w:rsid w:val="005E034B"/>
    <w:rsid w:val="0060144F"/>
    <w:rsid w:val="00605115"/>
    <w:rsid w:val="00607649"/>
    <w:rsid w:val="00610723"/>
    <w:rsid w:val="00610804"/>
    <w:rsid w:val="00620ED1"/>
    <w:rsid w:val="0062335B"/>
    <w:rsid w:val="00626913"/>
    <w:rsid w:val="00636EB7"/>
    <w:rsid w:val="0064058B"/>
    <w:rsid w:val="00644422"/>
    <w:rsid w:val="006456BD"/>
    <w:rsid w:val="006476E7"/>
    <w:rsid w:val="00652D58"/>
    <w:rsid w:val="00652F9A"/>
    <w:rsid w:val="00653E3C"/>
    <w:rsid w:val="00663478"/>
    <w:rsid w:val="00664D47"/>
    <w:rsid w:val="0066578F"/>
    <w:rsid w:val="006674CF"/>
    <w:rsid w:val="00677F6E"/>
    <w:rsid w:val="00683755"/>
    <w:rsid w:val="00690973"/>
    <w:rsid w:val="006921DA"/>
    <w:rsid w:val="00693E87"/>
    <w:rsid w:val="00696F67"/>
    <w:rsid w:val="006A0EC7"/>
    <w:rsid w:val="006B2A58"/>
    <w:rsid w:val="006C3C82"/>
    <w:rsid w:val="006E5437"/>
    <w:rsid w:val="006F0717"/>
    <w:rsid w:val="00700D17"/>
    <w:rsid w:val="00701B47"/>
    <w:rsid w:val="00706BAA"/>
    <w:rsid w:val="00710FAF"/>
    <w:rsid w:val="00711B4F"/>
    <w:rsid w:val="00713868"/>
    <w:rsid w:val="00714E30"/>
    <w:rsid w:val="0071503E"/>
    <w:rsid w:val="00720184"/>
    <w:rsid w:val="00724BB8"/>
    <w:rsid w:val="0072536A"/>
    <w:rsid w:val="00725EB0"/>
    <w:rsid w:val="00734F79"/>
    <w:rsid w:val="007351F7"/>
    <w:rsid w:val="00737884"/>
    <w:rsid w:val="00742B8A"/>
    <w:rsid w:val="00743D90"/>
    <w:rsid w:val="00753F17"/>
    <w:rsid w:val="00766E27"/>
    <w:rsid w:val="00770DC2"/>
    <w:rsid w:val="0077515B"/>
    <w:rsid w:val="007852CD"/>
    <w:rsid w:val="00785AB7"/>
    <w:rsid w:val="00793557"/>
    <w:rsid w:val="0079747E"/>
    <w:rsid w:val="007B273D"/>
    <w:rsid w:val="007B7E34"/>
    <w:rsid w:val="007C5277"/>
    <w:rsid w:val="007D4B65"/>
    <w:rsid w:val="007D4F98"/>
    <w:rsid w:val="007E3442"/>
    <w:rsid w:val="007E7CAC"/>
    <w:rsid w:val="007F6CAF"/>
    <w:rsid w:val="007F7DB9"/>
    <w:rsid w:val="00803AB1"/>
    <w:rsid w:val="008159FA"/>
    <w:rsid w:val="00817CD7"/>
    <w:rsid w:val="00825A02"/>
    <w:rsid w:val="008303AE"/>
    <w:rsid w:val="008367A5"/>
    <w:rsid w:val="008368C2"/>
    <w:rsid w:val="00836F8A"/>
    <w:rsid w:val="0084115C"/>
    <w:rsid w:val="008516B1"/>
    <w:rsid w:val="00851B5D"/>
    <w:rsid w:val="00853CB7"/>
    <w:rsid w:val="008551E8"/>
    <w:rsid w:val="008567DD"/>
    <w:rsid w:val="00872FE9"/>
    <w:rsid w:val="008754FE"/>
    <w:rsid w:val="00885ED3"/>
    <w:rsid w:val="00887CCB"/>
    <w:rsid w:val="008A1FD8"/>
    <w:rsid w:val="008A2725"/>
    <w:rsid w:val="008B446C"/>
    <w:rsid w:val="008E52FD"/>
    <w:rsid w:val="008F2099"/>
    <w:rsid w:val="009131E6"/>
    <w:rsid w:val="00913E8C"/>
    <w:rsid w:val="009166EF"/>
    <w:rsid w:val="009203A7"/>
    <w:rsid w:val="00936092"/>
    <w:rsid w:val="0095095D"/>
    <w:rsid w:val="00961D16"/>
    <w:rsid w:val="009661F7"/>
    <w:rsid w:val="00970EF2"/>
    <w:rsid w:val="009714E9"/>
    <w:rsid w:val="0097215B"/>
    <w:rsid w:val="00973031"/>
    <w:rsid w:val="00983C61"/>
    <w:rsid w:val="00992DF4"/>
    <w:rsid w:val="009A38A7"/>
    <w:rsid w:val="009A43B5"/>
    <w:rsid w:val="009A4608"/>
    <w:rsid w:val="009B31F8"/>
    <w:rsid w:val="009B4966"/>
    <w:rsid w:val="009B518D"/>
    <w:rsid w:val="009C0504"/>
    <w:rsid w:val="009C0DF7"/>
    <w:rsid w:val="009C0EA9"/>
    <w:rsid w:val="009C0EC2"/>
    <w:rsid w:val="009C409F"/>
    <w:rsid w:val="009D23E5"/>
    <w:rsid w:val="009D497E"/>
    <w:rsid w:val="009E452D"/>
    <w:rsid w:val="009E5151"/>
    <w:rsid w:val="00A03AAD"/>
    <w:rsid w:val="00A21CA5"/>
    <w:rsid w:val="00A22A8D"/>
    <w:rsid w:val="00A2314A"/>
    <w:rsid w:val="00A30B6B"/>
    <w:rsid w:val="00A312F1"/>
    <w:rsid w:val="00A4085F"/>
    <w:rsid w:val="00A45F5C"/>
    <w:rsid w:val="00A55F11"/>
    <w:rsid w:val="00A56EB5"/>
    <w:rsid w:val="00A60317"/>
    <w:rsid w:val="00A61D37"/>
    <w:rsid w:val="00A64605"/>
    <w:rsid w:val="00A66C74"/>
    <w:rsid w:val="00A70DBF"/>
    <w:rsid w:val="00A73349"/>
    <w:rsid w:val="00A82C0D"/>
    <w:rsid w:val="00A91997"/>
    <w:rsid w:val="00A938D8"/>
    <w:rsid w:val="00A93F94"/>
    <w:rsid w:val="00A96DE2"/>
    <w:rsid w:val="00A97EDD"/>
    <w:rsid w:val="00AA4722"/>
    <w:rsid w:val="00AA7A34"/>
    <w:rsid w:val="00AB1784"/>
    <w:rsid w:val="00AB3768"/>
    <w:rsid w:val="00AB5F0E"/>
    <w:rsid w:val="00AB683B"/>
    <w:rsid w:val="00AC334F"/>
    <w:rsid w:val="00AC6C45"/>
    <w:rsid w:val="00AD01CA"/>
    <w:rsid w:val="00AD2AED"/>
    <w:rsid w:val="00AE2E04"/>
    <w:rsid w:val="00AF66A1"/>
    <w:rsid w:val="00AF727B"/>
    <w:rsid w:val="00AF7688"/>
    <w:rsid w:val="00B00D23"/>
    <w:rsid w:val="00B01755"/>
    <w:rsid w:val="00B02EDC"/>
    <w:rsid w:val="00B03CA0"/>
    <w:rsid w:val="00B06123"/>
    <w:rsid w:val="00B06EA9"/>
    <w:rsid w:val="00B12447"/>
    <w:rsid w:val="00B14261"/>
    <w:rsid w:val="00B17CEE"/>
    <w:rsid w:val="00B216EF"/>
    <w:rsid w:val="00B22EE5"/>
    <w:rsid w:val="00B270B4"/>
    <w:rsid w:val="00B30E57"/>
    <w:rsid w:val="00B40813"/>
    <w:rsid w:val="00B47F66"/>
    <w:rsid w:val="00B550BF"/>
    <w:rsid w:val="00B55B22"/>
    <w:rsid w:val="00B57788"/>
    <w:rsid w:val="00B604DA"/>
    <w:rsid w:val="00B60D7D"/>
    <w:rsid w:val="00B7043F"/>
    <w:rsid w:val="00B7048F"/>
    <w:rsid w:val="00B72DD2"/>
    <w:rsid w:val="00B766B2"/>
    <w:rsid w:val="00B825B7"/>
    <w:rsid w:val="00B827DD"/>
    <w:rsid w:val="00B8292D"/>
    <w:rsid w:val="00B83DB4"/>
    <w:rsid w:val="00B879F8"/>
    <w:rsid w:val="00B92F12"/>
    <w:rsid w:val="00B94E3F"/>
    <w:rsid w:val="00BA2741"/>
    <w:rsid w:val="00BA27C9"/>
    <w:rsid w:val="00BA4275"/>
    <w:rsid w:val="00BA7FB7"/>
    <w:rsid w:val="00BC0311"/>
    <w:rsid w:val="00BC2297"/>
    <w:rsid w:val="00BC489B"/>
    <w:rsid w:val="00BD1538"/>
    <w:rsid w:val="00BD3014"/>
    <w:rsid w:val="00BD3923"/>
    <w:rsid w:val="00BD6320"/>
    <w:rsid w:val="00BE5DA8"/>
    <w:rsid w:val="00BF649A"/>
    <w:rsid w:val="00C04C4E"/>
    <w:rsid w:val="00C05E88"/>
    <w:rsid w:val="00C1291F"/>
    <w:rsid w:val="00C403FF"/>
    <w:rsid w:val="00C440EE"/>
    <w:rsid w:val="00C47AEE"/>
    <w:rsid w:val="00C57E58"/>
    <w:rsid w:val="00C61108"/>
    <w:rsid w:val="00C61223"/>
    <w:rsid w:val="00C62CB6"/>
    <w:rsid w:val="00C71BD5"/>
    <w:rsid w:val="00C801DB"/>
    <w:rsid w:val="00C8155C"/>
    <w:rsid w:val="00C81A77"/>
    <w:rsid w:val="00C8405A"/>
    <w:rsid w:val="00CA7758"/>
    <w:rsid w:val="00CB1883"/>
    <w:rsid w:val="00CB2016"/>
    <w:rsid w:val="00CB352B"/>
    <w:rsid w:val="00CC3700"/>
    <w:rsid w:val="00CC74CD"/>
    <w:rsid w:val="00CD0B1B"/>
    <w:rsid w:val="00CE4522"/>
    <w:rsid w:val="00CE75F4"/>
    <w:rsid w:val="00CF07AE"/>
    <w:rsid w:val="00CF087D"/>
    <w:rsid w:val="00D163E8"/>
    <w:rsid w:val="00D17F42"/>
    <w:rsid w:val="00D2410A"/>
    <w:rsid w:val="00D26A95"/>
    <w:rsid w:val="00D45305"/>
    <w:rsid w:val="00D611F6"/>
    <w:rsid w:val="00D85D7F"/>
    <w:rsid w:val="00D90797"/>
    <w:rsid w:val="00D91507"/>
    <w:rsid w:val="00D94114"/>
    <w:rsid w:val="00D956B9"/>
    <w:rsid w:val="00DA209A"/>
    <w:rsid w:val="00DA659F"/>
    <w:rsid w:val="00DA7541"/>
    <w:rsid w:val="00DB43D1"/>
    <w:rsid w:val="00DB568F"/>
    <w:rsid w:val="00DC1065"/>
    <w:rsid w:val="00DC66CA"/>
    <w:rsid w:val="00DC699B"/>
    <w:rsid w:val="00DD1C81"/>
    <w:rsid w:val="00DD1DC0"/>
    <w:rsid w:val="00DD6728"/>
    <w:rsid w:val="00E12522"/>
    <w:rsid w:val="00E1315E"/>
    <w:rsid w:val="00E16A73"/>
    <w:rsid w:val="00E252A3"/>
    <w:rsid w:val="00E307CE"/>
    <w:rsid w:val="00E327E6"/>
    <w:rsid w:val="00E33D12"/>
    <w:rsid w:val="00E41D91"/>
    <w:rsid w:val="00E45768"/>
    <w:rsid w:val="00E4681F"/>
    <w:rsid w:val="00E50C28"/>
    <w:rsid w:val="00E5314B"/>
    <w:rsid w:val="00E542E5"/>
    <w:rsid w:val="00E61B03"/>
    <w:rsid w:val="00E63641"/>
    <w:rsid w:val="00E66FA9"/>
    <w:rsid w:val="00E71C32"/>
    <w:rsid w:val="00E777E5"/>
    <w:rsid w:val="00E818C8"/>
    <w:rsid w:val="00E82FDD"/>
    <w:rsid w:val="00E8599C"/>
    <w:rsid w:val="00E94CED"/>
    <w:rsid w:val="00E977E8"/>
    <w:rsid w:val="00EA0F5C"/>
    <w:rsid w:val="00EB0941"/>
    <w:rsid w:val="00EB2A3E"/>
    <w:rsid w:val="00ED45EC"/>
    <w:rsid w:val="00EE44B3"/>
    <w:rsid w:val="00EF1944"/>
    <w:rsid w:val="00EF4A6A"/>
    <w:rsid w:val="00EF5CE5"/>
    <w:rsid w:val="00EF67C6"/>
    <w:rsid w:val="00EF67C7"/>
    <w:rsid w:val="00EF729D"/>
    <w:rsid w:val="00EF7652"/>
    <w:rsid w:val="00F127E3"/>
    <w:rsid w:val="00F2120F"/>
    <w:rsid w:val="00F23837"/>
    <w:rsid w:val="00F26693"/>
    <w:rsid w:val="00F30DF4"/>
    <w:rsid w:val="00F51CAE"/>
    <w:rsid w:val="00F52282"/>
    <w:rsid w:val="00F610EF"/>
    <w:rsid w:val="00F65CEA"/>
    <w:rsid w:val="00F67AA0"/>
    <w:rsid w:val="00F72085"/>
    <w:rsid w:val="00F931BF"/>
    <w:rsid w:val="00FA17DE"/>
    <w:rsid w:val="00FA676A"/>
    <w:rsid w:val="00FA792B"/>
    <w:rsid w:val="00FB7BBF"/>
    <w:rsid w:val="00FC035B"/>
    <w:rsid w:val="00FC7230"/>
    <w:rsid w:val="00FD4731"/>
    <w:rsid w:val="00FE307F"/>
    <w:rsid w:val="00FF08EE"/>
    <w:rsid w:val="00FF1789"/>
    <w:rsid w:val="00FF6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55C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322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aliases w:val="Обычный (Web)"/>
    <w:basedOn w:val="a"/>
    <w:rsid w:val="008159FA"/>
    <w:pPr>
      <w:spacing w:before="60" w:after="100" w:afterAutospacing="1"/>
      <w:ind w:firstLine="720"/>
      <w:jc w:val="both"/>
    </w:pPr>
    <w:rPr>
      <w:rFonts w:ascii="Arial" w:eastAsia="Calibri" w:hAnsi="Arial" w:cs="Arial"/>
    </w:rPr>
  </w:style>
  <w:style w:type="paragraph" w:customStyle="1" w:styleId="ConsPlusTitle">
    <w:name w:val="ConsPlusTitle"/>
    <w:rsid w:val="008159F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rsid w:val="008159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8159FA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8159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stern">
    <w:name w:val="western"/>
    <w:basedOn w:val="a"/>
    <w:rsid w:val="008159FA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8159FA"/>
  </w:style>
  <w:style w:type="paragraph" w:customStyle="1" w:styleId="ConsPlusNormal">
    <w:name w:val="ConsPlusNormal"/>
    <w:rsid w:val="008159F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6">
    <w:name w:val="Body Text"/>
    <w:link w:val="a7"/>
    <w:rsid w:val="007351F7"/>
    <w:pPr>
      <w:widowControl w:val="0"/>
      <w:suppressAutoHyphens/>
      <w:spacing w:after="120"/>
    </w:pPr>
    <w:rPr>
      <w:kern w:val="2"/>
      <w:lang w:eastAsia="ar-SA"/>
    </w:rPr>
  </w:style>
  <w:style w:type="character" w:customStyle="1" w:styleId="a7">
    <w:name w:val="Основной текст Знак"/>
    <w:link w:val="a6"/>
    <w:locked/>
    <w:rsid w:val="007351F7"/>
    <w:rPr>
      <w:kern w:val="2"/>
      <w:lang w:val="ru-RU" w:eastAsia="ar-SA" w:bidi="ar-SA"/>
    </w:rPr>
  </w:style>
  <w:style w:type="paragraph" w:styleId="a8">
    <w:name w:val="footer"/>
    <w:basedOn w:val="a"/>
    <w:link w:val="a9"/>
    <w:rsid w:val="00A70DBF"/>
    <w:pPr>
      <w:tabs>
        <w:tab w:val="center" w:pos="4677"/>
        <w:tab w:val="right" w:pos="9355"/>
      </w:tabs>
    </w:pPr>
  </w:style>
  <w:style w:type="character" w:styleId="aa">
    <w:name w:val="Strong"/>
    <w:qFormat/>
    <w:rsid w:val="00A70DBF"/>
    <w:rPr>
      <w:b/>
      <w:bCs/>
    </w:rPr>
  </w:style>
  <w:style w:type="paragraph" w:customStyle="1" w:styleId="msonormalms-rtefontsize-3">
    <w:name w:val="msonormal ms-rtefontsize-3"/>
    <w:basedOn w:val="a"/>
    <w:rsid w:val="00A70DBF"/>
    <w:pPr>
      <w:spacing w:before="100" w:beforeAutospacing="1" w:after="100" w:afterAutospacing="1"/>
    </w:pPr>
  </w:style>
  <w:style w:type="paragraph" w:customStyle="1" w:styleId="ams-rtefontsize-3">
    <w:name w:val="a ms-rtefontsize-3"/>
    <w:basedOn w:val="a"/>
    <w:rsid w:val="00A70DBF"/>
    <w:pPr>
      <w:spacing w:before="100" w:beforeAutospacing="1" w:after="100" w:afterAutospacing="1"/>
    </w:pPr>
  </w:style>
  <w:style w:type="paragraph" w:customStyle="1" w:styleId="bodytextindent2ms-rtefontsize-3">
    <w:name w:val="bodytextindent2 ms-rtefontsize-3"/>
    <w:basedOn w:val="a"/>
    <w:rsid w:val="00A70DBF"/>
    <w:pPr>
      <w:spacing w:before="100" w:beforeAutospacing="1" w:after="100" w:afterAutospacing="1"/>
    </w:pPr>
  </w:style>
  <w:style w:type="paragraph" w:customStyle="1" w:styleId="msonormalms-rtefontsize-3ms-rtethemefontface-1">
    <w:name w:val="msonormal ms-rtefontsize-3 ms-rtethemefontface-1"/>
    <w:basedOn w:val="a"/>
    <w:rsid w:val="00A70DBF"/>
    <w:pPr>
      <w:spacing w:before="100" w:beforeAutospacing="1" w:after="100" w:afterAutospacing="1"/>
    </w:pPr>
  </w:style>
  <w:style w:type="paragraph" w:customStyle="1" w:styleId="consplusnormalms-rtefontsize-3ms-rtethemefontface-1">
    <w:name w:val="consplusnormal ms-rtefontsize-3 ms-rtethemefontface-1"/>
    <w:basedOn w:val="a"/>
    <w:rsid w:val="00A70DBF"/>
    <w:pPr>
      <w:spacing w:before="100" w:beforeAutospacing="1" w:after="100" w:afterAutospacing="1"/>
    </w:pPr>
  </w:style>
  <w:style w:type="table" w:styleId="ab">
    <w:name w:val="Table Grid"/>
    <w:basedOn w:val="a1"/>
    <w:rsid w:val="006921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652F9A"/>
    <w:rPr>
      <w:sz w:val="24"/>
      <w:szCs w:val="24"/>
    </w:rPr>
  </w:style>
  <w:style w:type="paragraph" w:styleId="ad">
    <w:name w:val="Balloon Text"/>
    <w:basedOn w:val="a"/>
    <w:link w:val="ae"/>
    <w:rsid w:val="00B17CEE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17C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D3221"/>
    <w:rPr>
      <w:b/>
      <w:bCs/>
      <w:sz w:val="24"/>
      <w:szCs w:val="24"/>
    </w:rPr>
  </w:style>
  <w:style w:type="paragraph" w:customStyle="1" w:styleId="Pro-TabName">
    <w:name w:val="Pro-Tab Name"/>
    <w:basedOn w:val="a"/>
    <w:rsid w:val="000D3221"/>
    <w:pPr>
      <w:keepNext/>
      <w:spacing w:before="240" w:after="120"/>
      <w:contextualSpacing/>
    </w:pPr>
    <w:rPr>
      <w:rFonts w:ascii="Tahoma" w:hAnsi="Tahoma"/>
      <w:b/>
      <w:color w:val="C41C16"/>
      <w:szCs w:val="20"/>
    </w:rPr>
  </w:style>
  <w:style w:type="character" w:customStyle="1" w:styleId="a9">
    <w:name w:val="Нижний колонтитул Знак"/>
    <w:link w:val="a8"/>
    <w:rsid w:val="000D3221"/>
    <w:rPr>
      <w:sz w:val="24"/>
      <w:szCs w:val="24"/>
    </w:rPr>
  </w:style>
  <w:style w:type="paragraph" w:styleId="af">
    <w:name w:val="Body Text Indent"/>
    <w:aliases w:val="Основной текст 1,Нумерованный список !!,Надин стиль,Основной текст без отступа"/>
    <w:basedOn w:val="a"/>
    <w:link w:val="af0"/>
    <w:rsid w:val="000D3221"/>
    <w:pPr>
      <w:spacing w:after="120"/>
      <w:ind w:left="283"/>
    </w:p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"/>
    <w:rsid w:val="000D3221"/>
    <w:rPr>
      <w:sz w:val="24"/>
      <w:szCs w:val="24"/>
    </w:rPr>
  </w:style>
  <w:style w:type="paragraph" w:styleId="2">
    <w:name w:val="List Bullet 2"/>
    <w:basedOn w:val="a"/>
    <w:autoRedefine/>
    <w:rsid w:val="000D3221"/>
    <w:pPr>
      <w:ind w:firstLine="1"/>
      <w:jc w:val="both"/>
    </w:pPr>
    <w:rPr>
      <w:sz w:val="22"/>
      <w:szCs w:val="22"/>
    </w:rPr>
  </w:style>
  <w:style w:type="character" w:styleId="af1">
    <w:name w:val="page number"/>
    <w:basedOn w:val="a0"/>
    <w:rsid w:val="000D3221"/>
  </w:style>
  <w:style w:type="paragraph" w:customStyle="1" w:styleId="ConsPlusCell">
    <w:name w:val="ConsPlusCell"/>
    <w:rsid w:val="000D322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Без интервала1"/>
    <w:rsid w:val="000D3221"/>
    <w:rPr>
      <w:rFonts w:eastAsia="Calibri"/>
      <w:sz w:val="24"/>
      <w:szCs w:val="24"/>
    </w:rPr>
  </w:style>
  <w:style w:type="paragraph" w:customStyle="1" w:styleId="Pro-Gramma">
    <w:name w:val="Pro-Gramma"/>
    <w:basedOn w:val="a"/>
    <w:rsid w:val="000D3221"/>
    <w:pPr>
      <w:widowControl w:val="0"/>
      <w:suppressAutoHyphens/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12">
    <w:name w:val="Без интервала1"/>
    <w:rsid w:val="00441CFA"/>
    <w:rPr>
      <w:rFonts w:eastAsia="Calibri"/>
      <w:sz w:val="24"/>
      <w:szCs w:val="24"/>
    </w:rPr>
  </w:style>
  <w:style w:type="paragraph" w:customStyle="1" w:styleId="20">
    <w:name w:val="Без интервала2"/>
    <w:rsid w:val="00AE2E04"/>
    <w:rPr>
      <w:rFonts w:eastAsia="Calibri"/>
      <w:sz w:val="24"/>
      <w:szCs w:val="24"/>
    </w:rPr>
  </w:style>
  <w:style w:type="paragraph" w:customStyle="1" w:styleId="3">
    <w:name w:val="Без интервала3"/>
    <w:rsid w:val="00DD1DC0"/>
    <w:rPr>
      <w:rFonts w:eastAsia="Calibri"/>
      <w:sz w:val="24"/>
      <w:szCs w:val="24"/>
    </w:rPr>
  </w:style>
  <w:style w:type="paragraph" w:customStyle="1" w:styleId="NoSpacing">
    <w:name w:val="No Spacing"/>
    <w:rsid w:val="003E032F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65</Pages>
  <Words>14821</Words>
  <Characters>84486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</vt:lpstr>
    </vt:vector>
  </TitlesOfParts>
  <Company>Культура</Company>
  <LinksUpToDate>false</LinksUpToDate>
  <CharactersWithSpaces>99109</CharactersWithSpaces>
  <SharedDoc>false</SharedDoc>
  <HLinks>
    <vt:vector size="24" baseType="variant">
      <vt:variant>
        <vt:i4>6946892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</vt:lpwstr>
      </vt:variant>
      <vt:variant>
        <vt:lpwstr>YANDEX_47</vt:lpwstr>
      </vt:variant>
      <vt:variant>
        <vt:i4>6946892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</vt:lpwstr>
      </vt:variant>
      <vt:variant>
        <vt:lpwstr>YANDEX_47</vt:lpwstr>
      </vt:variant>
      <vt:variant>
        <vt:i4>6946892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</vt:lpwstr>
      </vt:variant>
      <vt:variant>
        <vt:lpwstr>YANDEX_44</vt:lpwstr>
      </vt:variant>
      <vt:variant>
        <vt:i4>6946892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</vt:lpwstr>
      </vt:variant>
      <vt:variant>
        <vt:lpwstr>YANDEX_42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</dc:title>
  <dc:creator>Пользователь</dc:creator>
  <cp:lastModifiedBy>FadeevaLB</cp:lastModifiedBy>
  <cp:revision>5</cp:revision>
  <cp:lastPrinted>2016-06-28T07:01:00Z</cp:lastPrinted>
  <dcterms:created xsi:type="dcterms:W3CDTF">2020-10-27T13:35:00Z</dcterms:created>
  <dcterms:modified xsi:type="dcterms:W3CDTF">2021-12-16T08:20:00Z</dcterms:modified>
</cp:coreProperties>
</file>