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27" w:rsidRDefault="006C3B16">
      <w:pPr>
        <w:jc w:val="center"/>
      </w:pPr>
      <w:r w:rsidRPr="006C3B16">
        <w:rPr>
          <w:color w:val="00008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3.25pt">
            <v:imagedata r:id="rId5" o:title="Untitled-1" gain="112993f" blacklevel="1966f"/>
          </v:shape>
        </w:pict>
      </w:r>
    </w:p>
    <w:p w:rsidR="008F3B27" w:rsidRDefault="008F3B27">
      <w:pPr>
        <w:jc w:val="center"/>
      </w:pPr>
    </w:p>
    <w:p w:rsidR="008F3B27" w:rsidRPr="00B7157C" w:rsidRDefault="009C742A">
      <w:pPr>
        <w:pStyle w:val="1"/>
        <w:rPr>
          <w:color w:val="003366"/>
          <w:sz w:val="36"/>
        </w:rPr>
      </w:pPr>
      <w:r>
        <w:rPr>
          <w:color w:val="003366"/>
          <w:sz w:val="36"/>
        </w:rPr>
        <w:t>ПОСТАНОВЛЕНИЕ</w:t>
      </w:r>
    </w:p>
    <w:p w:rsidR="008F3B27" w:rsidRPr="00B7157C" w:rsidRDefault="008F3B27" w:rsidP="00430D0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</w:p>
    <w:p w:rsidR="008F3B27" w:rsidRPr="00B7157C" w:rsidRDefault="008F3B27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 xml:space="preserve"> КОМСОМОЛЬСКОГО МУНИЦИПАЛЬНОГО  РАЙОНА</w:t>
      </w:r>
    </w:p>
    <w:p w:rsidR="00B7157C" w:rsidRPr="00B7157C" w:rsidRDefault="00B7157C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8F3B27" w:rsidRDefault="008F3B27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82"/>
        <w:gridCol w:w="360"/>
        <w:gridCol w:w="610"/>
        <w:gridCol w:w="540"/>
        <w:gridCol w:w="1728"/>
        <w:gridCol w:w="1559"/>
        <w:gridCol w:w="896"/>
        <w:gridCol w:w="520"/>
        <w:gridCol w:w="780"/>
        <w:gridCol w:w="497"/>
      </w:tblGrid>
      <w:tr w:rsidR="008F3B27" w:rsidRPr="00B7157C">
        <w:trPr>
          <w:trHeight w:val="100"/>
        </w:trPr>
        <w:tc>
          <w:tcPr>
            <w:tcW w:w="9072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87AED" w:rsidRDefault="008F3B27" w:rsidP="00987AED">
            <w:pPr>
              <w:jc w:val="center"/>
              <w:rPr>
                <w:color w:val="003366"/>
                <w:sz w:val="20"/>
              </w:rPr>
            </w:pPr>
            <w:smartTag w:uri="urn:schemas-microsoft-com:office:smarttags" w:element="metricconverter">
              <w:smartTagPr>
                <w:attr w:name="ProductID" w:val="155150, г"/>
              </w:smartTagPr>
              <w:r w:rsidRPr="00B7157C">
                <w:rPr>
                  <w:color w:val="003366"/>
                  <w:sz w:val="20"/>
                </w:rPr>
                <w:t>155150, г</w:t>
              </w:r>
            </w:smartTag>
            <w:r w:rsidRPr="00B7157C">
              <w:rPr>
                <w:color w:val="003366"/>
                <w:sz w:val="20"/>
              </w:rPr>
              <w:t>. Комсомольск, ул. 50 лет ВЛКСМ, д. 2</w:t>
            </w:r>
            <w:r w:rsidR="005A5ACB">
              <w:rPr>
                <w:color w:val="003366"/>
                <w:sz w:val="20"/>
              </w:rPr>
              <w:t xml:space="preserve">, </w:t>
            </w:r>
            <w:r w:rsidR="005A5ACB" w:rsidRPr="00B7157C">
              <w:rPr>
                <w:color w:val="003366"/>
                <w:sz w:val="20"/>
                <w:szCs w:val="20"/>
              </w:rPr>
              <w:t>ИНН 3714002224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="005A5ACB" w:rsidRPr="00B7157C">
              <w:rPr>
                <w:color w:val="003366"/>
                <w:sz w:val="20"/>
                <w:szCs w:val="20"/>
              </w:rPr>
              <w:t xml:space="preserve"> КПП 371401001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="00241672">
              <w:rPr>
                <w:color w:val="003366"/>
                <w:sz w:val="20"/>
                <w:szCs w:val="20"/>
              </w:rPr>
              <w:t xml:space="preserve"> </w:t>
            </w:r>
          </w:p>
          <w:p w:rsidR="005A5ACB" w:rsidRPr="006168E6" w:rsidRDefault="00492484" w:rsidP="009E644E">
            <w:pPr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="005A5ACB" w:rsidRPr="00B7157C">
              <w:rPr>
                <w:color w:val="003366"/>
                <w:sz w:val="20"/>
              </w:rPr>
              <w:t>Тел./Факс (493</w:t>
            </w:r>
            <w:r w:rsidR="005A5ACB" w:rsidRPr="005A5ACB">
              <w:rPr>
                <w:color w:val="003366"/>
                <w:sz w:val="20"/>
              </w:rPr>
              <w:t>52</w:t>
            </w:r>
            <w:r w:rsidR="005A5ACB" w:rsidRPr="00B7157C">
              <w:rPr>
                <w:color w:val="003366"/>
                <w:sz w:val="20"/>
              </w:rPr>
              <w:t xml:space="preserve">) </w:t>
            </w:r>
            <w:r w:rsidR="009E644E">
              <w:rPr>
                <w:color w:val="003366"/>
                <w:sz w:val="20"/>
              </w:rPr>
              <w:t>4</w:t>
            </w:r>
            <w:r w:rsidR="005A5ACB" w:rsidRPr="00B7157C">
              <w:rPr>
                <w:color w:val="003366"/>
                <w:sz w:val="20"/>
              </w:rPr>
              <w:t>-11-78</w:t>
            </w:r>
            <w:r w:rsidR="005A5ACB">
              <w:rPr>
                <w:color w:val="003366"/>
                <w:sz w:val="20"/>
                <w:szCs w:val="20"/>
              </w:rPr>
              <w:t xml:space="preserve">, e-mail: </w:t>
            </w:r>
            <w:hyperlink r:id="rId6" w:history="1">
              <w:r w:rsidR="005A5ACB" w:rsidRPr="00D90A25">
                <w:rPr>
                  <w:rStyle w:val="a5"/>
                  <w:sz w:val="20"/>
                  <w:szCs w:val="20"/>
                </w:rPr>
                <w:t>admin.komsomolsk@mail.ru</w:t>
              </w:r>
            </w:hyperlink>
          </w:p>
        </w:tc>
      </w:tr>
      <w:tr w:rsidR="00AC3C24" w:rsidTr="002B0A28">
        <w:tblPrEx>
          <w:tblBorders>
            <w:top w:val="none" w:sz="0" w:space="0" w:color="auto"/>
          </w:tblBorders>
        </w:tblPrEx>
        <w:trPr>
          <w:gridAfter w:val="1"/>
          <w:wAfter w:w="497" w:type="dxa"/>
          <w:trHeight w:val="415"/>
        </w:trPr>
        <w:tc>
          <w:tcPr>
            <w:tcW w:w="1582" w:type="dxa"/>
          </w:tcPr>
          <w:p w:rsidR="00AC3C24" w:rsidRPr="00AC3C24" w:rsidRDefault="00AC3C24" w:rsidP="000663D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C3C24" w:rsidRDefault="00AC3C24" w:rsidP="000663D6">
            <w:pPr>
              <w:ind w:right="-108"/>
              <w:jc w:val="center"/>
              <w:rPr>
                <w:sz w:val="28"/>
                <w:szCs w:val="28"/>
              </w:rPr>
            </w:pPr>
          </w:p>
          <w:p w:rsidR="00AC3C24" w:rsidRDefault="00AC3C24" w:rsidP="000663D6">
            <w:pPr>
              <w:ind w:right="-108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AC3C24" w:rsidRPr="00AC3C24" w:rsidRDefault="002E04B5" w:rsidP="000663D6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0" w:type="dxa"/>
            <w:vAlign w:val="bottom"/>
          </w:tcPr>
          <w:p w:rsidR="00AC3C24" w:rsidRPr="00AC3C24" w:rsidRDefault="00AC3C24" w:rsidP="00AC3C24">
            <w:pPr>
              <w:ind w:left="-734"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C3C24" w:rsidRPr="00AC3C24" w:rsidRDefault="002E04B5" w:rsidP="007C5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</w:t>
            </w:r>
          </w:p>
        </w:tc>
        <w:tc>
          <w:tcPr>
            <w:tcW w:w="1559" w:type="dxa"/>
            <w:vAlign w:val="bottom"/>
          </w:tcPr>
          <w:p w:rsidR="00AC3C24" w:rsidRPr="00AC3C24" w:rsidRDefault="00AC3C24" w:rsidP="00C76336">
            <w:pPr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201</w:t>
            </w:r>
            <w:r w:rsidR="00C76336">
              <w:rPr>
                <w:sz w:val="28"/>
                <w:szCs w:val="28"/>
              </w:rPr>
              <w:t>8</w:t>
            </w:r>
            <w:r w:rsidR="002B0A28">
              <w:rPr>
                <w:sz w:val="28"/>
                <w:szCs w:val="28"/>
              </w:rPr>
              <w:t xml:space="preserve"> </w:t>
            </w:r>
            <w:r w:rsidRPr="00AC3C24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</w:t>
            </w:r>
            <w:r w:rsidRPr="00AC3C24">
              <w:rPr>
                <w:sz w:val="28"/>
                <w:szCs w:val="28"/>
              </w:rPr>
              <w:t>№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</w:tcBorders>
            <w:vAlign w:val="bottom"/>
          </w:tcPr>
          <w:p w:rsidR="00AC3C24" w:rsidRPr="00AC3C24" w:rsidRDefault="002E04B5" w:rsidP="00066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</w:t>
            </w:r>
          </w:p>
        </w:tc>
        <w:tc>
          <w:tcPr>
            <w:tcW w:w="520" w:type="dxa"/>
            <w:tcBorders>
              <w:left w:val="nil"/>
            </w:tcBorders>
            <w:vAlign w:val="bottom"/>
          </w:tcPr>
          <w:p w:rsidR="00AC3C24" w:rsidRPr="00AC3C24" w:rsidRDefault="00AC3C24" w:rsidP="00066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nil"/>
            </w:tcBorders>
            <w:vAlign w:val="bottom"/>
          </w:tcPr>
          <w:p w:rsidR="00AC3C24" w:rsidRDefault="00AC3C24" w:rsidP="000663D6">
            <w:pPr>
              <w:jc w:val="center"/>
            </w:pPr>
          </w:p>
        </w:tc>
      </w:tr>
    </w:tbl>
    <w:p w:rsidR="007C5CE4" w:rsidRDefault="007C5CE4" w:rsidP="00CE51B8">
      <w:pPr>
        <w:ind w:firstLine="720"/>
        <w:jc w:val="center"/>
        <w:rPr>
          <w:b/>
          <w:sz w:val="28"/>
          <w:szCs w:val="28"/>
        </w:rPr>
      </w:pPr>
    </w:p>
    <w:p w:rsidR="009435AF" w:rsidRDefault="006168E6" w:rsidP="009435AF">
      <w:pPr>
        <w:ind w:firstLine="720"/>
        <w:jc w:val="center"/>
        <w:rPr>
          <w:b/>
          <w:sz w:val="28"/>
          <w:szCs w:val="28"/>
        </w:rPr>
      </w:pPr>
      <w:r w:rsidRPr="00E30D61">
        <w:rPr>
          <w:b/>
          <w:sz w:val="28"/>
          <w:szCs w:val="28"/>
        </w:rPr>
        <w:t xml:space="preserve">О внесении </w:t>
      </w:r>
      <w:r w:rsidRPr="008A556A">
        <w:rPr>
          <w:b/>
          <w:sz w:val="28"/>
          <w:szCs w:val="28"/>
        </w:rPr>
        <w:t>изменений</w:t>
      </w:r>
      <w:r w:rsidR="008A556A" w:rsidRPr="008A556A">
        <w:rPr>
          <w:b/>
          <w:sz w:val="28"/>
          <w:szCs w:val="28"/>
        </w:rPr>
        <w:t xml:space="preserve"> </w:t>
      </w:r>
      <w:r w:rsidR="009435AF" w:rsidRPr="008A556A">
        <w:rPr>
          <w:b/>
          <w:sz w:val="28"/>
          <w:szCs w:val="28"/>
        </w:rPr>
        <w:t xml:space="preserve"> </w:t>
      </w:r>
      <w:r w:rsidR="008A556A" w:rsidRPr="008A556A">
        <w:rPr>
          <w:b/>
          <w:sz w:val="28"/>
          <w:szCs w:val="28"/>
        </w:rPr>
        <w:t>в постановление Администрации Комсомольского муниципального района Ивановской области от</w:t>
      </w:r>
      <w:r w:rsidR="009435AF">
        <w:rPr>
          <w:b/>
          <w:sz w:val="28"/>
          <w:szCs w:val="28"/>
        </w:rPr>
        <w:t xml:space="preserve"> </w:t>
      </w:r>
      <w:r w:rsidR="008A556A">
        <w:rPr>
          <w:b/>
          <w:sz w:val="28"/>
          <w:szCs w:val="28"/>
        </w:rPr>
        <w:t>23.12.2010г.</w:t>
      </w:r>
      <w:r w:rsidR="008A556A" w:rsidRPr="008A556A">
        <w:t xml:space="preserve"> </w:t>
      </w:r>
      <w:r w:rsidR="008A556A" w:rsidRPr="008A556A">
        <w:rPr>
          <w:b/>
        </w:rPr>
        <w:t>№</w:t>
      </w:r>
      <w:r w:rsidR="00C92A61">
        <w:rPr>
          <w:b/>
        </w:rPr>
        <w:t>968 «</w:t>
      </w:r>
      <w:r w:rsidR="008A556A">
        <w:rPr>
          <w:b/>
        </w:rPr>
        <w:t xml:space="preserve"> </w:t>
      </w:r>
      <w:r w:rsidR="008A556A" w:rsidRPr="008A556A">
        <w:rPr>
          <w:b/>
          <w:sz w:val="28"/>
          <w:szCs w:val="28"/>
        </w:rPr>
        <w:t>Об утверждении административн</w:t>
      </w:r>
      <w:r w:rsidR="000F488D">
        <w:rPr>
          <w:b/>
          <w:sz w:val="28"/>
          <w:szCs w:val="28"/>
        </w:rPr>
        <w:t>ого регламента предоставления</w:t>
      </w:r>
      <w:r w:rsidR="008A556A" w:rsidRPr="008A556A">
        <w:rPr>
          <w:b/>
          <w:sz w:val="28"/>
          <w:szCs w:val="28"/>
        </w:rPr>
        <w:t xml:space="preserve"> муниципальной услуги </w:t>
      </w:r>
      <w:r w:rsidR="009435AF" w:rsidRPr="008A556A">
        <w:rPr>
          <w:b/>
          <w:sz w:val="28"/>
          <w:szCs w:val="28"/>
        </w:rPr>
        <w:t>«</w:t>
      </w:r>
      <w:r w:rsidR="009435AF">
        <w:rPr>
          <w:b/>
          <w:sz w:val="28"/>
          <w:szCs w:val="28"/>
        </w:rPr>
        <w:t xml:space="preserve">Прием заявлений и выдача </w:t>
      </w:r>
    </w:p>
    <w:p w:rsidR="009435AF" w:rsidRDefault="009435AF" w:rsidP="009435AF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документов о согласовании переустройства и (или) перепланировки жилого помещения»</w:t>
      </w:r>
    </w:p>
    <w:p w:rsidR="00476941" w:rsidRPr="00BE279D" w:rsidRDefault="00476941" w:rsidP="009435AF">
      <w:pPr>
        <w:jc w:val="center"/>
        <w:rPr>
          <w:b/>
          <w:sz w:val="28"/>
          <w:szCs w:val="28"/>
        </w:rPr>
      </w:pPr>
    </w:p>
    <w:p w:rsidR="00CE51B8" w:rsidRDefault="00D17545" w:rsidP="002B0A2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27.07.2010 №210-ФЗ «Об организации предоставления государственных и муниципальных услуг»,</w:t>
      </w:r>
      <w:r w:rsidR="0008407F">
        <w:rPr>
          <w:sz w:val="28"/>
          <w:szCs w:val="28"/>
        </w:rPr>
        <w:t xml:space="preserve"> в целях приведения в соответствии с законодательством Российской Федерации</w:t>
      </w:r>
      <w:r>
        <w:rPr>
          <w:sz w:val="28"/>
          <w:szCs w:val="28"/>
        </w:rPr>
        <w:t xml:space="preserve"> </w:t>
      </w:r>
      <w:r w:rsidR="00CE51B8" w:rsidRPr="00E30D61">
        <w:rPr>
          <w:sz w:val="28"/>
          <w:szCs w:val="28"/>
        </w:rPr>
        <w:t xml:space="preserve"> Администрация Комсомольского муниципального района</w:t>
      </w:r>
      <w:r w:rsidR="00CE51B8">
        <w:rPr>
          <w:sz w:val="28"/>
          <w:szCs w:val="28"/>
        </w:rPr>
        <w:t xml:space="preserve"> </w:t>
      </w:r>
      <w:r w:rsidR="00403BDD" w:rsidRPr="00403BDD">
        <w:rPr>
          <w:b/>
          <w:spacing w:val="42"/>
          <w:sz w:val="28"/>
          <w:szCs w:val="28"/>
        </w:rPr>
        <w:t>постановляет:</w:t>
      </w:r>
    </w:p>
    <w:p w:rsidR="00C718A6" w:rsidRDefault="00F32D03" w:rsidP="00377E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42C1">
        <w:rPr>
          <w:sz w:val="28"/>
          <w:szCs w:val="28"/>
        </w:rPr>
        <w:t>Внести</w:t>
      </w:r>
      <w:r w:rsidR="00D85906">
        <w:rPr>
          <w:sz w:val="28"/>
          <w:szCs w:val="28"/>
        </w:rPr>
        <w:t xml:space="preserve"> изменения</w:t>
      </w:r>
      <w:r w:rsidR="005042C1">
        <w:rPr>
          <w:sz w:val="28"/>
          <w:szCs w:val="28"/>
        </w:rPr>
        <w:t xml:space="preserve"> </w:t>
      </w:r>
      <w:r w:rsidR="001A4F62">
        <w:rPr>
          <w:sz w:val="28"/>
          <w:szCs w:val="28"/>
        </w:rPr>
        <w:t>в приложение к</w:t>
      </w:r>
      <w:r w:rsidR="007A06D4">
        <w:rPr>
          <w:sz w:val="28"/>
          <w:szCs w:val="28"/>
        </w:rPr>
        <w:t xml:space="preserve"> </w:t>
      </w:r>
      <w:r w:rsidR="001A4F62">
        <w:rPr>
          <w:sz w:val="28"/>
          <w:szCs w:val="28"/>
        </w:rPr>
        <w:t>постановлению</w:t>
      </w:r>
      <w:r w:rsidR="00CE51B8" w:rsidRPr="00062718">
        <w:rPr>
          <w:sz w:val="28"/>
          <w:szCs w:val="28"/>
        </w:rPr>
        <w:t xml:space="preserve"> Администрации Комсомольского муниципального района Ивановской области </w:t>
      </w:r>
      <w:r w:rsidR="00BE279D" w:rsidRPr="00BE279D">
        <w:rPr>
          <w:sz w:val="28"/>
          <w:szCs w:val="28"/>
        </w:rPr>
        <w:t xml:space="preserve">от </w:t>
      </w:r>
      <w:r w:rsidR="001A4F62" w:rsidRPr="001A4F62">
        <w:rPr>
          <w:sz w:val="28"/>
          <w:szCs w:val="28"/>
        </w:rPr>
        <w:t>23.12.2010г.</w:t>
      </w:r>
      <w:r w:rsidR="001A4F62" w:rsidRPr="001A4F62">
        <w:t xml:space="preserve"> №968</w:t>
      </w:r>
      <w:r w:rsidR="001A4F62" w:rsidRPr="00BE279D">
        <w:rPr>
          <w:sz w:val="28"/>
          <w:szCs w:val="28"/>
        </w:rPr>
        <w:t xml:space="preserve"> </w:t>
      </w:r>
      <w:r w:rsidR="00BE279D" w:rsidRPr="00BE279D">
        <w:rPr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Pr="00F32D03">
        <w:rPr>
          <w:sz w:val="28"/>
          <w:szCs w:val="28"/>
        </w:rPr>
        <w:t>Прием заявлений и выдача</w:t>
      </w:r>
      <w:r w:rsidR="00377E9E">
        <w:rPr>
          <w:sz w:val="28"/>
          <w:szCs w:val="28"/>
        </w:rPr>
        <w:t xml:space="preserve"> </w:t>
      </w:r>
      <w:r w:rsidRPr="00F32D03">
        <w:rPr>
          <w:sz w:val="28"/>
          <w:szCs w:val="28"/>
        </w:rPr>
        <w:t>документов о согласовании переустройства и (или) перепланировки жилого помещения</w:t>
      </w:r>
      <w:r w:rsidR="001A4F62">
        <w:rPr>
          <w:sz w:val="28"/>
          <w:szCs w:val="28"/>
        </w:rPr>
        <w:t>»</w:t>
      </w:r>
      <w:r w:rsidR="00D85906">
        <w:rPr>
          <w:sz w:val="28"/>
          <w:szCs w:val="28"/>
        </w:rPr>
        <w:t>, изложив приложение к постановлен</w:t>
      </w:r>
      <w:r w:rsidR="001A1148">
        <w:rPr>
          <w:sz w:val="28"/>
          <w:szCs w:val="28"/>
        </w:rPr>
        <w:t>ию в новой редакции (приложение №1</w:t>
      </w:r>
      <w:r w:rsidR="00D85906">
        <w:rPr>
          <w:sz w:val="28"/>
          <w:szCs w:val="28"/>
        </w:rPr>
        <w:t>).</w:t>
      </w:r>
    </w:p>
    <w:p w:rsidR="00B02D25" w:rsidRPr="00B02D25" w:rsidRDefault="00B02D25" w:rsidP="00B02D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Приложение №2 к постановлению</w:t>
      </w:r>
      <w:r w:rsidRPr="00062718">
        <w:rPr>
          <w:sz w:val="28"/>
          <w:szCs w:val="28"/>
        </w:rPr>
        <w:t xml:space="preserve"> Администрации Комсомольского муниципального района</w:t>
      </w:r>
      <w:r>
        <w:rPr>
          <w:sz w:val="28"/>
          <w:szCs w:val="28"/>
        </w:rPr>
        <w:t xml:space="preserve"> от </w:t>
      </w:r>
      <w:r w:rsidRPr="001A4F62">
        <w:rPr>
          <w:sz w:val="28"/>
          <w:szCs w:val="28"/>
        </w:rPr>
        <w:t>23.12.2010г.</w:t>
      </w:r>
      <w:r w:rsidRPr="001A4F62">
        <w:t xml:space="preserve"> №968</w:t>
      </w:r>
      <w:r w:rsidR="006465E3">
        <w:t xml:space="preserve"> </w:t>
      </w:r>
      <w:r w:rsidR="006465E3" w:rsidRPr="006465E3">
        <w:rPr>
          <w:sz w:val="28"/>
          <w:szCs w:val="28"/>
        </w:rPr>
        <w:t>«Прием заявлений и выдача документов  согласовании переустройства и (или) перепланировки жилого помещения»</w:t>
      </w:r>
      <w:r>
        <w:t xml:space="preserve"> </w:t>
      </w:r>
      <w:r w:rsidRPr="00B02D25">
        <w:rPr>
          <w:sz w:val="28"/>
          <w:szCs w:val="28"/>
        </w:rPr>
        <w:t>изложить</w:t>
      </w:r>
      <w:r>
        <w:t xml:space="preserve"> </w:t>
      </w:r>
      <w:r>
        <w:rPr>
          <w:sz w:val="28"/>
          <w:szCs w:val="28"/>
        </w:rPr>
        <w:t>в новой редакции (приложение №2).</w:t>
      </w:r>
    </w:p>
    <w:p w:rsidR="00377E9E" w:rsidRDefault="00B02D25" w:rsidP="00377E9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AA6965">
        <w:rPr>
          <w:sz w:val="28"/>
          <w:szCs w:val="28"/>
        </w:rPr>
        <w:t xml:space="preserve">. Приложение №1, №3, №4 </w:t>
      </w:r>
      <w:r w:rsidR="00377E9E">
        <w:rPr>
          <w:sz w:val="28"/>
          <w:szCs w:val="28"/>
        </w:rPr>
        <w:t xml:space="preserve"> к Административному регламенту </w:t>
      </w:r>
      <w:r w:rsidR="00AA6965">
        <w:rPr>
          <w:sz w:val="28"/>
          <w:szCs w:val="28"/>
        </w:rPr>
        <w:t>исключить</w:t>
      </w:r>
      <w:r w:rsidR="00377E9E">
        <w:rPr>
          <w:sz w:val="28"/>
          <w:szCs w:val="28"/>
        </w:rPr>
        <w:t>.</w:t>
      </w:r>
    </w:p>
    <w:p w:rsidR="00AA6965" w:rsidRPr="00F32D03" w:rsidRDefault="00B02D25" w:rsidP="00AA69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AA6965">
        <w:rPr>
          <w:sz w:val="28"/>
          <w:szCs w:val="28"/>
        </w:rPr>
        <w:t xml:space="preserve">. </w:t>
      </w:r>
      <w:r w:rsidR="00CA7A94">
        <w:rPr>
          <w:sz w:val="28"/>
          <w:szCs w:val="28"/>
        </w:rPr>
        <w:t>Дополнить Административный регламент</w:t>
      </w:r>
      <w:r w:rsidR="00AA6965">
        <w:rPr>
          <w:sz w:val="28"/>
          <w:szCs w:val="28"/>
        </w:rPr>
        <w:t xml:space="preserve"> приложение</w:t>
      </w:r>
      <w:r w:rsidR="00CA7A94">
        <w:rPr>
          <w:sz w:val="28"/>
          <w:szCs w:val="28"/>
        </w:rPr>
        <w:t>м</w:t>
      </w:r>
      <w:r w:rsidR="00AA6965">
        <w:rPr>
          <w:sz w:val="28"/>
          <w:szCs w:val="28"/>
        </w:rPr>
        <w:t xml:space="preserve"> №5 (</w:t>
      </w:r>
      <w:r>
        <w:rPr>
          <w:sz w:val="28"/>
          <w:szCs w:val="28"/>
        </w:rPr>
        <w:t>п</w:t>
      </w:r>
      <w:r w:rsidR="00C2368B">
        <w:rPr>
          <w:sz w:val="28"/>
          <w:szCs w:val="28"/>
        </w:rPr>
        <w:t>риложение №3</w:t>
      </w:r>
      <w:r w:rsidR="00AA6965">
        <w:rPr>
          <w:sz w:val="28"/>
          <w:szCs w:val="28"/>
        </w:rPr>
        <w:t>).</w:t>
      </w:r>
    </w:p>
    <w:p w:rsidR="00BF17DC" w:rsidRDefault="005618AB" w:rsidP="005618AB">
      <w:pPr>
        <w:jc w:val="both"/>
      </w:pPr>
      <w:r>
        <w:rPr>
          <w:sz w:val="28"/>
          <w:szCs w:val="28"/>
        </w:rPr>
        <w:t xml:space="preserve">  </w:t>
      </w:r>
      <w:r w:rsidR="00D85906">
        <w:rPr>
          <w:sz w:val="28"/>
          <w:szCs w:val="28"/>
        </w:rPr>
        <w:t xml:space="preserve">        </w:t>
      </w:r>
      <w:r w:rsidR="00B02D25">
        <w:rPr>
          <w:sz w:val="28"/>
          <w:szCs w:val="28"/>
        </w:rPr>
        <w:t>5</w:t>
      </w:r>
      <w:r w:rsidR="00577FF4">
        <w:rPr>
          <w:sz w:val="28"/>
          <w:szCs w:val="28"/>
        </w:rPr>
        <w:t xml:space="preserve">. </w:t>
      </w:r>
      <w:r w:rsidR="00BF17DC" w:rsidRPr="005B5828">
        <w:rPr>
          <w:sz w:val="28"/>
          <w:szCs w:val="28"/>
        </w:rPr>
        <w:t>Настоящее постановление вступает</w:t>
      </w:r>
      <w:r w:rsidR="00D268AA">
        <w:rPr>
          <w:sz w:val="28"/>
          <w:szCs w:val="28"/>
        </w:rPr>
        <w:t xml:space="preserve"> в</w:t>
      </w:r>
      <w:r w:rsidR="00BF17DC" w:rsidRPr="005B5828">
        <w:rPr>
          <w:sz w:val="28"/>
          <w:szCs w:val="28"/>
        </w:rPr>
        <w:t xml:space="preserve"> силу с момента официального опубликования </w:t>
      </w:r>
      <w:r w:rsidR="00BF17DC">
        <w:rPr>
          <w:sz w:val="28"/>
          <w:szCs w:val="28"/>
        </w:rPr>
        <w:t>и подлежит</w:t>
      </w:r>
      <w:r w:rsidR="00BF17DC" w:rsidRPr="005B5828">
        <w:rPr>
          <w:sz w:val="28"/>
          <w:szCs w:val="28"/>
        </w:rPr>
        <w:t xml:space="preserve"> размещени</w:t>
      </w:r>
      <w:r w:rsidR="00BF17DC">
        <w:rPr>
          <w:sz w:val="28"/>
          <w:szCs w:val="28"/>
        </w:rPr>
        <w:t>ю</w:t>
      </w:r>
      <w:r w:rsidR="00BF17DC" w:rsidRPr="005B5828">
        <w:rPr>
          <w:sz w:val="28"/>
          <w:szCs w:val="28"/>
        </w:rPr>
        <w:t xml:space="preserve"> на официальном сайте органов местного самоуправления Комсомольского муниципального района в сети «Интернет».</w:t>
      </w:r>
    </w:p>
    <w:p w:rsidR="00B02D25" w:rsidRDefault="00B02D25" w:rsidP="00391791">
      <w:pPr>
        <w:ind w:firstLine="709"/>
        <w:jc w:val="both"/>
        <w:rPr>
          <w:sz w:val="28"/>
        </w:rPr>
      </w:pPr>
    </w:p>
    <w:p w:rsidR="00B02D25" w:rsidRDefault="00B02D25" w:rsidP="00391791">
      <w:pPr>
        <w:ind w:firstLine="709"/>
        <w:jc w:val="both"/>
        <w:rPr>
          <w:sz w:val="28"/>
        </w:rPr>
      </w:pPr>
    </w:p>
    <w:p w:rsidR="00BF17DC" w:rsidRPr="00577FF4" w:rsidRDefault="00B02D25" w:rsidP="00391791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6</w:t>
      </w:r>
      <w:r w:rsidR="00577FF4">
        <w:rPr>
          <w:sz w:val="28"/>
        </w:rPr>
        <w:t xml:space="preserve">. </w:t>
      </w:r>
      <w:proofErr w:type="gramStart"/>
      <w:r w:rsidR="00577FF4">
        <w:rPr>
          <w:sz w:val="28"/>
        </w:rPr>
        <w:t>Контроль за</w:t>
      </w:r>
      <w:proofErr w:type="gramEnd"/>
      <w:r w:rsidR="00577FF4">
        <w:rPr>
          <w:sz w:val="28"/>
        </w:rPr>
        <w:t xml:space="preserve"> исполнением настоящего постановления возложить на</w:t>
      </w:r>
      <w:r w:rsidR="00D6759E">
        <w:rPr>
          <w:sz w:val="28"/>
        </w:rPr>
        <w:t xml:space="preserve"> начальника Управления з</w:t>
      </w:r>
      <w:r w:rsidR="00391791">
        <w:rPr>
          <w:sz w:val="28"/>
        </w:rPr>
        <w:t xml:space="preserve">емельно-имущественных отношений </w:t>
      </w:r>
      <w:r w:rsidR="00D6759E">
        <w:rPr>
          <w:sz w:val="28"/>
        </w:rPr>
        <w:t>Администрации Комсомольско</w:t>
      </w:r>
      <w:r w:rsidR="005C4657">
        <w:rPr>
          <w:sz w:val="28"/>
        </w:rPr>
        <w:t xml:space="preserve">го муниципального района Кротову </w:t>
      </w:r>
      <w:r w:rsidR="00D6759E">
        <w:rPr>
          <w:sz w:val="28"/>
        </w:rPr>
        <w:t xml:space="preserve"> Н.В.</w:t>
      </w:r>
    </w:p>
    <w:p w:rsidR="00BF17DC" w:rsidRDefault="00BF17DC" w:rsidP="00391791">
      <w:pPr>
        <w:jc w:val="both"/>
      </w:pPr>
    </w:p>
    <w:p w:rsidR="00BF17DC" w:rsidRDefault="00BF17DC" w:rsidP="00D6759E">
      <w:pPr>
        <w:jc w:val="both"/>
        <w:rPr>
          <w:b/>
          <w:sz w:val="28"/>
          <w:szCs w:val="28"/>
        </w:rPr>
      </w:pPr>
      <w:r w:rsidRPr="00070681">
        <w:rPr>
          <w:b/>
          <w:sz w:val="28"/>
          <w:szCs w:val="28"/>
        </w:rPr>
        <w:t xml:space="preserve">Глава </w:t>
      </w:r>
      <w:proofErr w:type="gramStart"/>
      <w:r w:rsidRPr="00070681">
        <w:rPr>
          <w:b/>
          <w:sz w:val="28"/>
          <w:szCs w:val="28"/>
        </w:rPr>
        <w:t>Комсомольского</w:t>
      </w:r>
      <w:proofErr w:type="gramEnd"/>
    </w:p>
    <w:p w:rsidR="001B07BA" w:rsidRDefault="00BF17DC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070681">
        <w:rPr>
          <w:b/>
          <w:sz w:val="28"/>
          <w:szCs w:val="28"/>
        </w:rPr>
        <w:t xml:space="preserve">униципального района:           </w:t>
      </w:r>
      <w:r>
        <w:rPr>
          <w:b/>
          <w:sz w:val="28"/>
          <w:szCs w:val="28"/>
        </w:rPr>
        <w:t xml:space="preserve">                             </w:t>
      </w:r>
      <w:r w:rsidRPr="00070681">
        <w:rPr>
          <w:b/>
          <w:sz w:val="28"/>
          <w:szCs w:val="28"/>
        </w:rPr>
        <w:t xml:space="preserve">            </w:t>
      </w:r>
      <w:proofErr w:type="spellStart"/>
      <w:r w:rsidRPr="00070681">
        <w:rPr>
          <w:b/>
          <w:sz w:val="28"/>
          <w:szCs w:val="28"/>
        </w:rPr>
        <w:t>Бузулуцкая</w:t>
      </w:r>
      <w:proofErr w:type="spellEnd"/>
      <w:r w:rsidR="00E30088">
        <w:rPr>
          <w:b/>
          <w:sz w:val="28"/>
          <w:szCs w:val="28"/>
        </w:rPr>
        <w:t xml:space="preserve"> О.В.</w:t>
      </w:r>
    </w:p>
    <w:p w:rsidR="00062718" w:rsidRDefault="00062718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062718" w:rsidRDefault="00062718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EB62FF" w:rsidRPr="00EB62FF" w:rsidRDefault="00EB62FF" w:rsidP="00EB62FF">
      <w:pPr>
        <w:jc w:val="right"/>
      </w:pPr>
      <w:r w:rsidRPr="00EB62FF">
        <w:lastRenderedPageBreak/>
        <w:t xml:space="preserve">Приложение №1 </w:t>
      </w:r>
    </w:p>
    <w:p w:rsidR="00EB62FF" w:rsidRPr="00EB62FF" w:rsidRDefault="00EB62FF" w:rsidP="00EB62FF">
      <w:pPr>
        <w:keepNext/>
        <w:numPr>
          <w:ilvl w:val="0"/>
          <w:numId w:val="5"/>
        </w:numPr>
        <w:shd w:val="clear" w:color="auto" w:fill="FFFFFF"/>
        <w:suppressAutoHyphens/>
        <w:ind w:left="0"/>
        <w:jc w:val="right"/>
        <w:outlineLvl w:val="0"/>
        <w:rPr>
          <w:rFonts w:asciiTheme="majorHAnsi" w:eastAsiaTheme="majorEastAsia" w:hAnsiTheme="majorHAnsi" w:cstheme="majorBidi"/>
          <w:bCs/>
          <w:sz w:val="28"/>
          <w:szCs w:val="28"/>
        </w:rPr>
      </w:pPr>
      <w:r w:rsidRPr="00EB62FF">
        <w:rPr>
          <w:rFonts w:asciiTheme="majorHAnsi" w:eastAsiaTheme="majorEastAsia" w:hAnsiTheme="majorHAnsi" w:cstheme="majorBidi"/>
          <w:bCs/>
        </w:rPr>
        <w:t xml:space="preserve">к постановлению Администрации </w:t>
      </w:r>
    </w:p>
    <w:p w:rsidR="00EB62FF" w:rsidRPr="00EB62FF" w:rsidRDefault="00EB62FF" w:rsidP="00EB62FF">
      <w:pPr>
        <w:keepNext/>
        <w:numPr>
          <w:ilvl w:val="0"/>
          <w:numId w:val="5"/>
        </w:numPr>
        <w:shd w:val="clear" w:color="auto" w:fill="FFFFFF"/>
        <w:suppressAutoHyphens/>
        <w:ind w:left="0"/>
        <w:jc w:val="right"/>
        <w:outlineLvl w:val="0"/>
        <w:rPr>
          <w:rFonts w:asciiTheme="majorHAnsi" w:eastAsiaTheme="majorEastAsia" w:hAnsiTheme="majorHAnsi" w:cstheme="majorBidi"/>
          <w:bCs/>
          <w:szCs w:val="28"/>
        </w:rPr>
      </w:pPr>
      <w:r w:rsidRPr="00EB62FF">
        <w:rPr>
          <w:rFonts w:asciiTheme="majorHAnsi" w:eastAsiaTheme="majorEastAsia" w:hAnsiTheme="majorHAnsi" w:cstheme="majorBidi"/>
          <w:bCs/>
        </w:rPr>
        <w:t>Комсомольского муниципального района</w:t>
      </w:r>
    </w:p>
    <w:p w:rsidR="00EB62FF" w:rsidRPr="00EB62FF" w:rsidRDefault="00EB62FF" w:rsidP="00EB62FF">
      <w:pPr>
        <w:keepNext/>
        <w:numPr>
          <w:ilvl w:val="0"/>
          <w:numId w:val="5"/>
        </w:numPr>
        <w:shd w:val="clear" w:color="auto" w:fill="FFFFFF"/>
        <w:suppressAutoHyphens/>
        <w:ind w:left="0"/>
        <w:jc w:val="right"/>
        <w:outlineLvl w:val="0"/>
        <w:rPr>
          <w:rFonts w:asciiTheme="majorHAnsi" w:eastAsiaTheme="majorEastAsia" w:hAnsiTheme="majorHAnsi" w:cstheme="majorBidi"/>
          <w:bCs/>
          <w:szCs w:val="28"/>
        </w:rPr>
      </w:pPr>
      <w:r w:rsidRPr="00EB62FF">
        <w:rPr>
          <w:rFonts w:asciiTheme="majorHAnsi" w:eastAsiaTheme="majorEastAsia" w:hAnsiTheme="majorHAnsi" w:cstheme="majorBidi"/>
          <w:bCs/>
        </w:rPr>
        <w:t xml:space="preserve"> от 06.09.2018 г. № 235</w:t>
      </w:r>
      <w:r w:rsidRPr="00EB62FF">
        <w:rPr>
          <w:rFonts w:asciiTheme="majorHAnsi" w:eastAsiaTheme="majorEastAsia" w:hAnsiTheme="majorHAnsi" w:cstheme="majorBidi"/>
          <w:bCs/>
          <w:szCs w:val="28"/>
        </w:rPr>
        <w:t xml:space="preserve">     </w:t>
      </w:r>
    </w:p>
    <w:p w:rsidR="00EB62FF" w:rsidRDefault="00EB62FF" w:rsidP="00EB62FF">
      <w:pPr>
        <w:pStyle w:val="aa"/>
        <w:tabs>
          <w:tab w:val="left" w:pos="7020"/>
        </w:tabs>
        <w:spacing w:before="0"/>
        <w:ind w:firstLine="567"/>
        <w:jc w:val="right"/>
        <w:rPr>
          <w:sz w:val="24"/>
        </w:rPr>
      </w:pPr>
      <w:r>
        <w:rPr>
          <w:sz w:val="24"/>
        </w:rPr>
        <w:t>Приложение</w:t>
      </w:r>
    </w:p>
    <w:p w:rsidR="00EB62FF" w:rsidRDefault="00EB62FF" w:rsidP="00EB62FF">
      <w:pPr>
        <w:pStyle w:val="aa"/>
        <w:tabs>
          <w:tab w:val="left" w:pos="7020"/>
        </w:tabs>
        <w:spacing w:before="0"/>
        <w:ind w:firstLine="567"/>
        <w:jc w:val="right"/>
        <w:rPr>
          <w:sz w:val="24"/>
        </w:rPr>
      </w:pPr>
      <w:r>
        <w:rPr>
          <w:sz w:val="24"/>
        </w:rPr>
        <w:t xml:space="preserve"> к постановлению Администрации</w:t>
      </w:r>
    </w:p>
    <w:p w:rsidR="00EB62FF" w:rsidRDefault="00EB62FF" w:rsidP="00EB62FF">
      <w:pPr>
        <w:pStyle w:val="aa"/>
        <w:tabs>
          <w:tab w:val="left" w:pos="7020"/>
        </w:tabs>
        <w:spacing w:before="0"/>
        <w:ind w:firstLine="567"/>
        <w:jc w:val="right"/>
        <w:rPr>
          <w:sz w:val="24"/>
        </w:rPr>
      </w:pPr>
      <w:r>
        <w:rPr>
          <w:sz w:val="24"/>
        </w:rPr>
        <w:t xml:space="preserve"> Комсомольского муниципального района</w:t>
      </w:r>
    </w:p>
    <w:p w:rsidR="00EB62FF" w:rsidRDefault="00EB62FF" w:rsidP="00EB62FF">
      <w:pPr>
        <w:pStyle w:val="aa"/>
        <w:tabs>
          <w:tab w:val="left" w:pos="7020"/>
        </w:tabs>
        <w:spacing w:before="0"/>
        <w:ind w:firstLine="567"/>
        <w:jc w:val="right"/>
        <w:rPr>
          <w:sz w:val="24"/>
        </w:rPr>
      </w:pPr>
      <w:r>
        <w:rPr>
          <w:sz w:val="24"/>
        </w:rPr>
        <w:t xml:space="preserve">от </w:t>
      </w:r>
      <w:r>
        <w:rPr>
          <w:sz w:val="24"/>
          <w:u w:val="single"/>
        </w:rPr>
        <w:t>23.12.10г. № 968</w:t>
      </w:r>
    </w:p>
    <w:p w:rsidR="00EB62FF" w:rsidRDefault="00EB62FF" w:rsidP="00EB62FF">
      <w:pPr>
        <w:pStyle w:val="aa"/>
        <w:tabs>
          <w:tab w:val="left" w:pos="7020"/>
        </w:tabs>
        <w:spacing w:before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Административный регламент </w:t>
      </w:r>
    </w:p>
    <w:p w:rsidR="00EB62FF" w:rsidRDefault="00EB62FF" w:rsidP="00EB62FF">
      <w:pPr>
        <w:pStyle w:val="9"/>
        <w:spacing w:before="0" w:after="0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Предоставления муниципальной услуги «Прием заявлений и выдача документов о согласовании переустройства и (или) перепланировки жилого помещения</w:t>
      </w:r>
      <w:r>
        <w:rPr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на территории Комсомольского муниципального района.</w:t>
      </w:r>
    </w:p>
    <w:p w:rsidR="00EB62FF" w:rsidRDefault="00EB62FF" w:rsidP="00EB62FF">
      <w:pPr>
        <w:pStyle w:val="ConsPlusNormal"/>
        <w:ind w:firstLine="567"/>
        <w:jc w:val="center"/>
        <w:rPr>
          <w:szCs w:val="28"/>
        </w:rPr>
      </w:pPr>
    </w:p>
    <w:p w:rsidR="00EB62FF" w:rsidRDefault="00EB62FF" w:rsidP="00EB62FF">
      <w:pPr>
        <w:pStyle w:val="ConsPlusNormal"/>
        <w:ind w:firstLine="567"/>
        <w:jc w:val="center"/>
        <w:rPr>
          <w:b/>
          <w:szCs w:val="28"/>
        </w:rPr>
      </w:pPr>
      <w:r>
        <w:rPr>
          <w:b/>
          <w:szCs w:val="28"/>
        </w:rPr>
        <w:t>1. Общие положения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Административный регламент предоставления муниципальной услуги</w:t>
      </w:r>
    </w:p>
    <w:p w:rsidR="00EB62FF" w:rsidRDefault="00EB62FF" w:rsidP="00EB62FF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«Прием заявлений и выдача документов о согласовании переустройства и (или) перепланировки жилого помещения» (далее – Регламент) разработан в соответствии с Федеральным </w:t>
      </w:r>
      <w:hyperlink r:id="rId7" w:history="1">
        <w:r>
          <w:rPr>
            <w:rStyle w:val="a5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и иным действующим законодательством.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Регламент устанавливает порядок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«Прием заявлений и выдача документов о согласовании переустройства и (или) перепланировки жилого помещения»,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2"/>
          <w:sz w:val="28"/>
          <w:szCs w:val="28"/>
        </w:rPr>
        <w:t>определяет сроки и последовательность административных процедур (действий), осуществляемых при рассмотрении обращений получателей муниципальной услуги (далее - Заявители).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1.2. Получателями муниципальной услуги, порядок предоставления которой предусмотрен Регламентом (далее - Заявители), могут быть физические, юридические лица, индивидуальные предприниматели либо их уполномоченные представители.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1.3. Информирование заинтересованных лиц о предоставлении муниципальной услуги производится: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непосредственно в Управлении земельно-имущественных отношений Администрации Комсомольского муниципального района, а также с использованием средств телефонной связи, по электронной почте. Данная информация предоставляется Управлением  бесплатно.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Справочные телефоны: приемная Администрации Комсомольского муниципального района (далее – приемная) – </w:t>
      </w:r>
      <w:r>
        <w:rPr>
          <w:rFonts w:ascii="Times New Roman" w:hAnsi="Times New Roman"/>
          <w:b/>
          <w:sz w:val="28"/>
          <w:szCs w:val="28"/>
          <w:u w:val="single"/>
        </w:rPr>
        <w:t>8(49352) 4-11-78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Отдел строительства и архитектуры Управления земельно-имущественных отношений Администрации Комсомольского муниципального района, ответственное за предоставление муниципальной услуги (далее - Отдел) – </w:t>
      </w:r>
      <w:r>
        <w:rPr>
          <w:rFonts w:ascii="Times New Roman" w:hAnsi="Times New Roman"/>
          <w:b/>
          <w:sz w:val="28"/>
          <w:szCs w:val="28"/>
          <w:u w:val="single"/>
        </w:rPr>
        <w:t>8 (49352) 4-17-50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B62FF" w:rsidRDefault="00EB62FF" w:rsidP="00EB62FF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E-mail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Управления земельно-имущественных отношений: </w:t>
      </w:r>
      <w:hyperlink r:id="rId8" w:history="1">
        <w:r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koms</w:t>
        </w:r>
        <w:r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zio</w:t>
        </w:r>
        <w:r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mail</w:t>
        </w:r>
        <w:r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</w:p>
    <w:p w:rsidR="00EB62FF" w:rsidRDefault="00EB62FF" w:rsidP="00EB62FF">
      <w:pPr>
        <w:pStyle w:val="ConsPlusNormal"/>
        <w:jc w:val="both"/>
        <w:rPr>
          <w:b/>
          <w:sz w:val="24"/>
          <w:szCs w:val="24"/>
        </w:rPr>
      </w:pPr>
      <w:proofErr w:type="spellStart"/>
      <w:r>
        <w:rPr>
          <w:szCs w:val="28"/>
        </w:rPr>
        <w:t>E-mail</w:t>
      </w:r>
      <w:proofErr w:type="spellEnd"/>
      <w:r>
        <w:rPr>
          <w:szCs w:val="28"/>
        </w:rPr>
        <w:t xml:space="preserve"> Отдела:</w:t>
      </w:r>
      <w:r>
        <w:t xml:space="preserve"> </w:t>
      </w:r>
      <w:hyperlink r:id="rId9" w:history="1">
        <w:r>
          <w:rPr>
            <w:rStyle w:val="a5"/>
            <w:b/>
            <w:szCs w:val="28"/>
            <w:lang w:val="en-US"/>
          </w:rPr>
          <w:t>koms</w:t>
        </w:r>
        <w:r>
          <w:rPr>
            <w:rStyle w:val="a5"/>
            <w:b/>
            <w:szCs w:val="28"/>
          </w:rPr>
          <w:t>.stroy@mail.ru</w:t>
        </w:r>
      </w:hyperlink>
    </w:p>
    <w:p w:rsidR="00EB62FF" w:rsidRDefault="00EB62FF" w:rsidP="00EB62FF">
      <w:pPr>
        <w:pStyle w:val="9"/>
        <w:spacing w:before="0" w:after="0"/>
        <w:ind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lastRenderedPageBreak/>
        <w:t>Официальный сайт  в сети Интернет:</w:t>
      </w:r>
      <w:r>
        <w:rPr>
          <w:sz w:val="26"/>
          <w:szCs w:val="26"/>
        </w:rPr>
        <w:t xml:space="preserve"> </w:t>
      </w:r>
    </w:p>
    <w:p w:rsidR="00EB62FF" w:rsidRDefault="006C3B16" w:rsidP="00EB62FF">
      <w:pPr>
        <w:pStyle w:val="9"/>
        <w:spacing w:before="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hyperlink r:id="rId10" w:history="1">
        <w:r w:rsidR="00EB62FF">
          <w:rPr>
            <w:rStyle w:val="a5"/>
            <w:rFonts w:ascii="Times New Roman" w:hAnsi="Times New Roman"/>
            <w:b/>
            <w:sz w:val="28"/>
            <w:szCs w:val="28"/>
          </w:rPr>
          <w:t>http://adm-komsomolsk.ru/</w:t>
        </w:r>
      </w:hyperlink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(режим) работы:</w:t>
      </w:r>
    </w:p>
    <w:p w:rsidR="00EB62FF" w:rsidRDefault="00EB62FF" w:rsidP="00EB62FF">
      <w:pPr>
        <w:rPr>
          <w:sz w:val="28"/>
          <w:szCs w:val="20"/>
        </w:rPr>
      </w:pP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6662"/>
      </w:tblGrid>
      <w:tr w:rsidR="00EB62FF" w:rsidTr="00EB62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 недели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Режим работы</w:t>
            </w:r>
          </w:p>
        </w:tc>
      </w:tr>
      <w:tr w:rsidR="00EB62FF" w:rsidTr="00EB62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 - пятница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8-30 до 17-30 , перерыв на обед с 12-00 до 13-00</w:t>
            </w:r>
          </w:p>
        </w:tc>
      </w:tr>
      <w:tr w:rsidR="00EB62FF" w:rsidTr="00EB62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выходные дни</w:t>
            </w:r>
          </w:p>
        </w:tc>
      </w:tr>
    </w:tbl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посетителей осуществляется в соответствии со следующим графиком: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30"/>
        <w:gridCol w:w="6150"/>
      </w:tblGrid>
      <w:tr w:rsidR="00EB62FF" w:rsidTr="00EB62FF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Приемные дни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Приемные часы</w:t>
            </w:r>
          </w:p>
        </w:tc>
      </w:tr>
      <w:tr w:rsidR="00EB62FF" w:rsidTr="00EB62FF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 - пятница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9-00 до 12-00 и с 13-30 до 17-30</w:t>
            </w:r>
          </w:p>
        </w:tc>
      </w:tr>
    </w:tbl>
    <w:p w:rsidR="00EB62FF" w:rsidRDefault="00EB62FF" w:rsidP="00EB62FF">
      <w:pPr>
        <w:pStyle w:val="consplusnormal0"/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- в Муниципальном бюджетном учреждении МБУ «МФЦ Комсомольского района» (далее - МФЦ), расположенном по адресу: </w:t>
      </w:r>
      <w:r>
        <w:rPr>
          <w:rStyle w:val="apple-converted-space"/>
          <w:rFonts w:ascii="Tahoma" w:hAnsi="Tahoma" w:cs="Tahoma"/>
          <w:color w:val="000000"/>
          <w:sz w:val="22"/>
          <w:szCs w:val="22"/>
        </w:rPr>
        <w:t> </w:t>
      </w:r>
      <w:r>
        <w:rPr>
          <w:color w:val="000000"/>
          <w:sz w:val="28"/>
          <w:szCs w:val="28"/>
        </w:rPr>
        <w:t>г. Комсомольск, ул. Пионерская, д.3 (напротив отделения «Сбербанка»).</w:t>
      </w:r>
      <w:proofErr w:type="gramEnd"/>
    </w:p>
    <w:p w:rsidR="00EB62FF" w:rsidRDefault="00EB62FF" w:rsidP="00EB62FF">
      <w:pPr>
        <w:pStyle w:val="consplusnormal0"/>
        <w:shd w:val="clear" w:color="auto" w:fill="FFFFFF"/>
        <w:jc w:val="both"/>
        <w:rPr>
          <w:rFonts w:ascii="Tahoma" w:hAnsi="Tahoma" w:cs="Tahoma"/>
          <w:color w:val="000000"/>
          <w:sz w:val="22"/>
          <w:szCs w:val="22"/>
          <w:shd w:val="clear" w:color="auto" w:fill="FFFFFF"/>
        </w:rPr>
      </w:pPr>
      <w:r>
        <w:rPr>
          <w:sz w:val="28"/>
          <w:szCs w:val="28"/>
        </w:rPr>
        <w:t xml:space="preserve">Контактный телефон МФЦ: </w:t>
      </w:r>
      <w:r>
        <w:rPr>
          <w:b/>
          <w:color w:val="000000"/>
          <w:sz w:val="28"/>
          <w:szCs w:val="28"/>
          <w:u w:val="single"/>
          <w:shd w:val="clear" w:color="auto" w:fill="FFFFFF"/>
        </w:rPr>
        <w:t>8 (49352) 4-10-53</w:t>
      </w:r>
      <w:r>
        <w:rPr>
          <w:rFonts w:ascii="Tahoma" w:hAnsi="Tahoma" w:cs="Tahoma"/>
          <w:color w:val="000000"/>
          <w:sz w:val="22"/>
          <w:szCs w:val="22"/>
          <w:shd w:val="clear" w:color="auto" w:fill="FFFFFF"/>
        </w:rPr>
        <w:t>.</w:t>
      </w:r>
    </w:p>
    <w:p w:rsidR="00EB62FF" w:rsidRDefault="00EB62FF" w:rsidP="00EB62FF">
      <w:pPr>
        <w:pStyle w:val="consplusnormal0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 МФЦ: </w:t>
      </w:r>
      <w:proofErr w:type="spellStart"/>
      <w:r>
        <w:rPr>
          <w:rStyle w:val="a8"/>
          <w:rFonts w:eastAsiaTheme="majorEastAsia"/>
          <w:sz w:val="28"/>
          <w:szCs w:val="28"/>
          <w:shd w:val="clear" w:color="auto" w:fill="FFFFFF"/>
          <w:lang w:val="en-US"/>
        </w:rPr>
        <w:t>mfc</w:t>
      </w:r>
      <w:proofErr w:type="spellEnd"/>
      <w:r>
        <w:rPr>
          <w:rStyle w:val="a8"/>
          <w:rFonts w:eastAsiaTheme="majorEastAsia"/>
          <w:sz w:val="28"/>
          <w:szCs w:val="28"/>
          <w:shd w:val="clear" w:color="auto" w:fill="FFFFFF"/>
        </w:rPr>
        <w:t>.</w:t>
      </w:r>
      <w:proofErr w:type="spellStart"/>
      <w:r>
        <w:rPr>
          <w:rStyle w:val="a8"/>
          <w:rFonts w:eastAsiaTheme="majorEastAsia"/>
          <w:sz w:val="28"/>
          <w:szCs w:val="28"/>
          <w:shd w:val="clear" w:color="auto" w:fill="FFFFFF"/>
          <w:lang w:val="en-US"/>
        </w:rPr>
        <w:t>komsomolsk</w:t>
      </w:r>
      <w:proofErr w:type="spellEnd"/>
      <w:r>
        <w:rPr>
          <w:rStyle w:val="a8"/>
          <w:rFonts w:eastAsiaTheme="majorEastAsia"/>
          <w:sz w:val="28"/>
          <w:szCs w:val="28"/>
          <w:shd w:val="clear" w:color="auto" w:fill="FFFFFF"/>
        </w:rPr>
        <w:t>@</w:t>
      </w:r>
      <w:r>
        <w:rPr>
          <w:rStyle w:val="a8"/>
          <w:rFonts w:eastAsiaTheme="majorEastAsia"/>
          <w:sz w:val="28"/>
          <w:szCs w:val="28"/>
          <w:shd w:val="clear" w:color="auto" w:fill="FFFFFF"/>
          <w:lang w:val="en-US"/>
        </w:rPr>
        <w:t>mail</w:t>
      </w:r>
      <w:r>
        <w:rPr>
          <w:rStyle w:val="a8"/>
          <w:rFonts w:eastAsiaTheme="majorEastAsia"/>
          <w:sz w:val="28"/>
          <w:szCs w:val="28"/>
          <w:shd w:val="clear" w:color="auto" w:fill="FFFFFF"/>
        </w:rPr>
        <w:t>.</w:t>
      </w:r>
      <w:proofErr w:type="spellStart"/>
      <w:r>
        <w:rPr>
          <w:rStyle w:val="a8"/>
          <w:rFonts w:eastAsiaTheme="majorEastAsia"/>
          <w:sz w:val="28"/>
          <w:szCs w:val="28"/>
          <w:shd w:val="clear" w:color="auto" w:fill="FFFFFF"/>
          <w:lang w:val="en-US"/>
        </w:rPr>
        <w:t>ru</w:t>
      </w:r>
      <w:proofErr w:type="spellEnd"/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приема посетителей: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30"/>
        <w:gridCol w:w="6150"/>
      </w:tblGrid>
      <w:tr w:rsidR="00EB62FF" w:rsidTr="00EB62FF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Приемные дни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Приемные часы</w:t>
            </w:r>
          </w:p>
        </w:tc>
      </w:tr>
      <w:tr w:rsidR="00EB62FF" w:rsidTr="00EB62FF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 - пятница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2FF" w:rsidRDefault="00EB62FF">
            <w:pPr>
              <w:pStyle w:val="9"/>
              <w:spacing w:before="0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9-00 до 13-00 и с 14-00 до 18-00</w:t>
            </w:r>
          </w:p>
        </w:tc>
      </w:tr>
    </w:tbl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порядке предоставления муниципальной услуги также размещается на официальном сайте Администрации Комсомольского муниципального района в сети «Интернет» </w:t>
      </w:r>
      <w:hyperlink r:id="rId11" w:history="1">
        <w:r>
          <w:rPr>
            <w:rStyle w:val="a5"/>
            <w:rFonts w:ascii="Times New Roman" w:hAnsi="Times New Roman"/>
            <w:sz w:val="28"/>
            <w:szCs w:val="28"/>
          </w:rPr>
          <w:t>http://adm-komsomolsk.ru/</w:t>
        </w:r>
      </w:hyperlink>
      <w:r>
        <w:rPr>
          <w:rFonts w:ascii="Times New Roman" w:hAnsi="Times New Roman"/>
          <w:sz w:val="28"/>
          <w:szCs w:val="28"/>
        </w:rPr>
        <w:t>, на информационных стендах, установленных в помещениях Администрации, предназначенных для посетителей; в федеральной государственной информационной системе «Единый портал государственных и муниципальных услуг (функций)» (</w:t>
      </w:r>
      <w:hyperlink r:id="rId12" w:history="1">
        <w:r>
          <w:rPr>
            <w:rStyle w:val="a5"/>
            <w:rFonts w:ascii="Times New Roman" w:hAnsi="Times New Roman"/>
            <w:b/>
            <w:sz w:val="28"/>
            <w:szCs w:val="28"/>
          </w:rPr>
          <w:t>http://www.gosuslugi.ru</w:t>
        </w:r>
        <w:r>
          <w:rPr>
            <w:rStyle w:val="a5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>), на Региональном портале государственных и муниципальных услуг (функций) Ивановской области (</w:t>
      </w:r>
      <w:r>
        <w:rPr>
          <w:rFonts w:ascii="Times New Roman" w:hAnsi="Times New Roman"/>
          <w:b/>
          <w:sz w:val="28"/>
          <w:szCs w:val="28"/>
        </w:rPr>
        <w:t>http://pgu.ivanovoobl.ru/</w:t>
      </w:r>
      <w:r>
        <w:rPr>
          <w:rFonts w:ascii="Times New Roman" w:hAnsi="Times New Roman"/>
          <w:sz w:val="28"/>
          <w:szCs w:val="28"/>
        </w:rPr>
        <w:t>) (далее - Порталы).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предоставлении муниципальной услуги содержит: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извлечения из нормативных правовых актов, устанавливающих порядок и условия предоставления муниципальной услуги;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административного регламента с приложениями;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информирования о ходе предоставления муниципальной услуги;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информационном стенде по месту нахождения Отдела размещается краткая информация о предоставляемой муниципальной услуге</w:t>
      </w:r>
      <w:r>
        <w:rPr>
          <w:rFonts w:ascii="Times New Roman" w:hAnsi="Times New Roman"/>
          <w:spacing w:val="-1"/>
          <w:sz w:val="28"/>
          <w:szCs w:val="28"/>
        </w:rPr>
        <w:t>. Данная информация должна содержать: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график работы специалистов Отдела;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порядке предоставления муниципальной услуги;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 заявления о предоставлении муниципальной услуги;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pacing w:val="-3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 заполнения заявления.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</w:p>
    <w:p w:rsidR="00EB62FF" w:rsidRDefault="00EB62FF" w:rsidP="00EB62FF">
      <w:pPr>
        <w:pStyle w:val="ConsPlusNormal"/>
        <w:ind w:firstLine="567"/>
        <w:jc w:val="center"/>
        <w:rPr>
          <w:b/>
          <w:szCs w:val="28"/>
        </w:rPr>
      </w:pPr>
      <w:r>
        <w:rPr>
          <w:b/>
          <w:szCs w:val="28"/>
        </w:rPr>
        <w:t>2. Стандарт предоставления муниципальной услуги.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2.1. Наименование муниципальной услуги, порядок предоставления которой определяется Регламентом: «Прием заявлений и выдача документов о согласовании переустройства и (или) перепланировки жилого помещения» (далее по тексту - муниципальная услуга).</w:t>
      </w:r>
    </w:p>
    <w:p w:rsidR="00EB62FF" w:rsidRDefault="00EB62FF" w:rsidP="00EB62FF">
      <w:pPr>
        <w:pStyle w:val="ConsPlusNormal"/>
        <w:ind w:firstLine="567"/>
        <w:jc w:val="both"/>
        <w:rPr>
          <w:bCs/>
          <w:szCs w:val="28"/>
        </w:rPr>
      </w:pPr>
      <w:r>
        <w:rPr>
          <w:szCs w:val="28"/>
        </w:rPr>
        <w:t>2.2. Наименование органа, предоставляющего муниципальную услугу: Управление земельно-имущественных отношений Администрации Комсомольского муниципального района Ивановской области.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 подразделение Управления, ответственное за предоставление муниципальной услуги: отдел строительства и архитектуры Управления земельно-имущественных отношений Администрации Комсомольского муниципального района (далее - Отдел).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нахождения и почтовый адрес Управления:</w:t>
      </w:r>
    </w:p>
    <w:p w:rsidR="00EB62FF" w:rsidRP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Телефон: 8 (49352) 4-23-64</w:t>
      </w:r>
    </w:p>
    <w:p w:rsidR="00EB62FF" w:rsidRPr="00EB62FF" w:rsidRDefault="00EB62FF" w:rsidP="00EB62FF">
      <w:pPr>
        <w:pStyle w:val="9"/>
        <w:spacing w:before="0" w:after="0"/>
        <w:ind w:firstLine="567"/>
        <w:jc w:val="both"/>
        <w:rPr>
          <w:rFonts w:ascii="Arial" w:hAnsi="Arial" w:cs="Arial"/>
        </w:rPr>
      </w:pPr>
      <w:r w:rsidRPr="00EB62FF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3" w:history="1">
        <w:r w:rsidRPr="00EB62FF">
          <w:rPr>
            <w:rStyle w:val="a5"/>
            <w:rFonts w:ascii="Times New Roman" w:hAnsi="Times New Roman"/>
            <w:sz w:val="28"/>
            <w:szCs w:val="28"/>
            <w:lang w:val="en-US"/>
          </w:rPr>
          <w:t>koms</w:t>
        </w:r>
        <w:r w:rsidRPr="00EB62FF">
          <w:rPr>
            <w:rStyle w:val="a5"/>
            <w:rFonts w:ascii="Times New Roman" w:hAnsi="Times New Roman"/>
            <w:sz w:val="28"/>
            <w:szCs w:val="28"/>
          </w:rPr>
          <w:t>.</w:t>
        </w:r>
        <w:r w:rsidRPr="00EB62FF">
          <w:rPr>
            <w:rStyle w:val="a5"/>
            <w:rFonts w:ascii="Times New Roman" w:hAnsi="Times New Roman"/>
            <w:sz w:val="28"/>
            <w:szCs w:val="28"/>
            <w:lang w:val="en-US"/>
          </w:rPr>
          <w:t>zio</w:t>
        </w:r>
        <w:r w:rsidRPr="00EB62FF">
          <w:rPr>
            <w:rStyle w:val="a5"/>
            <w:rFonts w:ascii="Times New Roman" w:hAnsi="Times New Roman"/>
            <w:sz w:val="28"/>
            <w:szCs w:val="28"/>
          </w:rPr>
          <w:t>@</w:t>
        </w:r>
        <w:r w:rsidRPr="00EB62FF">
          <w:rPr>
            <w:rStyle w:val="a5"/>
            <w:rFonts w:ascii="Times New Roman" w:hAnsi="Times New Roman"/>
            <w:sz w:val="28"/>
            <w:szCs w:val="28"/>
            <w:lang w:val="en-US"/>
          </w:rPr>
          <w:t>mail</w:t>
        </w:r>
        <w:r w:rsidRPr="00EB62FF">
          <w:rPr>
            <w:rStyle w:val="a5"/>
            <w:rFonts w:ascii="Times New Roman" w:hAnsi="Times New Roman"/>
            <w:sz w:val="28"/>
            <w:szCs w:val="28"/>
          </w:rPr>
          <w:t>.</w:t>
        </w:r>
        <w:r w:rsidRPr="00EB62FF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2.3. . Результатом предоставления муниципальной услуги является: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Выдача заявителю акта приемочной комиссии;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Направление акта приемочной комиссии в организацию (орган), осуществляющий учет объектов недвижимого имущества;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Выдача или направление заявителю решения о согласовании или об отказе в согласовании переустройства и (или) перепланировки жилого помещения.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2.3.1 акт приемочной комиссии утверждается распоряжением управления земельно-имущественных отношений. </w:t>
      </w:r>
    </w:p>
    <w:p w:rsidR="00EB62FF" w:rsidRP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  2.4. Срок предоставления муниципальной услуги – 45 календарных дней со дня получения заявления о предоставлении услуги.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2.5. </w:t>
      </w:r>
      <w:bookmarkStart w:id="0" w:name="P106"/>
      <w:bookmarkEnd w:id="0"/>
      <w:r w:rsidRPr="00EB62FF">
        <w:rPr>
          <w:rFonts w:ascii="Times New Roman" w:hAnsi="Times New Roman"/>
          <w:sz w:val="28"/>
          <w:szCs w:val="28"/>
        </w:rPr>
        <w:t xml:space="preserve"> Правовые основания для предоставления муниципальной услуги: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- конституция российской федерации (в действующей редакции);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- жилищный кодекс российской федерации (в действующей редакции);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lastRenderedPageBreak/>
        <w:t xml:space="preserve">- федеральный закон от 6.10.2003 № 131-фз «об общих принципах организации местного самоуправления в российской федерации» (в действующей редакции); 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21.01.2006 № 25 «об утверждении правил пользования жилыми помещениями» (в действующей редакции);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(в действующей редакции);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- постановление </w:t>
      </w:r>
      <w:proofErr w:type="spellStart"/>
      <w:r w:rsidRPr="00EB62FF">
        <w:rPr>
          <w:rFonts w:ascii="Times New Roman" w:hAnsi="Times New Roman"/>
          <w:sz w:val="28"/>
          <w:szCs w:val="28"/>
        </w:rPr>
        <w:t>госстроя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российской федерации от 27.09.2003 № 170 «об утверждении правил и норм технической эксплуатации жилищного фонда» (зарегистрировано в </w:t>
      </w:r>
      <w:proofErr w:type="spellStart"/>
      <w:r w:rsidRPr="00EB62FF">
        <w:rPr>
          <w:rFonts w:ascii="Times New Roman" w:hAnsi="Times New Roman"/>
          <w:sz w:val="28"/>
          <w:szCs w:val="28"/>
        </w:rPr>
        <w:t>минюсте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российской федерации 15.10.2003 № 5176);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- устав комсомольского муниципального района;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- решение комсомольского районного совета от 30.11.2006г. № 115 «об утверждении положения о порядке  переустройства и перепланировки жилых помещений, расположенных на территории комсомольского муниципального района» (в действующей редакции).</w:t>
      </w:r>
    </w:p>
    <w:p w:rsidR="00EB62FF" w:rsidRPr="00EB62FF" w:rsidRDefault="00EB62FF" w:rsidP="00EB62FF">
      <w:pPr>
        <w:pStyle w:val="ConsPlusNormal"/>
        <w:ind w:firstLine="567"/>
        <w:jc w:val="both"/>
        <w:rPr>
          <w:szCs w:val="28"/>
        </w:rPr>
      </w:pPr>
      <w:r w:rsidRPr="00EB62FF">
        <w:rPr>
          <w:szCs w:val="28"/>
        </w:rPr>
        <w:t>2.6. Исчерпывающий перечень документов, необходимых для предоставления муниципальной услуги: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bookmarkStart w:id="1" w:name="P107"/>
      <w:bookmarkEnd w:id="1"/>
      <w:r w:rsidRPr="00EB62FF">
        <w:rPr>
          <w:rFonts w:ascii="Times New Roman" w:hAnsi="Times New Roman"/>
          <w:sz w:val="28"/>
          <w:szCs w:val="28"/>
        </w:rPr>
        <w:t xml:space="preserve">2.6.1. Заявление о переустройстве и (или) перепланировке по форме, утвержденной постановлением правительства </w:t>
      </w:r>
      <w:proofErr w:type="spellStart"/>
      <w:r w:rsidRPr="00EB62FF">
        <w:rPr>
          <w:rFonts w:ascii="Times New Roman" w:hAnsi="Times New Roman"/>
          <w:sz w:val="28"/>
          <w:szCs w:val="28"/>
        </w:rPr>
        <w:t>рф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от 28.04.2005г.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перепланировке жилого помещения»;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2.6.2. Правоустанавливающие документы на переустраиваемое и (или) </w:t>
      </w:r>
      <w:proofErr w:type="spellStart"/>
      <w:r w:rsidRPr="00EB62FF">
        <w:rPr>
          <w:rFonts w:ascii="Times New Roman" w:hAnsi="Times New Roman"/>
          <w:sz w:val="28"/>
          <w:szCs w:val="28"/>
        </w:rPr>
        <w:t>перепланируемое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жилое помещение (подлинники или копии, засвидетельствованные в нотариальном порядке);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2.6.3.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EB62FF"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жилого помещения;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2.6.4. Технический паспорт переустраиваемого и (или) </w:t>
      </w:r>
      <w:proofErr w:type="spellStart"/>
      <w:r w:rsidRPr="00EB62FF"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жилого помещения;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2.6.5. </w:t>
      </w:r>
      <w:proofErr w:type="gramStart"/>
      <w:r w:rsidRPr="00EB62FF">
        <w:rPr>
          <w:rFonts w:ascii="Times New Roman" w:hAnsi="Times New Roman"/>
          <w:sz w:val="28"/>
          <w:szCs w:val="28"/>
        </w:rPr>
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EB62FF">
        <w:rPr>
          <w:rFonts w:ascii="Times New Roman" w:hAnsi="Times New Roman"/>
          <w:sz w:val="28"/>
          <w:szCs w:val="28"/>
        </w:rPr>
        <w:t>перепланируемое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 жилое помещение на основании  договора социального найма (в случае, если заявителем является уполномоченный </w:t>
      </w:r>
      <w:proofErr w:type="spellStart"/>
      <w:r w:rsidRPr="00EB62FF">
        <w:rPr>
          <w:rFonts w:ascii="Times New Roman" w:hAnsi="Times New Roman"/>
          <w:sz w:val="28"/>
          <w:szCs w:val="28"/>
        </w:rPr>
        <w:t>наймодателем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EB62FF"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 w:rsidRPr="00EB62FF">
        <w:rPr>
          <w:rFonts w:ascii="Times New Roman" w:hAnsi="Times New Roman"/>
          <w:sz w:val="28"/>
          <w:szCs w:val="28"/>
        </w:rPr>
        <w:t xml:space="preserve"> жилого помещения по договору социального найма);</w:t>
      </w:r>
      <w:proofErr w:type="gramEnd"/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 xml:space="preserve">2.6.6. Заключение органа по охране памятников архитектуры, истории и культуры о допустимости проведения переустройства и (или) перепланировки, если такое жилое помещение или дом, в котором оно находиться, является памятником архитектуры, истории или культуры.   </w:t>
      </w:r>
    </w:p>
    <w:p w:rsidR="00EB62FF" w:rsidRPr="00EB62FF" w:rsidRDefault="00EB62FF" w:rsidP="00EB62FF">
      <w:pPr>
        <w:pStyle w:val="ConsPlusNormal"/>
        <w:ind w:firstLine="567"/>
        <w:jc w:val="both"/>
        <w:rPr>
          <w:szCs w:val="28"/>
        </w:rPr>
      </w:pPr>
      <w:r w:rsidRPr="00EB62FF">
        <w:rPr>
          <w:szCs w:val="28"/>
        </w:rPr>
        <w:lastRenderedPageBreak/>
        <w:t xml:space="preserve">2.7. Документы, указанные в </w:t>
      </w:r>
      <w:hyperlink r:id="rId14" w:anchor="P107" w:history="1">
        <w:r w:rsidRPr="00EB62FF">
          <w:rPr>
            <w:rStyle w:val="a5"/>
            <w:szCs w:val="28"/>
          </w:rPr>
          <w:t>подпункте 2.6.1</w:t>
        </w:r>
      </w:hyperlink>
      <w:r w:rsidRPr="00EB62FF">
        <w:t>, 2.6.3, 2.6.5.</w:t>
      </w:r>
      <w:r w:rsidRPr="00EB62FF">
        <w:rPr>
          <w:szCs w:val="28"/>
        </w:rPr>
        <w:t xml:space="preserve"> Настоящего регламента, заявитель предоставляет самостоятельно.</w:t>
      </w:r>
    </w:p>
    <w:p w:rsidR="00EB62FF" w:rsidRPr="00EB62FF" w:rsidRDefault="00EB62FF" w:rsidP="00EB62FF">
      <w:pPr>
        <w:pStyle w:val="ConsPlusNormal"/>
        <w:ind w:firstLine="567"/>
        <w:jc w:val="both"/>
        <w:rPr>
          <w:szCs w:val="28"/>
        </w:rPr>
      </w:pPr>
      <w:r w:rsidRPr="00EB62FF">
        <w:rPr>
          <w:szCs w:val="28"/>
        </w:rPr>
        <w:t xml:space="preserve">Заявитель вправе самостоятельно </w:t>
      </w:r>
      <w:proofErr w:type="gramStart"/>
      <w:r w:rsidRPr="00EB62FF">
        <w:rPr>
          <w:szCs w:val="28"/>
        </w:rPr>
        <w:t>предоставить документы</w:t>
      </w:r>
      <w:proofErr w:type="gramEnd"/>
      <w:r w:rsidRPr="00EB62FF">
        <w:rPr>
          <w:szCs w:val="28"/>
        </w:rPr>
        <w:t>, указанные в подпунктах 2.6.2, 2.6.4, 2.6.6.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 w:rsidRPr="00EB62FF">
        <w:rPr>
          <w:szCs w:val="28"/>
        </w:rPr>
        <w:t xml:space="preserve">2.8. </w:t>
      </w:r>
      <w:proofErr w:type="gramStart"/>
      <w:r w:rsidRPr="00EB62FF">
        <w:rPr>
          <w:szCs w:val="28"/>
        </w:rPr>
        <w:t xml:space="preserve">Документы (их копии или сведения, содержащиеся в них), указанные в </w:t>
      </w:r>
      <w:hyperlink r:id="rId15" w:anchor="P111" w:history="1">
        <w:r w:rsidRPr="00EB62FF">
          <w:rPr>
            <w:rStyle w:val="a5"/>
            <w:szCs w:val="28"/>
          </w:rPr>
          <w:t>подпунктах 2.6.2</w:t>
        </w:r>
      </w:hyperlink>
      <w:r w:rsidRPr="00EB62FF">
        <w:rPr>
          <w:szCs w:val="28"/>
        </w:rPr>
        <w:t xml:space="preserve">,  </w:t>
      </w:r>
      <w:hyperlink r:id="rId16" w:anchor="P113" w:history="1">
        <w:r w:rsidRPr="00EB62FF">
          <w:rPr>
            <w:rStyle w:val="a5"/>
            <w:szCs w:val="28"/>
          </w:rPr>
          <w:t>2.6.4</w:t>
        </w:r>
      </w:hyperlink>
      <w:r w:rsidRPr="00EB62FF">
        <w:rPr>
          <w:szCs w:val="28"/>
        </w:rPr>
        <w:t xml:space="preserve">, </w:t>
      </w:r>
      <w:r w:rsidRPr="00EB62FF">
        <w:t xml:space="preserve"> 2.6.6 пункта 2.6</w:t>
      </w:r>
      <w:r w:rsidRPr="00EB62FF">
        <w:rPr>
          <w:szCs w:val="28"/>
        </w:rPr>
        <w:t xml:space="preserve"> настоящего регламента, запрашиваются администрацией в государственных органах и подведомственных государственным органам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в организациях, осуществляющих эксплуатацию</w:t>
      </w:r>
      <w:r>
        <w:rPr>
          <w:szCs w:val="28"/>
        </w:rPr>
        <w:t xml:space="preserve"> сетей инженерно-технического обеспечения, если Заявитель</w:t>
      </w:r>
      <w:proofErr w:type="gramEnd"/>
      <w:r>
        <w:rPr>
          <w:szCs w:val="28"/>
        </w:rPr>
        <w:t xml:space="preserve"> не представил указанные документы самостоятельно.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2.9. Основаниями для отказа в приеме заявления к рассмотрению являются: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несоответствие заявления требованиям, установленным федеральным законодательством и иными нормативными правовыми актами;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выявление несоблюдения условий признания усиленной квалификационной электронной подписи действительной (несоблюдения условий, указанных в статье 11 Федерального закона от 06.04.2011 № 63-ФЗ «Об электронной подписи»). Указанное основание применяется в случае предоставления муниципальной услуги в электронном виде.</w:t>
      </w:r>
    </w:p>
    <w:p w:rsidR="00EB62FF" w:rsidRDefault="00EB62FF" w:rsidP="00EB62FF">
      <w:pPr>
        <w:pStyle w:val="ConsPlusNormal"/>
        <w:jc w:val="both"/>
      </w:pPr>
      <w:bookmarkStart w:id="2" w:name="P131"/>
      <w:bookmarkEnd w:id="2"/>
      <w:r>
        <w:rPr>
          <w:szCs w:val="28"/>
        </w:rPr>
        <w:t xml:space="preserve">        2.10. Основания для приостановления предоставления муниципальной услуги отсутствуют.</w:t>
      </w:r>
      <w:r>
        <w:t xml:space="preserve"> </w:t>
      </w:r>
    </w:p>
    <w:p w:rsidR="00EB62FF" w:rsidRDefault="00EB62FF" w:rsidP="00EB62FF">
      <w:pPr>
        <w:pStyle w:val="ConsPlusNormal"/>
        <w:jc w:val="both"/>
        <w:rPr>
          <w:szCs w:val="28"/>
        </w:rPr>
      </w:pPr>
      <w:r>
        <w:rPr>
          <w:szCs w:val="28"/>
        </w:rPr>
        <w:t>2.11. Основания для отказа</w:t>
      </w:r>
      <w:r>
        <w:rPr>
          <w:color w:val="FF0000"/>
          <w:szCs w:val="28"/>
        </w:rPr>
        <w:t xml:space="preserve"> </w:t>
      </w:r>
      <w:r>
        <w:rPr>
          <w:szCs w:val="28"/>
        </w:rPr>
        <w:t>в согласовании переустройства и (или) перепланировки жилого помещения:</w:t>
      </w:r>
    </w:p>
    <w:p w:rsidR="00EB62FF" w:rsidRDefault="00EB62FF" w:rsidP="00EB62FF">
      <w:pPr>
        <w:pStyle w:val="ConsPlusNormal"/>
        <w:jc w:val="both"/>
        <w:rPr>
          <w:szCs w:val="28"/>
        </w:rPr>
      </w:pPr>
      <w:r>
        <w:rPr>
          <w:szCs w:val="28"/>
        </w:rPr>
        <w:t>1) непредставление документов, указанных в пункте 2.6 настоящего административного регламента;</w:t>
      </w:r>
    </w:p>
    <w:p w:rsidR="00EB62FF" w:rsidRDefault="00EB62FF" w:rsidP="00EB62FF">
      <w:pPr>
        <w:pStyle w:val="ConsPlusNormal"/>
        <w:jc w:val="both"/>
        <w:rPr>
          <w:szCs w:val="28"/>
        </w:rPr>
      </w:pPr>
      <w:r>
        <w:rPr>
          <w:szCs w:val="28"/>
        </w:rPr>
        <w:t>2)  представление документов в ненадлежащий орган;</w:t>
      </w:r>
    </w:p>
    <w:p w:rsidR="00EB62FF" w:rsidRDefault="00EB62FF" w:rsidP="00EB62FF">
      <w:pPr>
        <w:pStyle w:val="ConsPlusNormal"/>
        <w:jc w:val="both"/>
        <w:rPr>
          <w:szCs w:val="28"/>
        </w:rPr>
      </w:pPr>
      <w:r>
        <w:rPr>
          <w:szCs w:val="28"/>
        </w:rPr>
        <w:t>3) несоответствие проекта переустройства и (или) перепланировки жилого помещения требованиям законодательства;</w:t>
      </w:r>
    </w:p>
    <w:p w:rsidR="00EB62FF" w:rsidRDefault="00EB62FF" w:rsidP="00EB62FF">
      <w:pPr>
        <w:pStyle w:val="ConsPlusNormal"/>
        <w:jc w:val="both"/>
        <w:rPr>
          <w:szCs w:val="28"/>
        </w:rPr>
      </w:pPr>
      <w:proofErr w:type="gramStart"/>
      <w:r>
        <w:rPr>
          <w:szCs w:val="28"/>
        </w:rPr>
        <w:t>4)Наличие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 документа и (или) информации, необходимых для согласования переустройства и (или) перепланировки жилого помещения в соответствии со статьей 26 Жилищного кодекса Российской Федерации, если соответствующий документ не был представлен заявителем по собственной инициативе, за исключением случаев</w:t>
      </w:r>
      <w:proofErr w:type="gramEnd"/>
      <w:r>
        <w:rPr>
          <w:szCs w:val="28"/>
        </w:rPr>
        <w:t xml:space="preserve">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осуществить переустройство  и (или) перепланировку жилого помещения.  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2.12. Отдел вправе проверять представленные Заявителем сведения и документы путем направления обращений в органы власти, должностным лицам, предприятиям, учреждениям и организациям.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lastRenderedPageBreak/>
        <w:t>2.13. Запрещается требовать от Заявителя: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B62FF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7" w:history="1">
        <w:r w:rsidRPr="00EB62FF">
          <w:rPr>
            <w:rStyle w:val="a5"/>
            <w:sz w:val="28"/>
            <w:szCs w:val="28"/>
          </w:rPr>
          <w:t>ч. 1 ст. 1</w:t>
        </w:r>
      </w:hyperlink>
      <w:r w:rsidRPr="00EB62FF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государственных и муниципальных услуг, в соответствии с нормативными правовыми</w:t>
      </w:r>
      <w:proofErr w:type="gramEnd"/>
      <w:r w:rsidRPr="00EB62FF">
        <w:rPr>
          <w:sz w:val="28"/>
          <w:szCs w:val="28"/>
        </w:rPr>
        <w:t xml:space="preserve"> </w:t>
      </w:r>
      <w:proofErr w:type="gramStart"/>
      <w:r w:rsidRPr="00EB62FF">
        <w:rPr>
          <w:sz w:val="28"/>
          <w:szCs w:val="28"/>
        </w:rPr>
        <w:t xml:space="preserve">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8" w:history="1">
        <w:r w:rsidRPr="00EB62FF">
          <w:rPr>
            <w:rStyle w:val="a5"/>
            <w:sz w:val="28"/>
            <w:szCs w:val="28"/>
          </w:rPr>
          <w:t>ч. 6 ст. 7</w:t>
        </w:r>
      </w:hyperlink>
      <w:r w:rsidRPr="00EB62FF">
        <w:rPr>
          <w:sz w:val="28"/>
          <w:szCs w:val="28"/>
        </w:rPr>
        <w:t xml:space="preserve"> Федерального закона от 27.07.2010 № 210-ФЗ «Об организации предоставления государственных и муниципальных услуг» перечень документов.</w:t>
      </w:r>
      <w:proofErr w:type="gramEnd"/>
      <w:r w:rsidRPr="00EB62FF">
        <w:rPr>
          <w:sz w:val="28"/>
          <w:szCs w:val="28"/>
        </w:rPr>
        <w:t xml:space="preserve"> Заявитель вправе представить указанные документы и информацию в Отдел по собственной инициативе.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2.14. Ответственность за достоверность представленных сведений и документов несет Заявитель.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При выявлении в документах, предоставленных Заявителем, неполных и (или) недостоверных сведений такие документы расцениваются как не представленные в установленном порядке, что в соответствии с </w:t>
      </w:r>
      <w:hyperlink r:id="rId19" w:history="1">
        <w:r w:rsidRPr="00EB62FF">
          <w:rPr>
            <w:rStyle w:val="a5"/>
            <w:sz w:val="28"/>
            <w:szCs w:val="28"/>
          </w:rPr>
          <w:t>пунктом 2.1</w:t>
        </w:r>
      </w:hyperlink>
      <w:r w:rsidRPr="00EB62FF">
        <w:rPr>
          <w:sz w:val="28"/>
          <w:szCs w:val="28"/>
        </w:rPr>
        <w:t>1 Регламента является основанием для отказа в выдачи документов о согласовании переустройства и (или) перепланировки жилого помещения.</w:t>
      </w:r>
    </w:p>
    <w:p w:rsidR="00EB62FF" w:rsidRPr="00EB62FF" w:rsidRDefault="00EB62FF" w:rsidP="00EB62FF">
      <w:pPr>
        <w:pStyle w:val="ConsPlusNormal"/>
        <w:ind w:firstLine="567"/>
        <w:jc w:val="both"/>
        <w:rPr>
          <w:szCs w:val="28"/>
        </w:rPr>
      </w:pPr>
      <w:r w:rsidRPr="00EB62FF">
        <w:rPr>
          <w:szCs w:val="28"/>
        </w:rPr>
        <w:t>2.15. Муниципальная услуга предоставляется на безвозмездной основе.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2.16. Сроки ожидания в очереди: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максимальный срок ожидания в очереди при подаче Заявления составляет не более 15 минут;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максимальный срок ожидания в очереди при получении результата предоставления муниципальной услуги составляет не более 15 минут;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максимальный срок ожидания в очереди для получения консультации (при наличии предварительной записи) составляет не более 10 минут.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Максимальный срок ожидания в очереди для подачи документов и получения результата муниципальной услуги в МФЦ составляет не более 15 минут.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bookmarkStart w:id="3" w:name="P142"/>
      <w:bookmarkEnd w:id="3"/>
      <w:r>
        <w:rPr>
          <w:szCs w:val="28"/>
        </w:rPr>
        <w:t xml:space="preserve">2.17. </w:t>
      </w:r>
      <w:proofErr w:type="gramStart"/>
      <w:r>
        <w:rPr>
          <w:szCs w:val="28"/>
        </w:rPr>
        <w:t xml:space="preserve">Требования к помещениям, в которых предоставляется муниципальная услуга, к залу ожидания, месту для заполнения запросов о предоставлении муниципальной услуги, информационному стенду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</w:t>
      </w:r>
      <w:r>
        <w:rPr>
          <w:szCs w:val="28"/>
        </w:rPr>
        <w:lastRenderedPageBreak/>
        <w:t>законодательством Российской Федерации о социальной защите инвалидов.</w:t>
      </w:r>
      <w:proofErr w:type="gramEnd"/>
    </w:p>
    <w:p w:rsidR="00EB62FF" w:rsidRDefault="00EB62FF" w:rsidP="00EB62FF">
      <w:pPr>
        <w:pStyle w:val="ConsPlusNormal"/>
        <w:ind w:firstLine="567"/>
        <w:jc w:val="both"/>
      </w:pPr>
      <w:r>
        <w:rPr>
          <w:szCs w:val="28"/>
        </w:rPr>
        <w:t>2.17.1. Ц</w:t>
      </w:r>
      <w:r>
        <w:t>ентральный вход в здание Администрации должен быть оборудован информационной табличкой (вывеской), содержащей полное наименование Администрации, двери кабинетов Администрации оборудуются табличками, содержащими информацию о названиях отделов.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2.17.2. В Администрации инвалидам (включая инвалидов, использующих кресла-коляски и собак-проводников) обеспечиваются: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условия беспрепятственного доступа к объекту (зданию, помещению), в котором предоставляется муниципальная услуга;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дублирование необходимой для инвалидов зрительной информации, а также надписей, знаков и иной текстовой и графической информации;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- допуск </w:t>
      </w:r>
      <w:proofErr w:type="spellStart"/>
      <w:r w:rsidRPr="00EB62FF">
        <w:rPr>
          <w:sz w:val="28"/>
          <w:szCs w:val="28"/>
        </w:rPr>
        <w:t>сурдопереводчика</w:t>
      </w:r>
      <w:proofErr w:type="spellEnd"/>
      <w:r w:rsidRPr="00EB62FF">
        <w:rPr>
          <w:sz w:val="28"/>
          <w:szCs w:val="28"/>
        </w:rPr>
        <w:t xml:space="preserve"> и </w:t>
      </w:r>
      <w:proofErr w:type="spellStart"/>
      <w:r w:rsidRPr="00EB62FF">
        <w:rPr>
          <w:sz w:val="28"/>
          <w:szCs w:val="28"/>
        </w:rPr>
        <w:t>тифлосурдопереводчика</w:t>
      </w:r>
      <w:proofErr w:type="spellEnd"/>
      <w:r w:rsidRPr="00EB62FF">
        <w:rPr>
          <w:sz w:val="28"/>
          <w:szCs w:val="28"/>
        </w:rPr>
        <w:t>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2.17.3. Рабочие места специалистов Отдела, осуществляющих рассмотрение запросов Заявителей, должны быть удобно расположены для приема посетителей, оборудованы персональным компьютером с возможностью доступа в «Интернет», к необходимым информационным базам данных и оргтехнике.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2.17.4. Зал ожидания должен быть оборудован местами для сидения Заявителей.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2.17.5. Места для заполнения запросов должны соответствовать комфортным условиям для Заявителей, быть оборудованы столами, стульями, канцелярскими принадлежностями для написания письменных заявлений.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2.17.6. На информационном стенде, расположенном в непосредственной близости от помещения, где предоставляется муниципальная услуга, размещается информация в соответствии с п. 1.3 Регламента.</w:t>
      </w:r>
    </w:p>
    <w:p w:rsidR="00EB62FF" w:rsidRDefault="00EB62FF" w:rsidP="00EB62FF">
      <w:pPr>
        <w:pStyle w:val="ConsPlusNormal"/>
        <w:ind w:firstLine="567"/>
        <w:jc w:val="both"/>
      </w:pPr>
      <w:r>
        <w:t xml:space="preserve">2.17.7. Прием Заявителей осуществляется в помещениях Отдела. Помещения Отдела должны соответствовать санитарно-эпидемиологическим </w:t>
      </w:r>
      <w:hyperlink r:id="rId20" w:history="1">
        <w:r>
          <w:rPr>
            <w:rStyle w:val="a5"/>
          </w:rPr>
          <w:t>правилам</w:t>
        </w:r>
      </w:hyperlink>
      <w:r>
        <w:t xml:space="preserve"> и нормативам «Гигиенические требования к </w:t>
      </w:r>
      <w:r>
        <w:lastRenderedPageBreak/>
        <w:t xml:space="preserve">персональным электронно-вычислительным машинам и организации работы. </w:t>
      </w:r>
      <w:proofErr w:type="spellStart"/>
      <w:r>
        <w:t>СанПиН</w:t>
      </w:r>
      <w:proofErr w:type="spellEnd"/>
      <w:r>
        <w:t xml:space="preserve"> 2.2.2/2.4.1340-03», утвержденным Главным государственным санитарным врачом Российской Федерации 30.05.2003.</w:t>
      </w:r>
    </w:p>
    <w:p w:rsidR="00EB62FF" w:rsidRDefault="00EB62FF" w:rsidP="00EB62FF">
      <w:pPr>
        <w:pStyle w:val="ConsPlusNormal"/>
        <w:ind w:firstLine="567"/>
        <w:jc w:val="both"/>
      </w:pPr>
      <w:r>
        <w:t xml:space="preserve">2.17.8. Требования к помещению МФЦ установлены </w:t>
      </w:r>
      <w:hyperlink r:id="rId21" w:history="1">
        <w:r>
          <w:rPr>
            <w:rStyle w:val="a5"/>
          </w:rPr>
          <w:t>постановлением</w:t>
        </w:r>
      </w:hyperlink>
      <w:r>
        <w:t xml:space="preserve"> Правительства Российской Федерации от 22.12.2012 № 1376 «Об утверждении </w:t>
      </w:r>
      <w:proofErr w:type="gramStart"/>
      <w:r>
        <w:t>Правил организации деятельности многофункциональных центров предоставления государственных</w:t>
      </w:r>
      <w:proofErr w:type="gramEnd"/>
      <w:r>
        <w:t xml:space="preserve"> и муниципальных услуг» и включают в себя мероприятия по обеспечению доступности получения государственных и муниципальных услуг для инвалидов.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2.18. Показатели доступности и качества муниципальной услуги.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2.18.1. Показателями доступности муниципальной услуги являются: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простота и ясность изложения информационных документов;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наличие различных каналов получения информации о предоставлении муниципальной услуги;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короткое время ожидания при предоставлении муниципальной услуги;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удобный график работы органа, осуществляющего предоставление муниципальной услуги;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удобное территориальное расположение органа, осуществляющего предоставление муниципальной услуги;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EB62FF" w:rsidRDefault="00EB62FF" w:rsidP="00EB62FF">
      <w:pPr>
        <w:pStyle w:val="ConsPlusNormal"/>
        <w:jc w:val="both"/>
        <w:rPr>
          <w:szCs w:val="28"/>
        </w:rPr>
      </w:pPr>
      <w:r>
        <w:rPr>
          <w:szCs w:val="28"/>
        </w:rPr>
        <w:t>- обеспечение предоставления муниципальной услуги в электронном виде;</w:t>
      </w:r>
    </w:p>
    <w:p w:rsidR="00EB62FF" w:rsidRDefault="00EB62FF" w:rsidP="00EB62FF">
      <w:pPr>
        <w:pStyle w:val="ConsPlusNormal"/>
        <w:jc w:val="both"/>
        <w:rPr>
          <w:szCs w:val="28"/>
        </w:rPr>
      </w:pPr>
      <w:r>
        <w:rPr>
          <w:szCs w:val="28"/>
        </w:rPr>
        <w:t>-  возможность получения муниципальной услуги в МФЦ;</w:t>
      </w:r>
    </w:p>
    <w:p w:rsidR="00EB62FF" w:rsidRDefault="00EB62FF" w:rsidP="00EB62FF">
      <w:pPr>
        <w:pStyle w:val="ConsPlusNormal"/>
        <w:jc w:val="both"/>
        <w:rPr>
          <w:szCs w:val="28"/>
        </w:rPr>
      </w:pPr>
      <w:r>
        <w:rPr>
          <w:szCs w:val="28"/>
        </w:rPr>
        <w:t>- осуществление оценки качества предоставления услуги при предоставлении услуги в электронной форме.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2.18.2. Показателями качества муниципальной услуги являются: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точность предоставления муниципальной услуги;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профессиональная подготовка специалистов Отдела;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высокая культура обслуживания Заявителей;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строгое соблюдение сроков предоставления муниципальной услуги;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соблюдение сроков ожидания в очереди при предоставлении муниципальной услуги;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отсутствие поданных в установленном порядке жалоб на решения, действия (бездействие), принятые (осуществленные) при предоставлении муниципальной услуги.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2.19. Иные требования.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2.19.1. Информация о порядке предоставления муниципальной услуги, о месте нахождения Отдела и многофункционального центра, графике работы и телефонах для справок является открытой и предоставляется путем: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использования средств телефонной связи;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размещения на сайте Администрации в сети «Интернет»;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размещения на информационных стендах, расположенных в зданиях Администрации и многофункционального центра;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размещения на Порталах;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lastRenderedPageBreak/>
        <w:t>- проведения консультаций специалистами Отдела или многофункционального центра.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Информация по вопросам предоставления муниципальной услуги представляется специалистами Отдела и многофункционального центра, уполномоченными на ее исполнение.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При ответах на телефонные звонки и на устные обращения ответственные специалисты подробно информируют обратившихся по вопросам предоставления муниципальной услуги в пределах своей компетенции.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Ответ на телефонный звонок начинается с информации о наименовании органа, в который позвонил Заявитель, фамилии, имени, отчестве и должности лица, принявшего телефонный звонок.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При обращении на личный прием к специалисту Отдела или многофункционального центра Заявитель предоставляет: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документ, удостоверяющий личность;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доверенность, в случае если интересы Заявителя представляет уполномоченное лицо.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2.19.2. Совершение Заявителем юридически значимых действий при получении муниципальной услуги может осуществляться посредством универсальной электронной карты, которая содержит информацию о Заявителе.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2.19.3. Заявление о предоставлении муниципальной услуги и документы, предусмотренные </w:t>
      </w:r>
      <w:hyperlink r:id="rId22" w:anchor="P106" w:history="1">
        <w:r>
          <w:rPr>
            <w:rStyle w:val="a5"/>
            <w:szCs w:val="28"/>
          </w:rPr>
          <w:t>пунктом 2.6</w:t>
        </w:r>
      </w:hyperlink>
      <w:r>
        <w:rPr>
          <w:szCs w:val="28"/>
        </w:rPr>
        <w:t xml:space="preserve"> настоящего Регламента, предоставленные Заявителем в электронном виде, удостоверяются электронной подписью: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заявление удостоверяется простой электронной подписью Заявителя;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- иные документы, прилагаемые к заявлению в форме электронных образов бумажных документов (сканированных копий), удостоверяются электронной подписью в соответствии с требованиями </w:t>
      </w:r>
      <w:hyperlink r:id="rId23" w:history="1">
        <w:r>
          <w:rPr>
            <w:rStyle w:val="a5"/>
            <w:szCs w:val="28"/>
          </w:rPr>
          <w:t>постановления</w:t>
        </w:r>
      </w:hyperlink>
      <w:r>
        <w:rPr>
          <w:szCs w:val="28"/>
        </w:rPr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Заявитель может воспользоваться размещенными на Порталах формами заявлений и иных документов, необходимых для получения муниципальной услуги, с обеспечением возможности их копирования и заполнения в электронном виде.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законодательства, это является основанием для отказа в приеме Заявления к рассмотрению в соответствии с п. 2.9 Регламента.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lastRenderedPageBreak/>
        <w:t>В случае если документы, прилагаемые к заявлению о получении муниципальной услуги в электронном виде, не подписаны электронной подписью в соответствии с требованиями действующего законодательства, данные документы считаются не приложенными к заявлению. В указанных случаях осуществляются процедуры, предусмотренные п. 4.4.3, 4.4.3.1.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Информацию о ходе рассмотрения заявления о предоставлении муниципальной услуги, поданного при личном обращении или почтовым обращением, Заявитель может получить по телефону, на личном приеме в Отделе. 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2.20. Срок и порядок регистрации заявления, а также особенности предоставления муниципальной услуги в МФЦ установлены </w:t>
      </w:r>
      <w:hyperlink r:id="rId24" w:history="1">
        <w:r>
          <w:rPr>
            <w:rStyle w:val="a5"/>
            <w:szCs w:val="28"/>
          </w:rPr>
          <w:t>п. 3.2.1</w:t>
        </w:r>
      </w:hyperlink>
      <w:r>
        <w:rPr>
          <w:szCs w:val="28"/>
        </w:rPr>
        <w:t xml:space="preserve">, </w:t>
      </w:r>
      <w:hyperlink r:id="rId25" w:history="1">
        <w:r>
          <w:rPr>
            <w:rStyle w:val="a5"/>
            <w:szCs w:val="28"/>
          </w:rPr>
          <w:t>3.2.2</w:t>
        </w:r>
      </w:hyperlink>
      <w:r>
        <w:rPr>
          <w:szCs w:val="28"/>
        </w:rPr>
        <w:t xml:space="preserve">, </w:t>
      </w:r>
      <w:hyperlink r:id="rId26" w:history="1">
        <w:r>
          <w:rPr>
            <w:rStyle w:val="a5"/>
            <w:szCs w:val="28"/>
          </w:rPr>
          <w:t>4.2.1</w:t>
        </w:r>
      </w:hyperlink>
      <w:r>
        <w:rPr>
          <w:szCs w:val="28"/>
        </w:rPr>
        <w:t xml:space="preserve">, </w:t>
      </w:r>
      <w:hyperlink r:id="rId27" w:history="1">
        <w:r>
          <w:rPr>
            <w:rStyle w:val="a5"/>
            <w:szCs w:val="28"/>
          </w:rPr>
          <w:t>4.2.2</w:t>
        </w:r>
      </w:hyperlink>
      <w:r>
        <w:rPr>
          <w:szCs w:val="28"/>
        </w:rPr>
        <w:t xml:space="preserve"> Регламента.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</w:p>
    <w:p w:rsidR="00EB62FF" w:rsidRDefault="00EB62FF" w:rsidP="00EB62FF">
      <w:pPr>
        <w:pStyle w:val="ConsPlusNormal"/>
        <w:ind w:firstLine="567"/>
        <w:jc w:val="center"/>
        <w:rPr>
          <w:szCs w:val="28"/>
        </w:rPr>
      </w:pPr>
    </w:p>
    <w:p w:rsidR="00EB62FF" w:rsidRDefault="00EB62FF" w:rsidP="00EB62FF">
      <w:pPr>
        <w:pStyle w:val="ConsPlusNormal"/>
        <w:ind w:firstLine="567"/>
        <w:jc w:val="center"/>
        <w:rPr>
          <w:b/>
          <w:szCs w:val="28"/>
        </w:rPr>
      </w:pPr>
      <w:r>
        <w:rPr>
          <w:b/>
          <w:szCs w:val="28"/>
        </w:rPr>
        <w:t>3. Состав, последовательность и сроки выполнения</w:t>
      </w:r>
    </w:p>
    <w:p w:rsidR="00EB62FF" w:rsidRDefault="00EB62FF" w:rsidP="00EB62FF">
      <w:pPr>
        <w:pStyle w:val="ConsPlusNormal"/>
        <w:ind w:firstLine="567"/>
        <w:jc w:val="center"/>
        <w:rPr>
          <w:b/>
          <w:szCs w:val="28"/>
        </w:rPr>
      </w:pPr>
      <w:r>
        <w:rPr>
          <w:b/>
          <w:szCs w:val="28"/>
        </w:rPr>
        <w:t>административных процедур, требования к порядку</w:t>
      </w:r>
    </w:p>
    <w:p w:rsidR="00EB62FF" w:rsidRDefault="00EB62FF" w:rsidP="00EB62FF">
      <w:pPr>
        <w:pStyle w:val="ConsPlusNormal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их выполнения, а также особенности выполнения административных процедур в многофункциональных центрах. </w:t>
      </w:r>
    </w:p>
    <w:p w:rsidR="00EB62FF" w:rsidRDefault="00EB62FF" w:rsidP="00EB62FF">
      <w:pPr>
        <w:pStyle w:val="ConsPlusNormal"/>
        <w:ind w:firstLine="567"/>
        <w:jc w:val="both"/>
        <w:rPr>
          <w:b/>
          <w:szCs w:val="28"/>
        </w:rPr>
      </w:pP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прием и регистрация заявления о предоставлении муниципальной услуги и прилагаемых к нему документов, поступивших от Заявителя, либо отказ в приеме документов;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формирование и направление межведомственных запросов в органы государственной власти, иные структурные подразделения органа местного самоуправления, организации, осуществляющие эксплуатацию сетей инженерно-технического обеспечения, рассмотрение документов, необходимых для предоставления муниципальной услуги;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- подготовка решения о согласовании или об отказе в согласовании переустройства и (или) перепланировки жилого помещения;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выдача Заявителю решения о согласовании или об отказе в согласовании переустройства и (или) перепланировки жилого помещения.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3.2. Прием и регистрация заявления о предоставлении муниципальной услуги и прилагаемых к нему документов, поступивших от Заявителя, либо отказ в приеме документов.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3.2.1. Юридическим фактом для начала исполнения административной процедуры является поступление в Управление Заявления и пакета документов, предусмотренных </w:t>
      </w:r>
      <w:hyperlink r:id="rId28" w:history="1">
        <w:r>
          <w:rPr>
            <w:rStyle w:val="a5"/>
            <w:szCs w:val="28"/>
          </w:rPr>
          <w:t>пунктом 2.6</w:t>
        </w:r>
      </w:hyperlink>
      <w:r>
        <w:rPr>
          <w:szCs w:val="28"/>
        </w:rPr>
        <w:t xml:space="preserve"> Регламента (с учетом положений </w:t>
      </w:r>
      <w:hyperlink r:id="rId29" w:history="1">
        <w:r>
          <w:rPr>
            <w:rStyle w:val="a5"/>
            <w:szCs w:val="28"/>
          </w:rPr>
          <w:t>пунктов 2.</w:t>
        </w:r>
      </w:hyperlink>
      <w:r>
        <w:rPr>
          <w:szCs w:val="28"/>
        </w:rPr>
        <w:t>7, 2.8 Регламента). Заявитель вправе представить в Управление Заявление и указанный пакет документов лично либо через законного представителя, по почте, с курьером и т.д.</w:t>
      </w:r>
    </w:p>
    <w:p w:rsidR="00EB62FF" w:rsidRDefault="00EB62FF" w:rsidP="00EB62FF">
      <w:pPr>
        <w:pStyle w:val="a9"/>
        <w:ind w:firstLine="567"/>
        <w:jc w:val="both"/>
        <w:rPr>
          <w:emboss/>
          <w:sz w:val="28"/>
          <w:szCs w:val="28"/>
        </w:rPr>
      </w:pPr>
      <w:r>
        <w:rPr>
          <w:sz w:val="28"/>
          <w:szCs w:val="28"/>
        </w:rPr>
        <w:lastRenderedPageBreak/>
        <w:t xml:space="preserve">Заявление может быть подано через </w:t>
      </w:r>
      <w:r>
        <w:rPr>
          <w:rStyle w:val="90"/>
          <w:rFonts w:eastAsiaTheme="majorEastAsia"/>
        </w:rPr>
        <w:t>МФЦ. МФЦ</w:t>
      </w:r>
      <w:r>
        <w:rPr>
          <w:sz w:val="28"/>
          <w:szCs w:val="28"/>
        </w:rPr>
        <w:t xml:space="preserve"> не позднее 1 рабочего дня после приема Заявления и прилагаемых документов представляет их по оформленной в установленном порядке описи в Администрацию.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3.2.2. Заявление регистрируется в общем порядке регистрации входящей корреспонденции в Администрации в день его подачи и направляется в Управление. 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До подачи Заявления Заявитель вправе обратиться к сотрудникам Отдела, ответственным за рассмотрение документов, необходимых для предоставления муниципальной услуги, для консультации по вопросам предоставления муниципальной услуги, в том числе по имеющемуся у него пакету документов, необходимых для предоставления муниципальной услуги.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3.3. </w:t>
      </w:r>
      <w:bookmarkStart w:id="4" w:name="Par1"/>
      <w:bookmarkEnd w:id="4"/>
      <w:r w:rsidRPr="00EB62FF">
        <w:rPr>
          <w:sz w:val="28"/>
          <w:szCs w:val="28"/>
        </w:rPr>
        <w:t>Формирование и направление межведомственных запросов в органы государственной власти, иные структурные подразделения органа местного самоуправления, организации, осуществляющие эксплуатацию сетей инженерно-технического обеспечения, рассмотрение документов, необходимых для предоставления муниципальной услуги.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3.3.1. Юридическим фактом для начала исполнения административной процедуры является регистрация Заявления. В день регистрации Заявление поступает начальнику Отдела.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3.3.2. Начальник Отдела не позднее следующего рабочего дня со дня получения Заявления в соответствии с существующими правилами документооборота дает поручение о рассмотрении представленных документов.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3.3.3. Специалисты Отдела (далее – Специалисты) в день получения Заявления проверяют его соответствие требованиям, установленным федеральным законодательством и иными нормативными правовыми актами.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В случае несоответствия поданного Заявления требованиям, установленным федеральным законодательством и иными нормативными правовыми актами, Специалисты не позднее 1 рабочего дня </w:t>
      </w:r>
      <w:proofErr w:type="gramStart"/>
      <w:r w:rsidRPr="00EB62FF">
        <w:rPr>
          <w:sz w:val="28"/>
          <w:szCs w:val="28"/>
        </w:rPr>
        <w:t>с даты получения</w:t>
      </w:r>
      <w:proofErr w:type="gramEnd"/>
      <w:r w:rsidRPr="00EB62FF">
        <w:rPr>
          <w:sz w:val="28"/>
          <w:szCs w:val="28"/>
        </w:rPr>
        <w:t xml:space="preserve"> Заявления обеспечивают направление Заявителю письма об отказе в приеме Заявления к рассмотрению с указанием причин такого отказа.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3.3.4. В случае соответствия поданного Заявления требованиям, установленным федеральным законодательством и иными нормативными правовыми актами, Специалисты не позднее 1 рабочего дня </w:t>
      </w:r>
      <w:proofErr w:type="gramStart"/>
      <w:r w:rsidRPr="00EB62FF">
        <w:rPr>
          <w:sz w:val="28"/>
          <w:szCs w:val="28"/>
        </w:rPr>
        <w:t>с даты поступления</w:t>
      </w:r>
      <w:proofErr w:type="gramEnd"/>
      <w:r w:rsidRPr="00EB62FF">
        <w:rPr>
          <w:sz w:val="28"/>
          <w:szCs w:val="28"/>
        </w:rPr>
        <w:t xml:space="preserve"> Заявления в Отдел: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5" w:name="Par6"/>
      <w:bookmarkEnd w:id="5"/>
      <w:r w:rsidRPr="00EB62FF">
        <w:rPr>
          <w:sz w:val="28"/>
          <w:szCs w:val="28"/>
        </w:rPr>
        <w:t xml:space="preserve">- проверяют соответствие пакета документов, представленных Заявителем, требованиям </w:t>
      </w:r>
      <w:hyperlink r:id="rId30" w:history="1">
        <w:r w:rsidRPr="00EB62FF">
          <w:rPr>
            <w:rStyle w:val="a5"/>
            <w:sz w:val="28"/>
            <w:szCs w:val="28"/>
          </w:rPr>
          <w:t>пункта 2.</w:t>
        </w:r>
      </w:hyperlink>
      <w:r w:rsidRPr="00EB62FF">
        <w:rPr>
          <w:sz w:val="28"/>
          <w:szCs w:val="28"/>
        </w:rPr>
        <w:t xml:space="preserve">7 Регламента. В случае отсутствия в пакете документов, представленных Заявителем, документов, которые в соответствии с </w:t>
      </w:r>
      <w:hyperlink r:id="rId31" w:history="1">
        <w:r w:rsidRPr="00EB62FF">
          <w:rPr>
            <w:rStyle w:val="a5"/>
            <w:sz w:val="28"/>
            <w:szCs w:val="28"/>
          </w:rPr>
          <w:t>пункт</w:t>
        </w:r>
      </w:hyperlink>
      <w:r w:rsidRPr="00EB62FF">
        <w:rPr>
          <w:sz w:val="28"/>
          <w:szCs w:val="28"/>
        </w:rPr>
        <w:t xml:space="preserve">ом 2.7 Регламента предоставляются Заявителем самостоятельно, Специалисты на основании </w:t>
      </w:r>
      <w:hyperlink r:id="rId32" w:history="1">
        <w:r w:rsidRPr="00EB62FF">
          <w:rPr>
            <w:rStyle w:val="a5"/>
            <w:sz w:val="28"/>
            <w:szCs w:val="28"/>
          </w:rPr>
          <w:t>пункта 2.1</w:t>
        </w:r>
      </w:hyperlink>
      <w:r w:rsidRPr="00EB62FF">
        <w:rPr>
          <w:sz w:val="28"/>
          <w:szCs w:val="28"/>
        </w:rPr>
        <w:t>1 Регламента подготавливают проект решения об отказе в согласовании переустройства и (или) перепланировки жилого помещения;</w:t>
      </w:r>
    </w:p>
    <w:p w:rsidR="00EB62FF" w:rsidRDefault="00EB62FF" w:rsidP="00EB62FF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случае отсутствия обстоятельств, предусмотренных </w:t>
      </w:r>
      <w:hyperlink r:id="rId33" w:anchor="Par6" w:history="1">
        <w:r>
          <w:rPr>
            <w:rStyle w:val="a5"/>
            <w:rFonts w:ascii="Times New Roman" w:hAnsi="Times New Roman"/>
            <w:sz w:val="28"/>
            <w:szCs w:val="28"/>
          </w:rPr>
          <w:t>абзацем 2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пункта, не позднее трех дней со дня регистрации заявления:</w:t>
      </w:r>
    </w:p>
    <w:p w:rsidR="00EB62FF" w:rsidRDefault="00EB62FF" w:rsidP="00EB62FF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формирует с использованием программно-технических средств запросы в Федеральную налоговую службу, Федеральную службу государственной регистрации, кадастра и картографии и направляет запросы адресатам по каналам системы межведомственного электронного взаимодействия. Состав сведений, направляемых Федеральной налоговой службой, Федеральной службой государственной регистрации, кадастра и картографии в ответ на запросы Администрации, определен технологической картой межведомственного взаимодействия при предоставлении муниципальной услуги и электронными сервисами указанных органов государственной власти;</w:t>
      </w:r>
    </w:p>
    <w:p w:rsidR="00EB62FF" w:rsidRPr="00EB62FF" w:rsidRDefault="00EB62FF" w:rsidP="00EB62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осуществляет подготовку запросов на получение необходимой информации и направляет их в Комитет Ивановской области по государственной охране объектов культурного наследия, Управление Федеральной службы государственной регистрации, кадастра и картографии по Ивановской области, иные государственные органы, органы местного самоуправления и подведомственные государственным органам или органам местного самоуправления организации.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 3.3.5. При наличии оснований об отказе в выдаче проекта решения о согласовании или об отказе в согласовании переустройства и (или) перепланировки жилого помещения с указанием причины отказа.</w:t>
      </w:r>
    </w:p>
    <w:p w:rsidR="00EB62FF" w:rsidRPr="00EB62FF" w:rsidRDefault="00EB62FF" w:rsidP="00EB62F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B62FF">
        <w:rPr>
          <w:rFonts w:ascii="Times New Roman" w:hAnsi="Times New Roman"/>
          <w:sz w:val="28"/>
          <w:szCs w:val="28"/>
        </w:rPr>
        <w:t>3.4. Рассмотрение представленных заявителем документов и подготовка проекта решения о согласовании или об отказе в согласовании переустройства и (или) перепланировки жилого помещения  осуществляется отделом строительства и архитектуры Управления земельно-имущественных отношений</w:t>
      </w:r>
      <w:r w:rsidRPr="00EB62F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B62FF">
        <w:rPr>
          <w:rFonts w:ascii="Times New Roman" w:hAnsi="Times New Roman"/>
          <w:sz w:val="28"/>
          <w:szCs w:val="28"/>
        </w:rPr>
        <w:t>Администрации Комсомольского муниципального района.</w:t>
      </w:r>
    </w:p>
    <w:p w:rsidR="00EB62FF" w:rsidRPr="00EB62FF" w:rsidRDefault="00EB62FF" w:rsidP="00EB62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документов Управлением не позднее чем через сорок пять дней со дня представления документов, обязанность по представлению которых возложена на заявителя. В случае представления заявителем документов, указанных в пункте 2.6 регламента,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орган, осуществляющий согласование.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3.4.1. Решение оформляется в двух экземплярах по форме, утвержденной постановлением Правительства РФ от 28.04.2005г.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перепланировке жилого помещения», </w:t>
      </w:r>
    </w:p>
    <w:p w:rsidR="00EB62FF" w:rsidRDefault="00EB62FF" w:rsidP="00EB62FF">
      <w:pPr>
        <w:pStyle w:val="ConsPlusNormal"/>
        <w:ind w:firstLine="567"/>
        <w:jc w:val="both"/>
        <w:rPr>
          <w:i/>
          <w:szCs w:val="28"/>
        </w:rPr>
      </w:pPr>
      <w:r>
        <w:rPr>
          <w:szCs w:val="28"/>
        </w:rPr>
        <w:t>3.4.2. После согласования с начальником Отдела, подготовленное специалистом Отдела решение подписывается начальником Управления и регистрируется в установленном порядке</w:t>
      </w:r>
      <w:r>
        <w:rPr>
          <w:i/>
          <w:szCs w:val="28"/>
        </w:rPr>
        <w:t>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6" w:name="Par31"/>
      <w:bookmarkEnd w:id="6"/>
      <w:r w:rsidRPr="00EB62FF">
        <w:rPr>
          <w:sz w:val="28"/>
          <w:szCs w:val="28"/>
        </w:rPr>
        <w:t>3.5. Выдача Заявителю решения о согласовании или об отказе в согласовании переустройства и (или) перепланировки жилого помещения.</w:t>
      </w:r>
    </w:p>
    <w:p w:rsidR="00EB62FF" w:rsidRPr="00EB62FF" w:rsidRDefault="00EB62FF" w:rsidP="00EB62F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B62FF">
        <w:rPr>
          <w:sz w:val="28"/>
          <w:szCs w:val="28"/>
        </w:rPr>
        <w:lastRenderedPageBreak/>
        <w:t>Управление Комсомольского муниципального района  не позднее чем через 3 рабочих дня со дня принятия решения о согласовании или об отказе в согласовании переустройства и (или) перепланировки  жилого помещения выдает заявителю или направляет по адресу, указанному в заявлении, либо через многофункциональный центр заявителю документ, подтверждающий принятие такого решения по форме, утвержденной постановлением Правительства РФ от 28.04.2005г. № 266 «Об утверждении формы</w:t>
      </w:r>
      <w:proofErr w:type="gramEnd"/>
      <w:r w:rsidRPr="00EB62FF">
        <w:rPr>
          <w:sz w:val="28"/>
          <w:szCs w:val="28"/>
        </w:rPr>
        <w:t xml:space="preserve">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перепланировке жилого помещения»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EB62FF">
        <w:rPr>
          <w:b/>
          <w:sz w:val="28"/>
          <w:szCs w:val="28"/>
        </w:rPr>
        <w:t>4. Состав, последовательность и сроки выполнения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EB62FF">
        <w:rPr>
          <w:b/>
          <w:sz w:val="28"/>
          <w:szCs w:val="28"/>
        </w:rPr>
        <w:t xml:space="preserve">административных процедур при предоставлении </w:t>
      </w:r>
      <w:proofErr w:type="gramStart"/>
      <w:r w:rsidRPr="00EB62FF">
        <w:rPr>
          <w:b/>
          <w:sz w:val="28"/>
          <w:szCs w:val="28"/>
        </w:rPr>
        <w:t>муниципальной</w:t>
      </w:r>
      <w:proofErr w:type="gramEnd"/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EB62FF">
        <w:rPr>
          <w:b/>
          <w:sz w:val="28"/>
          <w:szCs w:val="28"/>
        </w:rPr>
        <w:t>услуги в электронном виде.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4.1. Предоставление муниципальной услуги в электронном виде включает в себя следующие административные процедуры: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получение и регистрация Заявления;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формирование и направление межведомственных запросов в Комитет Ивановской области по государственной охране объектов культурного наследия</w:t>
      </w:r>
      <w:proofErr w:type="gramStart"/>
      <w:r w:rsidRPr="00EB62FF">
        <w:rPr>
          <w:sz w:val="28"/>
          <w:szCs w:val="28"/>
        </w:rPr>
        <w:t xml:space="preserve"> ,</w:t>
      </w:r>
      <w:proofErr w:type="gramEnd"/>
      <w:r w:rsidRPr="00EB62FF">
        <w:rPr>
          <w:sz w:val="28"/>
          <w:szCs w:val="28"/>
        </w:rPr>
        <w:t xml:space="preserve"> Управление Федеральной службы государственной регистрации, кадастра и картографии по Ивановской области, иные государственные органы, органы местного самоуправления и подведомственные государственным органам или органам местного самоуправления организации,  необходимых для предоставления муниципальной услуги;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выдача Заявителю решения о согласовании или об отказе в согласовании переустройства и (или) перепланировки жилого помещения.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4.2. Получение и регистрация Заявления.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4.2.1. Для получения  решения о согласовании или об отказе в согласовании переустройства и (или) перепланировки жилого помещения Заявитель через любой из Порталов направляет в Управление Заявление.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4.2.2. Заявление, поданное через Портал, регистрируется в общем порядке регистрации входящей корреспонденции в Управление в день его подачи. Заявление, поданное в нерабочий день, регистрируется не позднее рабочего дня, следующего за днем подачи Заявления.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4.2.3. К Заявлению Заявитель вправе приложить в электронной форме подписанные усиленной квалифицированной электронной подписью документы, предусмотренные </w:t>
      </w:r>
      <w:hyperlink r:id="rId34" w:history="1">
        <w:r w:rsidRPr="00EB62FF">
          <w:rPr>
            <w:rStyle w:val="a5"/>
            <w:sz w:val="28"/>
            <w:szCs w:val="28"/>
          </w:rPr>
          <w:t>пунктом 2.</w:t>
        </w:r>
      </w:hyperlink>
      <w:r w:rsidRPr="00EB62FF">
        <w:rPr>
          <w:sz w:val="28"/>
          <w:szCs w:val="28"/>
        </w:rPr>
        <w:t xml:space="preserve">7 Регламента. 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4.3.</w:t>
      </w:r>
      <w:r w:rsidRPr="00EB62FF">
        <w:rPr>
          <w:color w:val="FF0000"/>
          <w:sz w:val="28"/>
          <w:szCs w:val="28"/>
        </w:rPr>
        <w:t xml:space="preserve"> </w:t>
      </w:r>
      <w:r w:rsidRPr="00EB62FF">
        <w:rPr>
          <w:sz w:val="28"/>
          <w:szCs w:val="28"/>
        </w:rPr>
        <w:t>Формирование и направление межведомственных запросов в Комитет Ивановской области по государственной охране объектов культурного наследия</w:t>
      </w:r>
      <w:proofErr w:type="gramStart"/>
      <w:r w:rsidRPr="00EB62FF">
        <w:rPr>
          <w:sz w:val="28"/>
          <w:szCs w:val="28"/>
        </w:rPr>
        <w:t xml:space="preserve"> ,</w:t>
      </w:r>
      <w:proofErr w:type="gramEnd"/>
      <w:r w:rsidRPr="00EB62FF">
        <w:rPr>
          <w:sz w:val="28"/>
          <w:szCs w:val="28"/>
        </w:rPr>
        <w:t xml:space="preserve"> ЕГРН, иные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необходимых для предоставления муниципальной услуги.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bookmarkStart w:id="7" w:name="Par15"/>
      <w:bookmarkEnd w:id="7"/>
      <w:r w:rsidRPr="00EB62FF">
        <w:rPr>
          <w:sz w:val="28"/>
          <w:szCs w:val="28"/>
        </w:rPr>
        <w:t>4.3.1. Юридическим фактом для начала исполнения административной процедуры является регистрация Заявления.</w:t>
      </w:r>
      <w:r w:rsidRPr="00EB62FF">
        <w:rPr>
          <w:color w:val="FF0000"/>
          <w:sz w:val="28"/>
          <w:szCs w:val="28"/>
        </w:rPr>
        <w:t xml:space="preserve"> </w:t>
      </w:r>
      <w:r w:rsidRPr="00EB62FF">
        <w:rPr>
          <w:sz w:val="28"/>
          <w:szCs w:val="28"/>
        </w:rPr>
        <w:t>В день регистрации Заявление поступает начальнику Отдела</w:t>
      </w:r>
      <w:r w:rsidRPr="00EB62FF">
        <w:rPr>
          <w:color w:val="FF0000"/>
          <w:sz w:val="28"/>
          <w:szCs w:val="28"/>
        </w:rPr>
        <w:t>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lastRenderedPageBreak/>
        <w:t>4.3.2. Начальник Отдела не позднее следующего рабочего дня со дня получения Заявления в соответствии с существующими правилами документооборота дает поручение о рассмотрении представленных документов.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4.3.3. Специалисты в день получения Заявления: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проверяют соответствие Заявления требованиям, установленным федеральным законодательством и иными нормативными правовыми актами;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- обеспечивают проведение проверки действительности усиленной квалифицированной электронной подписи, которой подписаны документы, приложенные к Заявлению в электронной форме.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В случае несоответствия поданного Заявления требованиям, установленным федеральным законодательством и иными нормативными правовыми актами, Специалисты не позднее 1 рабочего дня </w:t>
      </w:r>
      <w:proofErr w:type="gramStart"/>
      <w:r w:rsidRPr="00EB62FF">
        <w:rPr>
          <w:sz w:val="28"/>
          <w:szCs w:val="28"/>
        </w:rPr>
        <w:t>с даты получения</w:t>
      </w:r>
      <w:proofErr w:type="gramEnd"/>
      <w:r w:rsidRPr="00EB62FF">
        <w:rPr>
          <w:sz w:val="28"/>
          <w:szCs w:val="28"/>
        </w:rPr>
        <w:t xml:space="preserve"> Заявления обеспечивают направление Заявителю в электронном виде </w:t>
      </w:r>
      <w:hyperlink r:id="rId35" w:history="1">
        <w:r w:rsidRPr="00EB62FF">
          <w:rPr>
            <w:rStyle w:val="a5"/>
            <w:sz w:val="28"/>
            <w:szCs w:val="28"/>
          </w:rPr>
          <w:t>уведомления</w:t>
        </w:r>
      </w:hyperlink>
      <w:r w:rsidRPr="00EB62FF">
        <w:rPr>
          <w:sz w:val="28"/>
          <w:szCs w:val="28"/>
        </w:rPr>
        <w:t xml:space="preserve"> об отказе в приеме Заявления к рассмотрению с указанием причин такого отказа.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B62FF">
        <w:rPr>
          <w:sz w:val="28"/>
          <w:szCs w:val="28"/>
        </w:rPr>
        <w:t xml:space="preserve">В случае выявления несоблюдения условий признания усиленной квалифицированной электронной подписи действительной Специалисты в течение 3 дней с момента получения Заявления обеспечивают направление Заявителю в электронном виде уведомления об отказе в приеме Заявления к рассмотрению с указанием пунктов </w:t>
      </w:r>
      <w:hyperlink r:id="rId36" w:history="1">
        <w:r w:rsidRPr="00EB62FF">
          <w:rPr>
            <w:rStyle w:val="a5"/>
            <w:sz w:val="28"/>
            <w:szCs w:val="28"/>
          </w:rPr>
          <w:t>статьи 11</w:t>
        </w:r>
      </w:hyperlink>
      <w:r w:rsidRPr="00EB62FF">
        <w:rPr>
          <w:sz w:val="28"/>
          <w:szCs w:val="28"/>
        </w:rPr>
        <w:t xml:space="preserve"> Федерального закона от 06.04.2011 № 63-ФЗ «Об электронной подписи», несоблюдение которых послужило основанием для принятия решения об отказе в приеме Заявления к</w:t>
      </w:r>
      <w:proofErr w:type="gramEnd"/>
      <w:r w:rsidRPr="00EB62FF">
        <w:rPr>
          <w:sz w:val="28"/>
          <w:szCs w:val="28"/>
        </w:rPr>
        <w:t xml:space="preserve"> рассмотрению.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rStyle w:val="90"/>
          <w:rFonts w:eastAsiaTheme="majorEastAsia"/>
        </w:rPr>
        <w:t xml:space="preserve">4.3.4. </w:t>
      </w:r>
      <w:proofErr w:type="gramStart"/>
      <w:r>
        <w:rPr>
          <w:rStyle w:val="90"/>
          <w:rFonts w:eastAsiaTheme="majorEastAsia"/>
        </w:rPr>
        <w:t xml:space="preserve">В случае если Заявитель через Портал направил в Управление заявление о выдаче </w:t>
      </w:r>
      <w:r>
        <w:rPr>
          <w:szCs w:val="28"/>
        </w:rPr>
        <w:t>решения о согласовании или об отказе в согласовании переустройства и (или) перепланировки жилого помещения</w:t>
      </w:r>
      <w:r>
        <w:rPr>
          <w:rStyle w:val="90"/>
          <w:rFonts w:eastAsiaTheme="majorEastAsia"/>
        </w:rPr>
        <w:t xml:space="preserve"> и все документы, предусмотренные </w:t>
      </w:r>
      <w:hyperlink r:id="rId37" w:history="1">
        <w:r>
          <w:rPr>
            <w:rStyle w:val="90"/>
            <w:rFonts w:eastAsiaTheme="majorEastAsia"/>
          </w:rPr>
          <w:t>пункт</w:t>
        </w:r>
      </w:hyperlink>
      <w:r>
        <w:rPr>
          <w:rStyle w:val="90"/>
          <w:rFonts w:eastAsiaTheme="majorEastAsia"/>
        </w:rPr>
        <w:t>ом 2.7 Регламента, Специалист</w:t>
      </w:r>
      <w:r>
        <w:rPr>
          <w:emboss/>
          <w:szCs w:val="28"/>
        </w:rPr>
        <w:t xml:space="preserve"> </w:t>
      </w:r>
      <w:r>
        <w:rPr>
          <w:szCs w:val="28"/>
        </w:rPr>
        <w:t>Отдела осуществляет подготовку и направляет в случае необходимости в Управление Федеральной службы государственной регистрации, кадастра и картографии по Ивановской области и в Комитет Ивановской области</w:t>
      </w:r>
      <w:proofErr w:type="gramEnd"/>
      <w:r>
        <w:rPr>
          <w:szCs w:val="28"/>
        </w:rPr>
        <w:t xml:space="preserve"> по государственной охране объектов культурного наследия, запросы на получение необходимой информации не позднее трех дней со дня регистрации заявления о выдаче решения  согласования или об отказе в согласовании переустройства и (или) перепланировки жилого помещения.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4.3.5. При наличии оснований, указанных в </w:t>
      </w:r>
      <w:hyperlink r:id="rId38" w:history="1">
        <w:r w:rsidRPr="00EB62FF">
          <w:rPr>
            <w:rStyle w:val="a5"/>
            <w:sz w:val="28"/>
            <w:szCs w:val="28"/>
          </w:rPr>
          <w:t>2.11</w:t>
        </w:r>
      </w:hyperlink>
      <w:r w:rsidRPr="00EB62FF">
        <w:rPr>
          <w:sz w:val="28"/>
          <w:szCs w:val="28"/>
        </w:rPr>
        <w:t xml:space="preserve"> Регламента, Специалисты готовят проект решения об отказе в согласовании переустройства и (или) перепланировки жилого помещения с указанием причины отказа.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4.3.6. В случае подписания решения об отказе в согласовании переустройства и (или) перепланировки жилого помещения оба экземпляра регистрируются  и передаются  Специалистам.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4.3.7. В случае отсутствия оснований, предусмотренных </w:t>
      </w:r>
      <w:hyperlink r:id="rId39" w:anchor="P131" w:history="1">
        <w:r>
          <w:rPr>
            <w:rStyle w:val="a5"/>
            <w:szCs w:val="28"/>
          </w:rPr>
          <w:t>пунктом</w:t>
        </w:r>
      </w:hyperlink>
      <w:r>
        <w:t xml:space="preserve"> 2.11</w:t>
      </w:r>
      <w:r>
        <w:rPr>
          <w:szCs w:val="28"/>
        </w:rPr>
        <w:t xml:space="preserve"> настоящего Регламента, специалист Отдела осуществляет подготовку решения о согласовании переустройства и (или) перепланировки жилого помещения.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4.3.8. Выдача документов о согласовании переустройства и (или) перепланировки жилого помещения оформляется в двух экземплярах. 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4.3.9. После согласования с начальником Отдела, подготовленное специалистом Отдела решение о согласовании или об отказе в согласовании переустройства и (или) перепланировки жилого помещения утверждается  начальником Управления и регистрируется в установленном порядке</w:t>
      </w:r>
      <w:r>
        <w:rPr>
          <w:i/>
          <w:szCs w:val="28"/>
        </w:rPr>
        <w:t>.</w:t>
      </w:r>
    </w:p>
    <w:p w:rsidR="00EB62FF" w:rsidRDefault="00EB62FF" w:rsidP="00EB62F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4.3.10. После утверждения решения о согласовании или об отказе в согласовании переустройства и (или) перепланировки жилого помещения один экземпляр на бумажном носителе передается Заявителю. Второй экземпляр хранится в Отделе, который осуществляет подготовку решения.</w:t>
      </w:r>
    </w:p>
    <w:p w:rsidR="00EB62FF" w:rsidRDefault="00EB62FF" w:rsidP="00EB62FF">
      <w:pPr>
        <w:pStyle w:val="ConsPlusNormal"/>
        <w:ind w:firstLine="567"/>
        <w:jc w:val="both"/>
        <w:rPr>
          <w:emboss/>
          <w:szCs w:val="28"/>
        </w:rPr>
      </w:pPr>
      <w:r>
        <w:rPr>
          <w:szCs w:val="28"/>
        </w:rPr>
        <w:t>4.4. Выдача Заявителю решения о согласовании или об отказе в согласовании переустройства и (или) перепланировки жилого помещения.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4.4.1. Юридическим фактом для начала исполнения административной процедуры является регистрация утвержденного решения или письма о согласовании переустройства и (или) перепланировки жилого помещения.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4.4.2. Выдача Заявителю решения либо письма об отказе осуществляется способом, указанным Заявителем в бланке Заявления. 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Максимальный срок исполнения данной административной процедуры составляет не более одного рабочего дня.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8" w:name="Par52"/>
      <w:bookmarkEnd w:id="8"/>
      <w:r w:rsidRPr="00EB62FF">
        <w:rPr>
          <w:sz w:val="28"/>
          <w:szCs w:val="28"/>
        </w:rPr>
        <w:t xml:space="preserve">4.4.3. В случае если Заявитель через Портал направил в Управление только </w:t>
      </w:r>
      <w:proofErr w:type="gramStart"/>
      <w:r w:rsidRPr="00EB62FF">
        <w:rPr>
          <w:sz w:val="28"/>
          <w:szCs w:val="28"/>
        </w:rPr>
        <w:t>Заявление</w:t>
      </w:r>
      <w:proofErr w:type="gramEnd"/>
      <w:r w:rsidRPr="00EB62FF">
        <w:rPr>
          <w:sz w:val="28"/>
          <w:szCs w:val="28"/>
        </w:rPr>
        <w:t xml:space="preserve"> либо Заявление и часть документов, предусмотренных пунктом 2.7 Регламента, Специалист не позднее 1 рабочего дня с даты поступления Заявления в Отдел обеспечивает направление Заявителю в электронном виде </w:t>
      </w:r>
      <w:hyperlink r:id="rId40" w:history="1">
        <w:r w:rsidRPr="00EB62FF">
          <w:rPr>
            <w:rStyle w:val="a5"/>
            <w:sz w:val="28"/>
            <w:szCs w:val="28"/>
          </w:rPr>
          <w:t>уведомления</w:t>
        </w:r>
      </w:hyperlink>
      <w:r w:rsidRPr="00EB62FF">
        <w:rPr>
          <w:sz w:val="28"/>
          <w:szCs w:val="28"/>
        </w:rPr>
        <w:t xml:space="preserve"> о личной явке Заявителя.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4.4.3.1. Документы, указанные в пункте 2.7 Регламента, предоставляются Заявителем в Отдел в срок, указанный в уведомлении о личной явке Заявителя.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B62FF">
        <w:rPr>
          <w:sz w:val="28"/>
          <w:szCs w:val="28"/>
        </w:rPr>
        <w:t>В случае не предоставления Заявителем в Отдел в срок, указанный в уведомлении о личной явке Заявителя, необходимых документов Специалист не позднее 2 рабочих дней с момента истечения срока, указанного в уведомлении о личной явке Заявителя, подготавливает проект письма об отказе в выдаче решения об отказе в согласовании переустройства и (или) перепланировки жилого помещения.</w:t>
      </w:r>
      <w:proofErr w:type="gramEnd"/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9" w:name="Par65"/>
      <w:bookmarkEnd w:id="9"/>
      <w:r w:rsidRPr="00EB62FF">
        <w:rPr>
          <w:sz w:val="28"/>
          <w:szCs w:val="28"/>
        </w:rPr>
        <w:t xml:space="preserve">4.4.3.2. В случае предоставления Заявителем в Отдел в срок, указанный в уведомлении о личной явке Заявителя, необходимых документов, осуществляются административные процедуры, предусмотренные </w:t>
      </w:r>
      <w:hyperlink r:id="rId41" w:history="1">
        <w:r w:rsidRPr="00EB62FF">
          <w:rPr>
            <w:rStyle w:val="a5"/>
            <w:sz w:val="28"/>
            <w:szCs w:val="28"/>
          </w:rPr>
          <w:t>пунктами 4.3.</w:t>
        </w:r>
      </w:hyperlink>
      <w:r w:rsidRPr="00EB62FF">
        <w:rPr>
          <w:sz w:val="28"/>
          <w:szCs w:val="28"/>
        </w:rPr>
        <w:t>4 – 4.4.2 Регламента.</w:t>
      </w:r>
    </w:p>
    <w:p w:rsidR="00EB62FF" w:rsidRPr="00EB62FF" w:rsidRDefault="00EB62FF" w:rsidP="00EB62FF">
      <w:pPr>
        <w:pStyle w:val="ConsPlusNormal"/>
        <w:ind w:firstLine="567"/>
        <w:jc w:val="both"/>
        <w:rPr>
          <w:szCs w:val="28"/>
        </w:rPr>
      </w:pP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EB62FF">
        <w:rPr>
          <w:b/>
          <w:sz w:val="28"/>
          <w:szCs w:val="28"/>
        </w:rPr>
        <w:t xml:space="preserve">5. Порядок и формы </w:t>
      </w:r>
      <w:proofErr w:type="gramStart"/>
      <w:r w:rsidRPr="00EB62FF">
        <w:rPr>
          <w:b/>
          <w:sz w:val="28"/>
          <w:szCs w:val="28"/>
        </w:rPr>
        <w:t>контроля за</w:t>
      </w:r>
      <w:proofErr w:type="gramEnd"/>
      <w:r w:rsidRPr="00EB62FF">
        <w:rPr>
          <w:b/>
          <w:sz w:val="28"/>
          <w:szCs w:val="28"/>
        </w:rPr>
        <w:t xml:space="preserve"> исполнением административного регламента.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5.1. Текущий </w:t>
      </w:r>
      <w:proofErr w:type="gramStart"/>
      <w:r w:rsidRPr="00EB62FF">
        <w:rPr>
          <w:sz w:val="28"/>
          <w:szCs w:val="28"/>
        </w:rPr>
        <w:t>контроль за</w:t>
      </w:r>
      <w:proofErr w:type="gramEnd"/>
      <w:r w:rsidRPr="00EB62FF">
        <w:rPr>
          <w:sz w:val="28"/>
          <w:szCs w:val="28"/>
        </w:rPr>
        <w:t xml:space="preserve"> соблюдением последовательности и сроков исполнения административных процедур при предоставлении муниципальной услуги осуществляется постоянно начальником Отдела.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5.2. Текущий контроль осуществляется путем проведения проверок соблюдения и исполнения положений Регламента.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lastRenderedPageBreak/>
        <w:t>Периодичность проведения проверок устанавливается начальником Отдела и может носить плановый характер (на основании планов работы) и внеплановый характер (по обращениям заинтересованных лиц).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5.3. В ходе проверок оценивается полнота и качество предоставления Специалистами муниципальной услуги в соответствии с настоящим Регламентом.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 xml:space="preserve">5.4. Специалисты Отдела несут персональную ответственность за предоставление муниципальной услуги, </w:t>
      </w:r>
      <w:proofErr w:type="gramStart"/>
      <w:r w:rsidRPr="00EB62FF">
        <w:rPr>
          <w:sz w:val="28"/>
          <w:szCs w:val="28"/>
        </w:rPr>
        <w:t>обязанность</w:t>
      </w:r>
      <w:proofErr w:type="gramEnd"/>
      <w:r w:rsidRPr="00EB62FF">
        <w:rPr>
          <w:sz w:val="28"/>
          <w:szCs w:val="28"/>
        </w:rPr>
        <w:t xml:space="preserve"> по оказанию которой закреплена в их должностных регламентах в соответствии с требованиями законодательства.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sz w:val="28"/>
          <w:szCs w:val="28"/>
        </w:rPr>
        <w:t>5.5. По результатам проведенных проверок в случае выявления нарушений принимаются меры в соответствии с действующим законодательством.</w:t>
      </w:r>
    </w:p>
    <w:p w:rsidR="00EB62FF" w:rsidRDefault="00EB62FF" w:rsidP="00EB62FF">
      <w:pPr>
        <w:pStyle w:val="9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При предоставлении гражданину результата муниципальной услуги Специалист (сотрудник МФЦ) обязательно (при наличии технических возможностей) информирует его о возможности любым из имеющихся способов выразить свое мнение о качестве предоставленной муниципальной услуги и предлагает ему ими воспользоваться.</w:t>
      </w:r>
    </w:p>
    <w:p w:rsidR="00EB62FF" w:rsidRDefault="00EB62FF" w:rsidP="00EB62FF">
      <w:pPr>
        <w:shd w:val="clear" w:color="auto" w:fill="FFFFFF"/>
        <w:rPr>
          <w:b/>
          <w:bCs/>
          <w:sz w:val="28"/>
          <w:szCs w:val="28"/>
        </w:rPr>
      </w:pPr>
    </w:p>
    <w:p w:rsidR="00EB62FF" w:rsidRPr="00EB62FF" w:rsidRDefault="00EB62FF" w:rsidP="00EB62FF">
      <w:pPr>
        <w:shd w:val="clear" w:color="auto" w:fill="FFFFFF"/>
        <w:jc w:val="center"/>
        <w:rPr>
          <w:b/>
          <w:bCs/>
          <w:sz w:val="28"/>
          <w:szCs w:val="28"/>
        </w:rPr>
      </w:pPr>
      <w:r w:rsidRPr="00EB62FF">
        <w:rPr>
          <w:b/>
          <w:bCs/>
          <w:sz w:val="28"/>
          <w:szCs w:val="28"/>
        </w:rPr>
        <w:t>6. Досудебное (внесудебное) обжалование Заявителем</w:t>
      </w:r>
    </w:p>
    <w:p w:rsidR="00EB62FF" w:rsidRPr="00EB62FF" w:rsidRDefault="00EB62FF" w:rsidP="00EB62FF">
      <w:pPr>
        <w:shd w:val="clear" w:color="auto" w:fill="FFFFFF"/>
        <w:jc w:val="center"/>
        <w:rPr>
          <w:b/>
          <w:bCs/>
          <w:sz w:val="28"/>
          <w:szCs w:val="28"/>
        </w:rPr>
      </w:pPr>
      <w:r w:rsidRPr="00EB62FF">
        <w:rPr>
          <w:b/>
          <w:bCs/>
          <w:sz w:val="28"/>
          <w:szCs w:val="28"/>
        </w:rPr>
        <w:t>решений и действий (бездействия) органа, предоставляющего</w:t>
      </w:r>
    </w:p>
    <w:p w:rsidR="00EB62FF" w:rsidRPr="00EB62FF" w:rsidRDefault="00EB62FF" w:rsidP="00EB62FF">
      <w:pPr>
        <w:shd w:val="clear" w:color="auto" w:fill="FFFFFF"/>
        <w:jc w:val="center"/>
        <w:rPr>
          <w:b/>
          <w:bCs/>
          <w:sz w:val="28"/>
          <w:szCs w:val="28"/>
        </w:rPr>
      </w:pPr>
      <w:r w:rsidRPr="00EB62FF">
        <w:rPr>
          <w:b/>
          <w:bCs/>
          <w:sz w:val="28"/>
          <w:szCs w:val="28"/>
        </w:rPr>
        <w:t>муниципальную услугу, должностного лица органа, предоставляющего муниципальную услугу, либо муниципального служащего.</w:t>
      </w:r>
    </w:p>
    <w:p w:rsidR="00EB62FF" w:rsidRPr="00EB62FF" w:rsidRDefault="00EB62FF" w:rsidP="00EB62FF">
      <w:pPr>
        <w:shd w:val="clear" w:color="auto" w:fill="FFFFFF"/>
        <w:rPr>
          <w:bCs/>
          <w:sz w:val="28"/>
          <w:szCs w:val="28"/>
        </w:rPr>
      </w:pP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6.1. Заявитель имеет право на обжалование действий или бездействия должностных лиц (муниципальных служащих) Администрации, многофункционального центра и работника многофункционального центра и решений, осуществляемых и (или) принимаемых ими в ходе предоставления муниципальной услуги, в досудебном (внесудебном) порядке.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 xml:space="preserve">        Жалоба подается в письменной форме на бумажном носителе, в электронной форме в Администрацию Комсомольского муниципального района, многофункциональный центр. Жалобы на решения и действия (бездействия), принятые уполномоченным должностным лицом Администрации Комсомольского муниципального района, предоставляющим муниципальную услугу, подаются заместителю Главы Администрации Комсомольского муниципального района, курирующему соответствующие вопросы.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 xml:space="preserve">        6.2. Жалоба на решения и (или) действия (бездействия) должностных лиц Управления либо муниципальных служащих при осуществлении в отношении юридических лиц и индивидуальных предпринимателей</w:t>
      </w:r>
      <w:proofErr w:type="gramStart"/>
      <w:r w:rsidRPr="00EB62FF">
        <w:rPr>
          <w:bCs/>
          <w:sz w:val="28"/>
          <w:szCs w:val="28"/>
        </w:rPr>
        <w:t xml:space="preserve"> ,</w:t>
      </w:r>
      <w:proofErr w:type="gramEnd"/>
      <w:r w:rsidRPr="00EB62FF">
        <w:rPr>
          <w:bCs/>
          <w:sz w:val="28"/>
          <w:szCs w:val="28"/>
        </w:rPr>
        <w:t xml:space="preserve"> может быть подана такими лицами в порядке, установленном </w:t>
      </w:r>
      <w:r w:rsidRPr="00EB62FF">
        <w:rPr>
          <w:bCs/>
          <w:sz w:val="28"/>
          <w:szCs w:val="28"/>
        </w:rPr>
        <w:lastRenderedPageBreak/>
        <w:t>антимонопольным законодательством Российской Федерации, в Управление Федеральной антимонопольной службы по Ивановской области.</w:t>
      </w:r>
    </w:p>
    <w:p w:rsidR="00EB62FF" w:rsidRPr="00EB62FF" w:rsidRDefault="00EB62FF" w:rsidP="00EB62FF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6.3. Заявитель может обратиться с жалобой в следующих случаях: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2) нарушение срока предоставления муниципальной услуги;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3) требование у Заявителя документов, не предусмотренных настоящим Регламентом для предоставления муниципальной услуги;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4) отказ в приеме документов, предоставление которых предусмотрено настоящим Регламентом для предоставления муниципальной услуги, у Заявителя;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 xml:space="preserve">5) отказ в предоставлении муниципальной услуги, если основания отказа не предусмотрены настоящим Регламентом;  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Регламентом;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7)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 xml:space="preserve"> </w:t>
      </w:r>
      <w:proofErr w:type="gramStart"/>
      <w:r w:rsidRPr="00EB62FF">
        <w:rPr>
          <w:bCs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 xml:space="preserve">         6.4. </w:t>
      </w:r>
      <w:proofErr w:type="gramStart"/>
      <w:r w:rsidRPr="00EB62FF">
        <w:rPr>
          <w:bCs/>
          <w:sz w:val="28"/>
          <w:szCs w:val="28"/>
        </w:rPr>
        <w:t>Жалоба на решения и действия (бездействие) должностных лиц Администрации Комсомольского муниципального района, может быть направлена по почте, через многофункциональный центр с использованием информационно-телекоммуникационной сети Интернет, официального сайта Администрации Комсомольского муниципального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  <w:r w:rsidRPr="00EB62FF">
        <w:rPr>
          <w:bCs/>
          <w:sz w:val="28"/>
          <w:szCs w:val="28"/>
        </w:rPr>
        <w:t xml:space="preserve">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B62FF" w:rsidRPr="00EB62FF" w:rsidRDefault="00EB62FF" w:rsidP="00EB62FF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6.5. Жалоба должна содержать:</w:t>
      </w:r>
    </w:p>
    <w:p w:rsidR="00EB62FF" w:rsidRPr="00EB62FF" w:rsidRDefault="00EB62FF" w:rsidP="00EB62FF">
      <w:pPr>
        <w:shd w:val="clear" w:color="auto" w:fill="FFFFFF"/>
        <w:ind w:firstLine="426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1) наименование органа местного самоуправления, должностного лица местного самоуправления, многофункционального центра, его руководителя и (или) работника, решения и действия (бездействие) которых обжалуются;</w:t>
      </w:r>
    </w:p>
    <w:p w:rsidR="00EB62FF" w:rsidRPr="00EB62FF" w:rsidRDefault="00EB62FF" w:rsidP="00EB62FF">
      <w:pPr>
        <w:shd w:val="clear" w:color="auto" w:fill="FFFFFF"/>
        <w:ind w:firstLine="426"/>
        <w:jc w:val="both"/>
        <w:rPr>
          <w:bCs/>
          <w:sz w:val="28"/>
          <w:szCs w:val="28"/>
        </w:rPr>
      </w:pPr>
      <w:proofErr w:type="gramStart"/>
      <w:r w:rsidRPr="00EB62FF">
        <w:rPr>
          <w:bCs/>
          <w:sz w:val="28"/>
          <w:szCs w:val="28"/>
        </w:rPr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B62FF" w:rsidRPr="00EB62FF" w:rsidRDefault="00EB62FF" w:rsidP="00EB62FF">
      <w:pPr>
        <w:shd w:val="clear" w:color="auto" w:fill="FFFFFF"/>
        <w:ind w:firstLine="426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3) сведения об обжалуемых решениях и действиях (бездействии) органа местного самоуправления, должностного лица органа местного самоуправления, многофункционального центра, работника многофункционального центра;</w:t>
      </w:r>
    </w:p>
    <w:p w:rsidR="00EB62FF" w:rsidRPr="00EB62FF" w:rsidRDefault="00EB62FF" w:rsidP="00EB62FF">
      <w:pPr>
        <w:shd w:val="clear" w:color="auto" w:fill="FFFFFF"/>
        <w:ind w:firstLine="426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самоуправления, многофункционального центра, работника многофункционального центра.</w:t>
      </w:r>
    </w:p>
    <w:p w:rsidR="00EB62FF" w:rsidRPr="00EB62FF" w:rsidRDefault="00EB62FF" w:rsidP="00EB62FF">
      <w:pPr>
        <w:shd w:val="clear" w:color="auto" w:fill="FFFFFF"/>
        <w:ind w:firstLine="426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 xml:space="preserve">       6.6. </w:t>
      </w:r>
      <w:proofErr w:type="gramStart"/>
      <w:r w:rsidRPr="00EB62FF">
        <w:rPr>
          <w:bCs/>
          <w:sz w:val="28"/>
          <w:szCs w:val="28"/>
        </w:rPr>
        <w:t>Жалоба, поступившая в Администрацию Комсомольского муниципального района, многофункциональный центр, учредителю многофункционального центра, подлежит рассмотрению уполномоченным должностным лицом в течение пятнадцати рабочих дней со дня ее регистрации, а в случае обжалования отказа уполномоченного должностного лица Администрации Комсомольского муниципального района, многофункционального центра, должностного лица Управления,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EB62FF">
        <w:rPr>
          <w:bCs/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EB62FF" w:rsidRPr="00EB62FF" w:rsidRDefault="00EB62FF" w:rsidP="00EB62FF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6.7. По результатам рассмотрения жалобы принимается одно из следующих решений: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proofErr w:type="gramStart"/>
      <w:r w:rsidRPr="00EB62FF">
        <w:rPr>
          <w:bCs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Регламентом;</w:t>
      </w:r>
      <w:proofErr w:type="gramEnd"/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2) в удовлетворении жалобы отказывается.</w:t>
      </w:r>
    </w:p>
    <w:p w:rsidR="00EB62FF" w:rsidRPr="00EB62FF" w:rsidRDefault="00EB62FF" w:rsidP="00EB62FF">
      <w:pPr>
        <w:shd w:val="clear" w:color="auto" w:fill="FFFFFF"/>
        <w:jc w:val="both"/>
        <w:rPr>
          <w:bCs/>
          <w:sz w:val="28"/>
          <w:szCs w:val="28"/>
        </w:rPr>
      </w:pPr>
    </w:p>
    <w:p w:rsidR="00EB62FF" w:rsidRPr="00EB62FF" w:rsidRDefault="00EB62FF" w:rsidP="00EB62FF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EB62FF">
        <w:rPr>
          <w:bCs/>
          <w:sz w:val="28"/>
          <w:szCs w:val="28"/>
        </w:rPr>
        <w:t>6.8.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62FF" w:rsidRPr="00EB62FF" w:rsidRDefault="00EB62FF" w:rsidP="00EB6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B62FF">
        <w:rPr>
          <w:bCs/>
          <w:sz w:val="28"/>
          <w:szCs w:val="28"/>
        </w:rPr>
        <w:t xml:space="preserve">6.9. В случае установления в ходе или по результатам </w:t>
      </w:r>
      <w:proofErr w:type="gramStart"/>
      <w:r w:rsidRPr="00EB62FF">
        <w:rPr>
          <w:bCs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B62FF">
        <w:rPr>
          <w:bCs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</w:t>
      </w:r>
      <w:r w:rsidRPr="00EB62FF">
        <w:rPr>
          <w:sz w:val="28"/>
          <w:szCs w:val="28"/>
        </w:rPr>
        <w:t>.</w:t>
      </w:r>
    </w:p>
    <w:p w:rsidR="00EB62FF" w:rsidRPr="00EB62FF" w:rsidRDefault="00EB62FF" w:rsidP="00EB62FF">
      <w:pPr>
        <w:rPr>
          <w:sz w:val="28"/>
          <w:szCs w:val="28"/>
        </w:rPr>
      </w:pPr>
    </w:p>
    <w:p w:rsidR="00EB62FF" w:rsidRPr="00EB62FF" w:rsidRDefault="00EB62FF" w:rsidP="00EB62FF">
      <w:pPr>
        <w:rPr>
          <w:sz w:val="28"/>
          <w:szCs w:val="28"/>
        </w:rPr>
      </w:pPr>
    </w:p>
    <w:p w:rsidR="00EB62FF" w:rsidRPr="00EB62FF" w:rsidRDefault="00EB62FF" w:rsidP="00EB62FF">
      <w:pPr>
        <w:rPr>
          <w:sz w:val="28"/>
          <w:szCs w:val="28"/>
        </w:rPr>
      </w:pPr>
    </w:p>
    <w:p w:rsidR="00EB62FF" w:rsidRDefault="00EB62FF" w:rsidP="00EB62FF">
      <w:pPr>
        <w:pStyle w:val="ConsPlusNormal"/>
        <w:rPr>
          <w:sz w:val="20"/>
        </w:rPr>
      </w:pP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ind w:left="5837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lastRenderedPageBreak/>
        <w:t>Приложение №2</w:t>
      </w: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ind w:left="5837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t>к постановлению Администрации</w:t>
      </w: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t>Комсомольского муниципального  района</w:t>
      </w: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t>от 06.09.2018 г. № 235</w:t>
      </w: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t>Приложение№2</w:t>
      </w: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ind w:left="5837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t>к постановлению Администрации</w:t>
      </w: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t>Комсомольского муниципального  района</w:t>
      </w:r>
    </w:p>
    <w:p w:rsidR="00EB62FF" w:rsidRPr="00790450" w:rsidRDefault="00EB62FF" w:rsidP="00EB62FF">
      <w:pPr>
        <w:shd w:val="clear" w:color="auto" w:fill="FFFFFF"/>
        <w:tabs>
          <w:tab w:val="left" w:leader="underscore" w:pos="7675"/>
        </w:tabs>
        <w:spacing w:line="278" w:lineRule="exact"/>
        <w:jc w:val="right"/>
        <w:rPr>
          <w:spacing w:val="-4"/>
          <w:sz w:val="22"/>
          <w:szCs w:val="22"/>
        </w:rPr>
      </w:pPr>
      <w:r w:rsidRPr="00790450">
        <w:rPr>
          <w:spacing w:val="-4"/>
          <w:sz w:val="22"/>
          <w:szCs w:val="22"/>
        </w:rPr>
        <w:t>от 23.12.10 г. №968</w:t>
      </w:r>
    </w:p>
    <w:p w:rsidR="00EB62FF" w:rsidRPr="00EB62FF" w:rsidRDefault="00EB62FF" w:rsidP="00EB62FF">
      <w:pPr>
        <w:shd w:val="clear" w:color="auto" w:fill="FFFFFF"/>
        <w:spacing w:before="293"/>
        <w:ind w:left="72"/>
      </w:pPr>
      <w:r w:rsidRPr="00EB62FF">
        <w:rPr>
          <w:b/>
          <w:bCs/>
        </w:rPr>
        <w:t xml:space="preserve">                                                           АКТ</w:t>
      </w:r>
    </w:p>
    <w:p w:rsidR="00EB62FF" w:rsidRPr="00EB62FF" w:rsidRDefault="00EB62FF" w:rsidP="00EB62FF">
      <w:pPr>
        <w:shd w:val="clear" w:color="auto" w:fill="FFFFFF"/>
        <w:tabs>
          <w:tab w:val="left" w:leader="underscore" w:pos="2981"/>
          <w:tab w:val="left" w:pos="5563"/>
          <w:tab w:val="left" w:leader="underscore" w:pos="6523"/>
          <w:tab w:val="left" w:leader="underscore" w:pos="9000"/>
        </w:tabs>
        <w:ind w:left="5"/>
      </w:pPr>
      <w:r w:rsidRPr="00EB62FF">
        <w:t xml:space="preserve">№  </w:t>
      </w:r>
      <w:r w:rsidRPr="00EB62FF">
        <w:tab/>
      </w:r>
      <w:r w:rsidRPr="00EB62FF">
        <w:tab/>
        <w:t xml:space="preserve">      </w:t>
      </w:r>
      <w:r w:rsidRPr="00EB62FF">
        <w:rPr>
          <w:spacing w:val="-42"/>
        </w:rPr>
        <w:t>«</w:t>
      </w:r>
      <w:r w:rsidRPr="00EB62FF">
        <w:t>___»_____________ 20____г.</w:t>
      </w:r>
    </w:p>
    <w:p w:rsidR="00EB62FF" w:rsidRPr="00790450" w:rsidRDefault="00C32039" w:rsidP="00C32039">
      <w:pPr>
        <w:shd w:val="clear" w:color="auto" w:fill="FFFFFF"/>
        <w:tabs>
          <w:tab w:val="left" w:leader="underscore" w:pos="8390"/>
          <w:tab w:val="left" w:leader="underscore" w:pos="9571"/>
        </w:tabs>
        <w:spacing w:before="264" w:line="278" w:lineRule="exact"/>
        <w:jc w:val="both"/>
        <w:rPr>
          <w:sz w:val="22"/>
          <w:szCs w:val="22"/>
        </w:rPr>
      </w:pPr>
      <w:r w:rsidRPr="00790450">
        <w:rPr>
          <w:spacing w:val="-1"/>
          <w:sz w:val="22"/>
          <w:szCs w:val="22"/>
        </w:rPr>
        <w:t xml:space="preserve">Приемочная комиссия, </w:t>
      </w:r>
      <w:r w:rsidR="00EB62FF" w:rsidRPr="00790450">
        <w:rPr>
          <w:spacing w:val="-1"/>
          <w:sz w:val="22"/>
          <w:szCs w:val="22"/>
        </w:rPr>
        <w:t>назначенная ра</w:t>
      </w:r>
      <w:r w:rsidRPr="00790450">
        <w:rPr>
          <w:spacing w:val="-1"/>
          <w:sz w:val="22"/>
          <w:szCs w:val="22"/>
        </w:rPr>
        <w:t>споряжением Управления земельно-</w:t>
      </w:r>
      <w:r w:rsidR="00EB62FF" w:rsidRPr="00790450">
        <w:rPr>
          <w:spacing w:val="-1"/>
          <w:sz w:val="22"/>
          <w:szCs w:val="22"/>
        </w:rPr>
        <w:t>имущественных отношений</w:t>
      </w:r>
      <w:r w:rsidR="00EB62FF" w:rsidRPr="00790450">
        <w:rPr>
          <w:sz w:val="22"/>
          <w:szCs w:val="22"/>
        </w:rPr>
        <w:t xml:space="preserve"> </w:t>
      </w:r>
      <w:proofErr w:type="gramStart"/>
      <w:r w:rsidR="00EB62FF" w:rsidRPr="00790450">
        <w:rPr>
          <w:sz w:val="22"/>
          <w:szCs w:val="22"/>
        </w:rPr>
        <w:t>от</w:t>
      </w:r>
      <w:proofErr w:type="gramEnd"/>
      <w:r w:rsidR="00EB62FF" w:rsidRPr="00790450">
        <w:rPr>
          <w:sz w:val="22"/>
          <w:szCs w:val="22"/>
        </w:rPr>
        <w:t xml:space="preserve"> __________________________________  № ________ в составе:</w:t>
      </w:r>
    </w:p>
    <w:p w:rsidR="00EB62FF" w:rsidRPr="00C32039" w:rsidRDefault="00EB62FF" w:rsidP="00C32039">
      <w:pPr>
        <w:shd w:val="clear" w:color="auto" w:fill="FFFFFF"/>
        <w:tabs>
          <w:tab w:val="left" w:pos="3768"/>
          <w:tab w:val="left" w:leader="underscore" w:pos="9576"/>
        </w:tabs>
        <w:spacing w:line="278" w:lineRule="exact"/>
        <w:ind w:left="10"/>
        <w:jc w:val="both"/>
        <w:rPr>
          <w:b/>
          <w:sz w:val="22"/>
          <w:szCs w:val="22"/>
        </w:rPr>
      </w:pPr>
      <w:r w:rsidRPr="00C32039">
        <w:rPr>
          <w:b/>
          <w:spacing w:val="-3"/>
          <w:sz w:val="22"/>
          <w:szCs w:val="22"/>
        </w:rPr>
        <w:t>председателя комиссии:</w:t>
      </w:r>
      <w:r w:rsidR="00790450">
        <w:rPr>
          <w:b/>
          <w:spacing w:val="-3"/>
          <w:sz w:val="22"/>
          <w:szCs w:val="22"/>
        </w:rPr>
        <w:t xml:space="preserve">                     ___________________________________________</w:t>
      </w:r>
    </w:p>
    <w:p w:rsidR="00816EAF" w:rsidRDefault="00EB62FF" w:rsidP="00C32039">
      <w:pPr>
        <w:shd w:val="clear" w:color="auto" w:fill="FFFFFF"/>
        <w:spacing w:line="278" w:lineRule="exact"/>
        <w:ind w:right="5741"/>
        <w:jc w:val="both"/>
        <w:rPr>
          <w:b/>
          <w:sz w:val="22"/>
          <w:szCs w:val="22"/>
        </w:rPr>
      </w:pPr>
      <w:r w:rsidRPr="00C32039">
        <w:rPr>
          <w:b/>
          <w:sz w:val="22"/>
          <w:szCs w:val="22"/>
        </w:rPr>
        <w:t>и членов комиссии:</w:t>
      </w:r>
    </w:p>
    <w:p w:rsidR="00EB62FF" w:rsidRPr="00790450" w:rsidRDefault="00C32039" w:rsidP="00790450">
      <w:pPr>
        <w:shd w:val="clear" w:color="auto" w:fill="FFFFFF"/>
        <w:spacing w:line="278" w:lineRule="exact"/>
        <w:ind w:right="5741"/>
        <w:rPr>
          <w:b/>
          <w:sz w:val="22"/>
          <w:szCs w:val="22"/>
        </w:rPr>
      </w:pPr>
      <w:r w:rsidRPr="00790450">
        <w:rPr>
          <w:spacing w:val="-3"/>
          <w:sz w:val="22"/>
          <w:szCs w:val="22"/>
        </w:rPr>
        <w:t>-представителя</w:t>
      </w:r>
      <w:r w:rsidR="00816EAF" w:rsidRPr="00790450">
        <w:rPr>
          <w:spacing w:val="-3"/>
          <w:sz w:val="22"/>
          <w:szCs w:val="22"/>
        </w:rPr>
        <w:t xml:space="preserve"> </w:t>
      </w:r>
      <w:r w:rsidRPr="00790450">
        <w:rPr>
          <w:spacing w:val="-3"/>
          <w:sz w:val="22"/>
          <w:szCs w:val="22"/>
        </w:rPr>
        <w:t>отдела</w:t>
      </w:r>
      <w:r w:rsidR="002504EC" w:rsidRPr="00790450">
        <w:rPr>
          <w:spacing w:val="-3"/>
          <w:sz w:val="22"/>
          <w:szCs w:val="22"/>
        </w:rPr>
        <w:t xml:space="preserve"> </w:t>
      </w:r>
      <w:r w:rsidR="00EB62FF" w:rsidRPr="00790450">
        <w:rPr>
          <w:spacing w:val="-3"/>
          <w:sz w:val="22"/>
          <w:szCs w:val="22"/>
        </w:rPr>
        <w:t>Строительства и</w:t>
      </w:r>
    </w:p>
    <w:p w:rsidR="00816EAF" w:rsidRPr="00790450" w:rsidRDefault="00EB62FF" w:rsidP="002504EC">
      <w:pPr>
        <w:shd w:val="clear" w:color="auto" w:fill="FFFFFF"/>
        <w:tabs>
          <w:tab w:val="left" w:pos="4661"/>
          <w:tab w:val="left" w:leader="underscore" w:pos="9576"/>
        </w:tabs>
        <w:spacing w:line="278" w:lineRule="exact"/>
        <w:ind w:left="5"/>
      </w:pPr>
      <w:r w:rsidRPr="00790450">
        <w:rPr>
          <w:spacing w:val="-2"/>
          <w:sz w:val="22"/>
          <w:szCs w:val="22"/>
        </w:rPr>
        <w:t>Архитектуры</w:t>
      </w:r>
      <w:r w:rsidRPr="00790450">
        <w:rPr>
          <w:spacing w:val="-2"/>
        </w:rPr>
        <w:t>:________________________________________________________________</w:t>
      </w:r>
    </w:p>
    <w:p w:rsidR="00EB62FF" w:rsidRPr="00790450" w:rsidRDefault="002504EC" w:rsidP="002504EC">
      <w:pPr>
        <w:shd w:val="clear" w:color="auto" w:fill="FFFFFF"/>
        <w:tabs>
          <w:tab w:val="left" w:pos="4661"/>
          <w:tab w:val="left" w:leader="underscore" w:pos="9576"/>
        </w:tabs>
        <w:spacing w:line="278" w:lineRule="exact"/>
        <w:ind w:left="5"/>
        <w:rPr>
          <w:sz w:val="22"/>
          <w:szCs w:val="22"/>
        </w:rPr>
      </w:pPr>
      <w:r w:rsidRPr="00790450">
        <w:rPr>
          <w:sz w:val="22"/>
          <w:szCs w:val="22"/>
        </w:rPr>
        <w:t>-представителя проектной организации</w:t>
      </w:r>
      <w:r w:rsidR="00EB62FF" w:rsidRPr="00790450">
        <w:rPr>
          <w:sz w:val="22"/>
          <w:szCs w:val="22"/>
        </w:rPr>
        <w:t xml:space="preserve">  </w:t>
      </w:r>
      <w:r w:rsidR="00EB62FF" w:rsidRPr="00790450">
        <w:rPr>
          <w:sz w:val="22"/>
          <w:szCs w:val="22"/>
        </w:rPr>
        <w:br/>
      </w:r>
      <w:r w:rsidRPr="00790450">
        <w:rPr>
          <w:spacing w:val="-1"/>
          <w:sz w:val="22"/>
          <w:szCs w:val="22"/>
        </w:rPr>
        <w:t xml:space="preserve">разработавшей техническое </w:t>
      </w:r>
      <w:r w:rsidR="00EB62FF" w:rsidRPr="00790450">
        <w:rPr>
          <w:spacing w:val="-1"/>
          <w:sz w:val="22"/>
          <w:szCs w:val="22"/>
        </w:rPr>
        <w:t>заключение:</w:t>
      </w:r>
      <w:r w:rsidR="00EB62FF" w:rsidRPr="00790450">
        <w:rPr>
          <w:sz w:val="22"/>
          <w:szCs w:val="22"/>
        </w:rPr>
        <w:t>______________________________________________</w:t>
      </w:r>
      <w:r w:rsidRPr="00790450">
        <w:rPr>
          <w:sz w:val="22"/>
          <w:szCs w:val="22"/>
        </w:rPr>
        <w:t>__________________________</w:t>
      </w:r>
    </w:p>
    <w:p w:rsidR="00EB62FF" w:rsidRPr="00C32039" w:rsidRDefault="00EB62FF" w:rsidP="00C32039">
      <w:pPr>
        <w:shd w:val="clear" w:color="auto" w:fill="FFFFFF"/>
        <w:spacing w:before="269" w:line="283" w:lineRule="exact"/>
        <w:ind w:left="72"/>
        <w:jc w:val="both"/>
        <w:rPr>
          <w:sz w:val="22"/>
          <w:szCs w:val="22"/>
        </w:rPr>
      </w:pPr>
      <w:r w:rsidRPr="00C32039">
        <w:rPr>
          <w:spacing w:val="-2"/>
          <w:sz w:val="22"/>
          <w:szCs w:val="22"/>
        </w:rPr>
        <w:t>-организации, обслуживающей жилой дом:__________________________________________</w:t>
      </w:r>
    </w:p>
    <w:p w:rsidR="00EB62FF" w:rsidRPr="00C32039" w:rsidRDefault="00EB62FF" w:rsidP="00C32039">
      <w:pPr>
        <w:shd w:val="clear" w:color="auto" w:fill="FFFFFF"/>
        <w:tabs>
          <w:tab w:val="left" w:leader="underscore" w:pos="4488"/>
        </w:tabs>
        <w:spacing w:line="283" w:lineRule="exact"/>
        <w:ind w:left="72"/>
        <w:jc w:val="both"/>
        <w:rPr>
          <w:sz w:val="22"/>
          <w:szCs w:val="22"/>
        </w:rPr>
      </w:pPr>
      <w:r w:rsidRPr="00C32039">
        <w:rPr>
          <w:spacing w:val="-3"/>
          <w:sz w:val="22"/>
          <w:szCs w:val="22"/>
        </w:rPr>
        <w:t>- заявителя:      ____________________________________________________</w:t>
      </w:r>
      <w:r w:rsidRPr="00C32039">
        <w:rPr>
          <w:sz w:val="22"/>
          <w:szCs w:val="22"/>
        </w:rPr>
        <w:t>______________</w:t>
      </w:r>
    </w:p>
    <w:p w:rsidR="00EB62FF" w:rsidRPr="00C32039" w:rsidRDefault="00EB62FF" w:rsidP="00C32039">
      <w:pPr>
        <w:shd w:val="clear" w:color="auto" w:fill="FFFFFF"/>
        <w:tabs>
          <w:tab w:val="left" w:leader="underscore" w:pos="4488"/>
        </w:tabs>
        <w:spacing w:line="283" w:lineRule="exact"/>
        <w:ind w:left="72"/>
        <w:jc w:val="both"/>
        <w:rPr>
          <w:sz w:val="22"/>
          <w:szCs w:val="22"/>
        </w:rPr>
      </w:pPr>
      <w:r w:rsidRPr="00C32039">
        <w:rPr>
          <w:spacing w:val="-3"/>
          <w:sz w:val="22"/>
          <w:szCs w:val="22"/>
        </w:rPr>
        <w:t>-по согласованию представителей: ___________________________________________________</w:t>
      </w:r>
    </w:p>
    <w:p w:rsidR="00EB62FF" w:rsidRPr="00C32039" w:rsidRDefault="00EB62FF" w:rsidP="00C32039">
      <w:pPr>
        <w:shd w:val="clear" w:color="auto" w:fill="FFFFFF"/>
        <w:spacing w:before="278" w:line="278" w:lineRule="exact"/>
        <w:ind w:left="5"/>
        <w:jc w:val="both"/>
        <w:rPr>
          <w:sz w:val="22"/>
          <w:szCs w:val="22"/>
        </w:rPr>
      </w:pPr>
      <w:r w:rsidRPr="00C32039">
        <w:rPr>
          <w:spacing w:val="-1"/>
          <w:sz w:val="22"/>
          <w:szCs w:val="22"/>
        </w:rPr>
        <w:t>Установила следующее:</w:t>
      </w:r>
    </w:p>
    <w:p w:rsidR="00EB62FF" w:rsidRPr="00C32039" w:rsidRDefault="00EB62FF" w:rsidP="00C32039">
      <w:pPr>
        <w:shd w:val="clear" w:color="auto" w:fill="FFFFFF"/>
        <w:tabs>
          <w:tab w:val="left" w:leader="underscore" w:pos="5866"/>
          <w:tab w:val="left" w:leader="underscore" w:pos="9211"/>
        </w:tabs>
        <w:spacing w:line="278" w:lineRule="exact"/>
        <w:ind w:left="24"/>
        <w:jc w:val="both"/>
        <w:rPr>
          <w:sz w:val="22"/>
          <w:szCs w:val="22"/>
        </w:rPr>
      </w:pPr>
      <w:r w:rsidRPr="00C32039">
        <w:rPr>
          <w:spacing w:val="-3"/>
          <w:sz w:val="22"/>
          <w:szCs w:val="22"/>
        </w:rPr>
        <w:t xml:space="preserve">1 . Переустройство /перепланировка/   квартиры № </w:t>
      </w:r>
      <w:proofErr w:type="spellStart"/>
      <w:r w:rsidRPr="00C32039">
        <w:rPr>
          <w:spacing w:val="-3"/>
          <w:sz w:val="22"/>
          <w:szCs w:val="22"/>
        </w:rPr>
        <w:t>________в</w:t>
      </w:r>
      <w:proofErr w:type="spellEnd"/>
      <w:r w:rsidRPr="00C32039">
        <w:rPr>
          <w:spacing w:val="-3"/>
          <w:sz w:val="22"/>
          <w:szCs w:val="22"/>
        </w:rPr>
        <w:t xml:space="preserve"> жилом доме №___________</w:t>
      </w:r>
    </w:p>
    <w:p w:rsidR="00EB62FF" w:rsidRPr="00C32039" w:rsidRDefault="00EB62FF" w:rsidP="00C32039">
      <w:pPr>
        <w:shd w:val="clear" w:color="auto" w:fill="FFFFFF"/>
        <w:spacing w:line="278" w:lineRule="exact"/>
        <w:ind w:left="240"/>
        <w:jc w:val="both"/>
        <w:rPr>
          <w:sz w:val="22"/>
          <w:szCs w:val="22"/>
        </w:rPr>
      </w:pPr>
      <w:r w:rsidRPr="00C32039">
        <w:rPr>
          <w:sz w:val="22"/>
          <w:szCs w:val="22"/>
        </w:rPr>
        <w:t>(ненужное зачеркнуть)</w:t>
      </w:r>
    </w:p>
    <w:p w:rsidR="00EB62FF" w:rsidRPr="00C32039" w:rsidRDefault="00EB62FF" w:rsidP="00C32039">
      <w:pPr>
        <w:shd w:val="clear" w:color="auto" w:fill="FFFFFF"/>
        <w:tabs>
          <w:tab w:val="left" w:leader="underscore" w:pos="3302"/>
          <w:tab w:val="left" w:leader="underscore" w:pos="6518"/>
        </w:tabs>
        <w:spacing w:before="5" w:line="278" w:lineRule="exact"/>
        <w:ind w:left="5"/>
        <w:jc w:val="both"/>
        <w:rPr>
          <w:sz w:val="22"/>
          <w:szCs w:val="22"/>
        </w:rPr>
      </w:pPr>
      <w:r w:rsidRPr="00C32039">
        <w:rPr>
          <w:sz w:val="22"/>
          <w:szCs w:val="22"/>
        </w:rPr>
        <w:t>по улице</w:t>
      </w:r>
      <w:r w:rsidRPr="00C32039">
        <w:rPr>
          <w:sz w:val="22"/>
          <w:szCs w:val="22"/>
        </w:rPr>
        <w:tab/>
        <w:t xml:space="preserve"> </w:t>
      </w:r>
      <w:proofErr w:type="gramStart"/>
      <w:r w:rsidRPr="00C32039">
        <w:rPr>
          <w:sz w:val="22"/>
          <w:szCs w:val="22"/>
        </w:rPr>
        <w:t>в</w:t>
      </w:r>
      <w:proofErr w:type="gramEnd"/>
      <w:r w:rsidRPr="00C32039">
        <w:rPr>
          <w:sz w:val="22"/>
          <w:szCs w:val="22"/>
        </w:rPr>
        <w:tab/>
      </w:r>
      <w:r w:rsidRPr="00C32039">
        <w:rPr>
          <w:spacing w:val="-1"/>
          <w:sz w:val="22"/>
          <w:szCs w:val="22"/>
        </w:rPr>
        <w:t>, произведено на основании</w:t>
      </w:r>
    </w:p>
    <w:p w:rsidR="00EB62FF" w:rsidRPr="00C32039" w:rsidRDefault="00EB62FF" w:rsidP="00C32039">
      <w:pPr>
        <w:shd w:val="clear" w:color="auto" w:fill="FFFFFF"/>
        <w:tabs>
          <w:tab w:val="left" w:leader="underscore" w:pos="8947"/>
        </w:tabs>
        <w:spacing w:line="278" w:lineRule="exact"/>
        <w:ind w:left="5"/>
        <w:jc w:val="both"/>
        <w:rPr>
          <w:sz w:val="22"/>
          <w:szCs w:val="22"/>
        </w:rPr>
      </w:pPr>
      <w:r w:rsidRPr="00C32039">
        <w:rPr>
          <w:sz w:val="22"/>
          <w:szCs w:val="22"/>
        </w:rPr>
        <w:t>распоряжения Управления земельно-имущественных отношений №   __________</w:t>
      </w:r>
    </w:p>
    <w:p w:rsidR="00EB62FF" w:rsidRPr="00C32039" w:rsidRDefault="00EB62FF" w:rsidP="00C32039">
      <w:pPr>
        <w:shd w:val="clear" w:color="auto" w:fill="FFFFFF"/>
        <w:tabs>
          <w:tab w:val="left" w:leader="underscore" w:pos="3336"/>
        </w:tabs>
        <w:spacing w:line="278" w:lineRule="exact"/>
        <w:ind w:left="10"/>
        <w:jc w:val="both"/>
        <w:rPr>
          <w:sz w:val="22"/>
          <w:szCs w:val="22"/>
        </w:rPr>
      </w:pPr>
      <w:proofErr w:type="gramStart"/>
      <w:r w:rsidRPr="00C32039">
        <w:rPr>
          <w:spacing w:val="-9"/>
          <w:sz w:val="22"/>
          <w:szCs w:val="22"/>
        </w:rPr>
        <w:t>от</w:t>
      </w:r>
      <w:proofErr w:type="gramEnd"/>
      <w:r w:rsidRPr="00C32039">
        <w:rPr>
          <w:sz w:val="22"/>
          <w:szCs w:val="22"/>
        </w:rPr>
        <w:tab/>
        <w:t>«</w:t>
      </w:r>
      <w:proofErr w:type="gramStart"/>
      <w:r w:rsidRPr="00C32039">
        <w:rPr>
          <w:sz w:val="22"/>
          <w:szCs w:val="22"/>
        </w:rPr>
        <w:t>О</w:t>
      </w:r>
      <w:proofErr w:type="gramEnd"/>
      <w:r w:rsidRPr="00C32039">
        <w:rPr>
          <w:sz w:val="22"/>
          <w:szCs w:val="22"/>
        </w:rPr>
        <w:t xml:space="preserve"> согласовании проведения переустройства и (или)</w:t>
      </w:r>
    </w:p>
    <w:p w:rsidR="00EB62FF" w:rsidRPr="00C32039" w:rsidRDefault="00EB62FF" w:rsidP="00C32039">
      <w:pPr>
        <w:shd w:val="clear" w:color="auto" w:fill="FFFFFF"/>
        <w:spacing w:line="278" w:lineRule="exact"/>
        <w:ind w:left="5"/>
        <w:jc w:val="both"/>
        <w:rPr>
          <w:sz w:val="22"/>
          <w:szCs w:val="22"/>
        </w:rPr>
      </w:pPr>
      <w:r w:rsidRPr="00C32039">
        <w:rPr>
          <w:spacing w:val="-1"/>
          <w:sz w:val="22"/>
          <w:szCs w:val="22"/>
        </w:rPr>
        <w:t>перепланировки жилого помещения».</w:t>
      </w:r>
    </w:p>
    <w:p w:rsidR="00EB62FF" w:rsidRPr="00C32039" w:rsidRDefault="00EB62FF" w:rsidP="002504EC">
      <w:pPr>
        <w:pStyle w:val="a7"/>
        <w:rPr>
          <w:rFonts w:ascii="Times New Roman" w:hAnsi="Times New Roman"/>
        </w:rPr>
      </w:pPr>
      <w:r w:rsidRPr="00C32039">
        <w:rPr>
          <w:rFonts w:ascii="Times New Roman" w:hAnsi="Times New Roman"/>
          <w:spacing w:val="-11"/>
        </w:rPr>
        <w:t>2.</w:t>
      </w:r>
      <w:r w:rsidRPr="00C32039">
        <w:rPr>
          <w:rFonts w:ascii="Times New Roman" w:hAnsi="Times New Roman"/>
          <w:spacing w:val="-1"/>
        </w:rPr>
        <w:t>Переустройство   и   (или)   перепланировка  выпо</w:t>
      </w:r>
      <w:r w:rsidR="002504EC">
        <w:rPr>
          <w:rFonts w:ascii="Times New Roman" w:hAnsi="Times New Roman"/>
          <w:spacing w:val="-1"/>
        </w:rPr>
        <w:t xml:space="preserve">лнены  в   соответствии с </w:t>
      </w:r>
      <w:r w:rsidRPr="00C32039">
        <w:rPr>
          <w:rFonts w:ascii="Times New Roman" w:hAnsi="Times New Roman"/>
          <w:spacing w:val="-1"/>
        </w:rPr>
        <w:t>проектом</w:t>
      </w:r>
      <w:proofErr w:type="gramStart"/>
      <w:r w:rsidRPr="00C32039">
        <w:rPr>
          <w:rFonts w:ascii="Times New Roman" w:hAnsi="Times New Roman"/>
          <w:spacing w:val="-1"/>
        </w:rPr>
        <w:t>,р</w:t>
      </w:r>
      <w:proofErr w:type="gramEnd"/>
      <w:r w:rsidRPr="00C32039">
        <w:rPr>
          <w:rFonts w:ascii="Times New Roman" w:hAnsi="Times New Roman"/>
          <w:spacing w:val="-1"/>
        </w:rPr>
        <w:t>азработанным</w:t>
      </w:r>
      <w:r w:rsidRPr="00C32039">
        <w:rPr>
          <w:rFonts w:ascii="Times New Roman" w:hAnsi="Times New Roman"/>
        </w:rPr>
        <w:t>_____</w:t>
      </w:r>
      <w:r w:rsidR="002504EC">
        <w:rPr>
          <w:rFonts w:ascii="Times New Roman" w:hAnsi="Times New Roman"/>
        </w:rPr>
        <w:t>__</w:t>
      </w:r>
      <w:r w:rsidRPr="00C32039">
        <w:rPr>
          <w:rFonts w:ascii="Times New Roman" w:hAnsi="Times New Roman"/>
        </w:rPr>
        <w:t>______________________</w:t>
      </w:r>
      <w:r w:rsidR="002504EC">
        <w:rPr>
          <w:rFonts w:ascii="Times New Roman" w:hAnsi="Times New Roman"/>
        </w:rPr>
        <w:t>________________________________</w:t>
      </w:r>
      <w:r w:rsidRPr="00C32039">
        <w:rPr>
          <w:rFonts w:ascii="Times New Roman" w:hAnsi="Times New Roman"/>
        </w:rPr>
        <w:t>_________________</w:t>
      </w:r>
      <w:r w:rsidR="002504EC">
        <w:rPr>
          <w:rFonts w:ascii="Times New Roman" w:hAnsi="Times New Roman"/>
        </w:rPr>
        <w:t>_________________________________________________________________</w:t>
      </w:r>
    </w:p>
    <w:p w:rsidR="00EB62FF" w:rsidRPr="00C32039" w:rsidRDefault="002504EC" w:rsidP="002504EC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 xml:space="preserve">                                          </w:t>
      </w:r>
      <w:r w:rsidR="00EB62FF" w:rsidRPr="00C32039">
        <w:rPr>
          <w:rFonts w:ascii="Times New Roman" w:hAnsi="Times New Roman"/>
          <w:spacing w:val="-1"/>
        </w:rPr>
        <w:t>(наименование организации)</w:t>
      </w:r>
    </w:p>
    <w:p w:rsidR="00EB62FF" w:rsidRPr="00C32039" w:rsidRDefault="00EB62FF" w:rsidP="00C32039">
      <w:pPr>
        <w:shd w:val="clear" w:color="auto" w:fill="FFFFFF"/>
        <w:tabs>
          <w:tab w:val="left" w:pos="403"/>
        </w:tabs>
        <w:jc w:val="both"/>
        <w:rPr>
          <w:spacing w:val="-1"/>
          <w:sz w:val="22"/>
          <w:szCs w:val="22"/>
        </w:rPr>
      </w:pPr>
      <w:r w:rsidRPr="00C32039">
        <w:rPr>
          <w:spacing w:val="-14"/>
          <w:sz w:val="22"/>
          <w:szCs w:val="22"/>
        </w:rPr>
        <w:t>3.</w:t>
      </w:r>
      <w:r w:rsidRPr="00C32039">
        <w:rPr>
          <w:spacing w:val="-1"/>
          <w:sz w:val="22"/>
          <w:szCs w:val="22"/>
        </w:rPr>
        <w:t>Комиссия установила следующие отклонения от проектной документации: _________</w:t>
      </w:r>
      <w:r w:rsidR="002504EC">
        <w:rPr>
          <w:spacing w:val="-1"/>
          <w:sz w:val="22"/>
          <w:szCs w:val="22"/>
        </w:rPr>
        <w:t>___</w:t>
      </w:r>
    </w:p>
    <w:p w:rsidR="00EB62FF" w:rsidRPr="00C32039" w:rsidRDefault="00EB62FF" w:rsidP="00C32039">
      <w:pPr>
        <w:shd w:val="clear" w:color="auto" w:fill="FFFFFF"/>
        <w:tabs>
          <w:tab w:val="left" w:pos="403"/>
        </w:tabs>
        <w:jc w:val="both"/>
        <w:rPr>
          <w:sz w:val="22"/>
          <w:szCs w:val="22"/>
        </w:rPr>
      </w:pPr>
      <w:r w:rsidRPr="00C32039">
        <w:rPr>
          <w:spacing w:val="-1"/>
          <w:sz w:val="22"/>
          <w:szCs w:val="22"/>
        </w:rPr>
        <w:t>____________________________________________________________________________</w:t>
      </w:r>
    </w:p>
    <w:p w:rsidR="00EB62FF" w:rsidRPr="00C32039" w:rsidRDefault="00EB62FF" w:rsidP="00C32039">
      <w:pPr>
        <w:shd w:val="clear" w:color="auto" w:fill="FFFFFF"/>
        <w:tabs>
          <w:tab w:val="left" w:pos="398"/>
        </w:tabs>
        <w:spacing w:before="288"/>
        <w:jc w:val="both"/>
        <w:rPr>
          <w:sz w:val="22"/>
          <w:szCs w:val="22"/>
        </w:rPr>
      </w:pPr>
      <w:r w:rsidRPr="00C32039">
        <w:rPr>
          <w:spacing w:val="-12"/>
          <w:sz w:val="22"/>
          <w:szCs w:val="22"/>
        </w:rPr>
        <w:t>4.</w:t>
      </w:r>
      <w:r w:rsidRPr="00C32039">
        <w:rPr>
          <w:spacing w:val="-1"/>
          <w:sz w:val="22"/>
          <w:szCs w:val="22"/>
        </w:rPr>
        <w:t>Замечания приемочной комиссии:________________________________________</w:t>
      </w:r>
      <w:r w:rsidR="00790450">
        <w:rPr>
          <w:spacing w:val="-1"/>
          <w:sz w:val="22"/>
          <w:szCs w:val="22"/>
        </w:rPr>
        <w:t>_______</w:t>
      </w:r>
    </w:p>
    <w:p w:rsidR="00EB62FF" w:rsidRPr="00C32039" w:rsidRDefault="00EB62FF" w:rsidP="00790450">
      <w:pPr>
        <w:shd w:val="clear" w:color="auto" w:fill="FFFFFF"/>
        <w:tabs>
          <w:tab w:val="left" w:leader="underscore" w:pos="7296"/>
        </w:tabs>
        <w:jc w:val="both"/>
        <w:rPr>
          <w:sz w:val="22"/>
          <w:szCs w:val="22"/>
        </w:rPr>
      </w:pPr>
      <w:r w:rsidRPr="00C32039">
        <w:rPr>
          <w:sz w:val="22"/>
          <w:szCs w:val="22"/>
        </w:rPr>
        <w:t>___________________________________________________________________</w:t>
      </w:r>
      <w:r w:rsidR="00790450">
        <w:rPr>
          <w:sz w:val="22"/>
          <w:szCs w:val="22"/>
        </w:rPr>
        <w:t>_________</w:t>
      </w:r>
    </w:p>
    <w:p w:rsidR="00EB62FF" w:rsidRPr="00C32039" w:rsidRDefault="00EB62FF" w:rsidP="00C32039">
      <w:pPr>
        <w:shd w:val="clear" w:color="auto" w:fill="FFFFFF"/>
        <w:tabs>
          <w:tab w:val="left" w:pos="398"/>
        </w:tabs>
        <w:spacing w:before="274"/>
        <w:jc w:val="both"/>
        <w:rPr>
          <w:sz w:val="22"/>
          <w:szCs w:val="22"/>
        </w:rPr>
      </w:pPr>
      <w:r w:rsidRPr="00C32039">
        <w:rPr>
          <w:spacing w:val="-16"/>
          <w:sz w:val="22"/>
          <w:szCs w:val="22"/>
        </w:rPr>
        <w:t>5.</w:t>
      </w:r>
      <w:r w:rsidRPr="00C32039">
        <w:rPr>
          <w:sz w:val="22"/>
          <w:szCs w:val="22"/>
        </w:rPr>
        <w:tab/>
      </w:r>
      <w:r w:rsidRPr="00C32039">
        <w:rPr>
          <w:b/>
          <w:bCs/>
          <w:spacing w:val="-2"/>
          <w:sz w:val="22"/>
          <w:szCs w:val="22"/>
        </w:rPr>
        <w:t>Решение приемочной комиссии:</w:t>
      </w:r>
    </w:p>
    <w:p w:rsidR="00EB62FF" w:rsidRPr="00C32039" w:rsidRDefault="00EB62FF" w:rsidP="00C32039">
      <w:pPr>
        <w:shd w:val="clear" w:color="auto" w:fill="FFFFFF"/>
        <w:spacing w:line="566" w:lineRule="exact"/>
        <w:ind w:left="403"/>
        <w:jc w:val="both"/>
        <w:rPr>
          <w:sz w:val="22"/>
          <w:szCs w:val="22"/>
        </w:rPr>
      </w:pPr>
      <w:r w:rsidRPr="00C32039">
        <w:rPr>
          <w:spacing w:val="-2"/>
          <w:sz w:val="22"/>
          <w:szCs w:val="22"/>
        </w:rPr>
        <w:t>Предъявленное к приемке помещение считать принятым в эксплуатацию</w:t>
      </w:r>
    </w:p>
    <w:p w:rsidR="00EB62FF" w:rsidRPr="00C32039" w:rsidRDefault="00EB62FF" w:rsidP="00C32039">
      <w:pPr>
        <w:shd w:val="clear" w:color="auto" w:fill="FFFFFF"/>
        <w:tabs>
          <w:tab w:val="left" w:pos="3576"/>
          <w:tab w:val="left" w:leader="underscore" w:pos="7896"/>
        </w:tabs>
        <w:spacing w:line="566" w:lineRule="exact"/>
        <w:ind w:left="10"/>
        <w:jc w:val="both"/>
        <w:rPr>
          <w:b/>
          <w:sz w:val="22"/>
          <w:szCs w:val="22"/>
        </w:rPr>
      </w:pPr>
      <w:r w:rsidRPr="00C32039">
        <w:rPr>
          <w:b/>
          <w:spacing w:val="-3"/>
          <w:sz w:val="22"/>
          <w:szCs w:val="22"/>
        </w:rPr>
        <w:t>Председатель комиссии:</w:t>
      </w:r>
      <w:r w:rsidR="00790450">
        <w:rPr>
          <w:b/>
          <w:spacing w:val="-3"/>
          <w:sz w:val="22"/>
          <w:szCs w:val="22"/>
        </w:rPr>
        <w:t xml:space="preserve">             _______________________________</w:t>
      </w:r>
    </w:p>
    <w:p w:rsidR="00790450" w:rsidRDefault="00EB62FF" w:rsidP="00790450">
      <w:pPr>
        <w:shd w:val="clear" w:color="auto" w:fill="FFFFFF"/>
        <w:tabs>
          <w:tab w:val="left" w:pos="2539"/>
        </w:tabs>
        <w:spacing w:line="566" w:lineRule="exact"/>
        <w:jc w:val="both"/>
        <w:rPr>
          <w:spacing w:val="-23"/>
          <w:sz w:val="22"/>
          <w:szCs w:val="22"/>
        </w:rPr>
      </w:pPr>
      <w:r w:rsidRPr="00C32039">
        <w:rPr>
          <w:b/>
          <w:spacing w:val="-3"/>
          <w:sz w:val="22"/>
          <w:szCs w:val="22"/>
        </w:rPr>
        <w:t>Члены комиссии:</w:t>
      </w:r>
      <w:r w:rsidRPr="00C32039">
        <w:rPr>
          <w:sz w:val="22"/>
          <w:szCs w:val="22"/>
        </w:rPr>
        <w:tab/>
      </w:r>
      <w:r w:rsidRPr="00C32039">
        <w:rPr>
          <w:spacing w:val="-23"/>
          <w:sz w:val="22"/>
          <w:szCs w:val="22"/>
        </w:rPr>
        <w:t>1.      ______________</w:t>
      </w:r>
      <w:r w:rsidR="00790450">
        <w:rPr>
          <w:spacing w:val="-23"/>
          <w:sz w:val="22"/>
          <w:szCs w:val="22"/>
        </w:rPr>
        <w:t>__________________________________</w:t>
      </w:r>
    </w:p>
    <w:p w:rsidR="00790450" w:rsidRDefault="00790450" w:rsidP="00790450">
      <w:pPr>
        <w:shd w:val="clear" w:color="auto" w:fill="FFFFFF"/>
        <w:tabs>
          <w:tab w:val="left" w:pos="2539"/>
        </w:tabs>
        <w:spacing w:line="566" w:lineRule="exac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</w:t>
      </w:r>
      <w:r w:rsidR="00EB62FF" w:rsidRPr="00C32039">
        <w:rPr>
          <w:bCs/>
          <w:sz w:val="22"/>
          <w:szCs w:val="22"/>
        </w:rPr>
        <w:t>2.   _________</w:t>
      </w:r>
      <w:r>
        <w:rPr>
          <w:bCs/>
          <w:sz w:val="22"/>
          <w:szCs w:val="22"/>
        </w:rPr>
        <w:t>___________________________</w:t>
      </w:r>
    </w:p>
    <w:p w:rsidR="00EB62FF" w:rsidRPr="00C32039" w:rsidRDefault="00790450" w:rsidP="00790450">
      <w:pPr>
        <w:shd w:val="clear" w:color="auto" w:fill="FFFFFF"/>
        <w:tabs>
          <w:tab w:val="left" w:pos="2539"/>
        </w:tabs>
        <w:spacing w:line="566" w:lineRule="exact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</w:t>
      </w:r>
      <w:r w:rsidR="00EB62FF" w:rsidRPr="00C32039">
        <w:rPr>
          <w:bCs/>
          <w:sz w:val="22"/>
          <w:szCs w:val="22"/>
        </w:rPr>
        <w:t>3.   ________</w:t>
      </w:r>
      <w:r>
        <w:rPr>
          <w:bCs/>
          <w:sz w:val="22"/>
          <w:szCs w:val="22"/>
        </w:rPr>
        <w:t>____________________________</w:t>
      </w:r>
    </w:p>
    <w:p w:rsidR="00EB62FF" w:rsidRDefault="00EB62FF" w:rsidP="00790450">
      <w:pPr>
        <w:pStyle w:val="ConsPlusNormal"/>
        <w:rPr>
          <w:sz w:val="20"/>
        </w:rPr>
      </w:pPr>
    </w:p>
    <w:p w:rsidR="00EB62FF" w:rsidRDefault="00EB62FF" w:rsidP="00EB62FF">
      <w:pPr>
        <w:pStyle w:val="ConsPlusNormal"/>
        <w:ind w:firstLine="567"/>
        <w:jc w:val="right"/>
        <w:rPr>
          <w:sz w:val="20"/>
        </w:rPr>
      </w:pPr>
      <w:r>
        <w:rPr>
          <w:sz w:val="20"/>
        </w:rPr>
        <w:t>Приложение №3</w:t>
      </w:r>
    </w:p>
    <w:p w:rsidR="00EB62FF" w:rsidRDefault="00EB62FF" w:rsidP="00EB62FF">
      <w:pPr>
        <w:pStyle w:val="ConsPlusNormal"/>
        <w:ind w:firstLine="567"/>
        <w:jc w:val="right"/>
        <w:rPr>
          <w:bCs/>
          <w:sz w:val="20"/>
        </w:rPr>
      </w:pPr>
      <w:r>
        <w:rPr>
          <w:sz w:val="20"/>
        </w:rPr>
        <w:t xml:space="preserve"> к Постановлению </w:t>
      </w:r>
      <w:r>
        <w:rPr>
          <w:bCs/>
          <w:sz w:val="20"/>
        </w:rPr>
        <w:t xml:space="preserve">Администрации </w:t>
      </w:r>
    </w:p>
    <w:p w:rsidR="00EB62FF" w:rsidRDefault="00EB62FF" w:rsidP="00EB62FF">
      <w:pPr>
        <w:pStyle w:val="ConsPlusNormal"/>
        <w:ind w:firstLine="567"/>
        <w:jc w:val="right"/>
        <w:rPr>
          <w:bCs/>
          <w:sz w:val="20"/>
        </w:rPr>
      </w:pPr>
      <w:r>
        <w:rPr>
          <w:bCs/>
          <w:sz w:val="20"/>
        </w:rPr>
        <w:t>Комсомольского муниципального района</w:t>
      </w:r>
    </w:p>
    <w:p w:rsidR="00EB62FF" w:rsidRDefault="00EB62FF" w:rsidP="00EB62FF">
      <w:pPr>
        <w:pStyle w:val="ConsPlusNormal"/>
        <w:ind w:firstLine="567"/>
        <w:jc w:val="right"/>
        <w:rPr>
          <w:sz w:val="20"/>
        </w:rPr>
      </w:pPr>
      <w:r>
        <w:rPr>
          <w:bCs/>
          <w:sz w:val="20"/>
        </w:rPr>
        <w:t xml:space="preserve">От 06.09.2018г. № </w:t>
      </w:r>
      <w:r>
        <w:rPr>
          <w:bCs/>
          <w:sz w:val="20"/>
          <w:u w:val="single"/>
        </w:rPr>
        <w:t>235</w:t>
      </w:r>
    </w:p>
    <w:p w:rsidR="00EB62FF" w:rsidRDefault="00EB62FF" w:rsidP="00EB62FF">
      <w:pPr>
        <w:pStyle w:val="ConsPlusNormal"/>
        <w:ind w:firstLine="567"/>
        <w:jc w:val="right"/>
        <w:rPr>
          <w:sz w:val="20"/>
        </w:rPr>
      </w:pPr>
      <w:r>
        <w:rPr>
          <w:sz w:val="20"/>
        </w:rPr>
        <w:t>Приложение №5</w:t>
      </w:r>
    </w:p>
    <w:p w:rsidR="00EB62FF" w:rsidRDefault="00EB62FF" w:rsidP="00EB62FF">
      <w:pPr>
        <w:pStyle w:val="ConsPlusNormal"/>
        <w:ind w:firstLine="567"/>
        <w:jc w:val="right"/>
        <w:rPr>
          <w:sz w:val="20"/>
        </w:rPr>
      </w:pPr>
      <w:r>
        <w:rPr>
          <w:sz w:val="20"/>
        </w:rPr>
        <w:t>к административному регламенту</w:t>
      </w:r>
    </w:p>
    <w:p w:rsidR="00EB62FF" w:rsidRDefault="00EB62FF" w:rsidP="00EB62FF">
      <w:pPr>
        <w:pStyle w:val="ConsPlusNormal"/>
        <w:ind w:firstLine="567"/>
        <w:jc w:val="right"/>
        <w:rPr>
          <w:sz w:val="20"/>
        </w:rPr>
      </w:pPr>
      <w:r>
        <w:rPr>
          <w:sz w:val="20"/>
        </w:rPr>
        <w:t>предоставления муниципальной услуги</w:t>
      </w:r>
    </w:p>
    <w:p w:rsidR="00EB62FF" w:rsidRDefault="00EB62FF" w:rsidP="00EB62FF">
      <w:pPr>
        <w:pStyle w:val="9"/>
        <w:spacing w:before="0" w:after="0"/>
        <w:ind w:firstLine="56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«Прием заявлений и выдача документов о согласовании переустройства и (или)</w:t>
      </w:r>
    </w:p>
    <w:p w:rsidR="00EB62FF" w:rsidRDefault="00EB62FF" w:rsidP="00EB62FF">
      <w:pPr>
        <w:pStyle w:val="9"/>
        <w:spacing w:before="0" w:after="0"/>
        <w:ind w:firstLine="56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перепланировки жилого помещения»  </w:t>
      </w:r>
    </w:p>
    <w:p w:rsidR="00EB62FF" w:rsidRDefault="00EB62FF" w:rsidP="00EB62FF">
      <w:pPr>
        <w:pStyle w:val="9"/>
        <w:spacing w:before="0"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</w:t>
      </w:r>
    </w:p>
    <w:p w:rsidR="00EB62FF" w:rsidRDefault="00EB62FF" w:rsidP="00EB62FF">
      <w:pPr>
        <w:pStyle w:val="9"/>
        <w:spacing w:before="0"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Блок-схема</w:t>
      </w:r>
    </w:p>
    <w:p w:rsidR="00EB62FF" w:rsidRPr="00752AE6" w:rsidRDefault="00EB62FF" w:rsidP="00EB62FF">
      <w:pPr>
        <w:jc w:val="center"/>
        <w:rPr>
          <w:b/>
          <w:color w:val="000000"/>
          <w:sz w:val="28"/>
          <w:szCs w:val="28"/>
        </w:rPr>
      </w:pPr>
      <w:r w:rsidRPr="00752AE6">
        <w:rPr>
          <w:b/>
          <w:szCs w:val="28"/>
        </w:rPr>
        <w:t>последовательности административных действий при предоставлении Управлением услуги</w:t>
      </w:r>
    </w:p>
    <w:p w:rsidR="00EB62FF" w:rsidRPr="00752AE6" w:rsidRDefault="006C3B16" w:rsidP="00EB62FF">
      <w:pPr>
        <w:jc w:val="center"/>
        <w:rPr>
          <w:b/>
          <w:szCs w:val="28"/>
        </w:rPr>
      </w:pPr>
      <w:r w:rsidRPr="006C3B16">
        <w:rPr>
          <w:szCs w:val="20"/>
        </w:rPr>
        <w:pict>
          <v:rect id="_x0000_s1030" style="position:absolute;left:0;text-align:left;margin-left:96.35pt;margin-top:106.1pt;width:278.25pt;height:20.25pt;z-index:4">
            <v:textbox style="mso-next-textbox:#_x0000_s1030">
              <w:txbxContent>
                <w:p w:rsidR="00EB62FF" w:rsidRPr="00752AE6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52AE6">
                    <w:rPr>
                      <w:sz w:val="22"/>
                      <w:szCs w:val="22"/>
                    </w:rPr>
                    <w:t>Регистрация  Заявления</w:t>
                  </w:r>
                </w:p>
              </w:txbxContent>
            </v:textbox>
          </v:rect>
        </w:pict>
      </w:r>
      <w:r w:rsidRPr="006C3B16">
        <w:rPr>
          <w:szCs w:val="20"/>
        </w:rPr>
        <w:pict>
          <v:rect id="_x0000_s1067" style="position:absolute;left:0;text-align:left;margin-left:326.55pt;margin-top:3.55pt;width:189.75pt;height:44.05pt;z-index:41">
            <v:textbox style="mso-next-textbox:#_x0000_s1067">
              <w:txbxContent>
                <w:p w:rsidR="00EB62FF" w:rsidRPr="00752AE6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52AE6">
                    <w:rPr>
                      <w:sz w:val="22"/>
                      <w:szCs w:val="22"/>
                    </w:rPr>
                    <w:t>Направление Заявления и пакета документов  (по почте, лично и т.д.)</w:t>
                  </w:r>
                </w:p>
              </w:txbxContent>
            </v:textbox>
          </v:rect>
        </w:pict>
      </w:r>
      <w:r w:rsidRPr="006C3B16">
        <w:rPr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256.05pt;margin-top:24.35pt;width:70.5pt;height:0;flip:x;z-index:43" o:connectortype="straight"/>
        </w:pict>
      </w:r>
      <w:r w:rsidRPr="006C3B16">
        <w:rPr>
          <w:szCs w:val="20"/>
        </w:rPr>
        <w:pict>
          <v:shape id="_x0000_s1071" type="#_x0000_t32" style="position:absolute;left:0;text-align:left;margin-left:256.05pt;margin-top:24.35pt;width:0;height:29.8pt;z-index:45" o:connectortype="straight">
            <v:stroke endarrow="block"/>
          </v:shape>
        </w:pict>
      </w:r>
      <w:r w:rsidRPr="006C3B16">
        <w:rPr>
          <w:szCs w:val="20"/>
        </w:rPr>
        <w:pict>
          <v:rect id="_x0000_s1066" style="position:absolute;left:0;text-align:left;margin-left:-24.35pt;margin-top:3.55pt;width:181.4pt;height:39.1pt;z-index:40">
            <v:textbox style="mso-next-textbox:#_x0000_s1066">
              <w:txbxContent>
                <w:p w:rsidR="00EB62FF" w:rsidRPr="00752AE6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52AE6">
                    <w:rPr>
                      <w:sz w:val="22"/>
                      <w:szCs w:val="22"/>
                    </w:rPr>
                    <w:t>Подача Заявления и пакета документов через МФЦ</w:t>
                  </w:r>
                </w:p>
              </w:txbxContent>
            </v:textbox>
          </v:rect>
        </w:pict>
      </w:r>
      <w:r w:rsidRPr="006C3B16">
        <w:rPr>
          <w:szCs w:val="20"/>
        </w:rPr>
        <w:pict>
          <v:shape id="_x0000_s1068" type="#_x0000_t32" style="position:absolute;left:0;text-align:left;margin-left:157.05pt;margin-top:24.35pt;width:80.25pt;height:0;z-index:42" o:connectortype="straight"/>
        </w:pict>
      </w:r>
      <w:r w:rsidRPr="006C3B16">
        <w:rPr>
          <w:szCs w:val="20"/>
        </w:rPr>
        <w:pict>
          <v:shape id="_x0000_s1070" type="#_x0000_t32" style="position:absolute;left:0;text-align:left;margin-left:237.3pt;margin-top:24.35pt;width:0;height:29.8pt;z-index:44" o:connectortype="straight">
            <v:stroke endarrow="block"/>
          </v:shape>
        </w:pict>
      </w:r>
      <w:r w:rsidRPr="006C3B16">
        <w:rPr>
          <w:szCs w:val="20"/>
        </w:rPr>
        <w:pict>
          <v:rect id="_x0000_s1027" style="position:absolute;left:0;text-align:left;margin-left:65.7pt;margin-top:59.55pt;width:374.1pt;height:21.45pt;z-index:1">
            <v:textbox style="mso-next-textbox:#_x0000_s1027">
              <w:txbxContent>
                <w:p w:rsidR="00EB62FF" w:rsidRPr="00752AE6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52AE6">
                    <w:rPr>
                      <w:sz w:val="22"/>
                      <w:szCs w:val="22"/>
                    </w:rPr>
                    <w:t>Поступление  Заявления и пакета документов</w:t>
                  </w:r>
                </w:p>
                <w:p w:rsidR="00EB62FF" w:rsidRDefault="00EB62FF" w:rsidP="00EB62FF">
                  <w:pPr>
                    <w:rPr>
                      <w:emboss/>
                      <w:sz w:val="28"/>
                      <w:szCs w:val="20"/>
                    </w:rPr>
                  </w:pPr>
                </w:p>
                <w:p w:rsidR="00EB62FF" w:rsidRDefault="00EB62FF" w:rsidP="00EB62FF"/>
                <w:p w:rsidR="00EB62FF" w:rsidRDefault="00EB62FF" w:rsidP="00EB62FF"/>
              </w:txbxContent>
            </v:textbox>
          </v:rect>
        </w:pict>
      </w:r>
      <w:r w:rsidRPr="006C3B16">
        <w:rPr>
          <w:szCs w:val="20"/>
        </w:rPr>
        <w:pict>
          <v:shape id="_x0000_s1037" type="#_x0000_t32" style="position:absolute;left:0;text-align:left;margin-left:244.85pt;margin-top:81.4pt;width:.05pt;height:13.5pt;z-index:11" o:connectortype="straight">
            <v:stroke endarrow="block"/>
          </v:shape>
        </w:pict>
      </w:r>
    </w:p>
    <w:p w:rsidR="00EB62FF" w:rsidRDefault="00EB62FF" w:rsidP="00EB62FF">
      <w:pPr>
        <w:jc w:val="center"/>
        <w:rPr>
          <w:b/>
          <w:szCs w:val="28"/>
        </w:rPr>
      </w:pPr>
    </w:p>
    <w:p w:rsidR="00EB62FF" w:rsidRDefault="00EB62FF" w:rsidP="00EB62FF">
      <w:pPr>
        <w:jc w:val="center"/>
        <w:rPr>
          <w:b/>
          <w:szCs w:val="28"/>
        </w:rPr>
      </w:pPr>
    </w:p>
    <w:p w:rsidR="00EB62FF" w:rsidRDefault="00EB62FF" w:rsidP="00EB62FF">
      <w:pPr>
        <w:jc w:val="center"/>
        <w:rPr>
          <w:b/>
          <w:szCs w:val="28"/>
        </w:rPr>
      </w:pPr>
    </w:p>
    <w:p w:rsidR="00EB62FF" w:rsidRDefault="00EB62FF" w:rsidP="00EB62FF">
      <w:pPr>
        <w:rPr>
          <w:szCs w:val="28"/>
        </w:rPr>
      </w:pPr>
    </w:p>
    <w:p w:rsidR="00EB62FF" w:rsidRDefault="00EB62FF" w:rsidP="00EB62FF">
      <w:pPr>
        <w:rPr>
          <w:sz w:val="18"/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</w:p>
    <w:p w:rsidR="00EB62FF" w:rsidRDefault="006C3B16" w:rsidP="00EB62FF">
      <w:pPr>
        <w:tabs>
          <w:tab w:val="left" w:pos="24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3B16">
        <w:rPr>
          <w:szCs w:val="20"/>
        </w:rPr>
        <w:pict>
          <v:shape id="_x0000_s1047" type="#_x0000_t32" style="position:absolute;left:0;text-align:left;margin-left:244.5pt;margin-top:5.65pt;width:.15pt;height:14.25pt;flip:x;z-index:21;v-text-anchor:middle" o:connectortype="straight" strokeweight=".5pt">
            <v:stroke endarrow="block"/>
          </v:shape>
        </w:pict>
      </w:r>
      <w:r w:rsidR="00EB62FF">
        <w:rPr>
          <w:szCs w:val="28"/>
        </w:rPr>
        <w:tab/>
      </w:r>
    </w:p>
    <w:p w:rsidR="00EB62FF" w:rsidRDefault="006C3B16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C3B16">
        <w:rPr>
          <w:emboss/>
          <w:sz w:val="28"/>
          <w:szCs w:val="20"/>
        </w:rPr>
        <w:pict>
          <v:rect id="_x0000_s1032" style="position:absolute;left:0;text-align:left;margin-left:136pt;margin-top:3.8pt;width:212.15pt;height:47.25pt;z-index:6">
            <v:textbox style="mso-next-textbox:#_x0000_s1032">
              <w:txbxContent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Соответствие Заявления требованиям действующего законодательства и Регламента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rect id="Прямоугольник 29" o:spid="_x0000_s1028" style="position:absolute;left:0;text-align:left;margin-left:-41.3pt;margin-top:257.1pt;width:214.15pt;height:83.3pt;z-index:2;visibility:visible;v-text-anchor:middle" strokeweight="1pt">
            <v:textbox style="mso-next-textbox:#Прямоугольник 29">
              <w:txbxContent>
                <w:p w:rsidR="00EB62FF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Подготовка письма заявителю об отказе в согласовании переустройства и (или) перепланировки жилого помещения с указанием причин такого отказа. Регистрация и выдача документа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rect id="Прямоугольник 32" o:spid="_x0000_s1029" style="position:absolute;left:0;text-align:left;margin-left:256.05pt;margin-top:405pt;width:250.45pt;height:64.1pt;z-index:3;visibility:visible;v-text-anchor:middle" strokeweight="1pt">
            <v:textbox style="mso-next-textbox:#Прямоугольник 32">
              <w:txbxContent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Подготовка решения о согласовании переустройства и (или) перепланировки жилого помещения, подписание и регистрация документа. Выдача документа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rect id="_x0000_s1031" style="position:absolute;left:0;text-align:left;margin-left:256.05pt;margin-top:258.6pt;width:250.45pt;height:83.3pt;z-index:5;visibility:visible;v-text-anchor:middle" strokeweight="1pt">
            <v:textbox style="mso-next-textbox:#_x0000_s1031">
              <w:txbxContent>
                <w:p w:rsidR="00EB62FF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Подготовка и направление с использованием СМЭВ и РСМЭВ запросов о предоставлении необходимой информации (при необходимости)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33" type="#_x0000_t32" style="position:absolute;left:0;text-align:left;margin-left:25.95pt;margin-top:156.75pt;width:0;height:0;z-index:7" o:connectortype="straight">
            <v:stroke endarrow="block"/>
          </v:shape>
        </w:pict>
      </w:r>
      <w:r w:rsidRPr="006C3B16">
        <w:rPr>
          <w:emboss/>
          <w:szCs w:val="20"/>
        </w:rPr>
        <w:pict>
          <v:rect id="_x0000_s1035" style="position:absolute;left:0;text-align:left;margin-left:-45.4pt;margin-top:396.85pt;width:214.15pt;height:72.25pt;z-index:9;visibility:visible;v-text-anchor:middle" strokeweight="1pt">
            <v:textbox style="mso-next-textbox:#_x0000_s1035">
              <w:txbxContent>
                <w:p w:rsidR="00EB62FF" w:rsidRDefault="00EB62FF" w:rsidP="00EB62FF">
                  <w:pPr>
                    <w:tabs>
                      <w:tab w:val="left" w:pos="3828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  <w:p w:rsidR="00EB62FF" w:rsidRPr="007E52CB" w:rsidRDefault="00EB62FF" w:rsidP="00EB62FF">
                  <w:pPr>
                    <w:tabs>
                      <w:tab w:val="left" w:pos="3828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Оформление документов на хранение в порядке делопроизводства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rect id="_x0000_s1036" style="position:absolute;left:0;text-align:left;margin-left:322.8pt;margin-top:55.3pt;width:160.5pt;height:52.95pt;z-index:10">
            <v:textbox style="mso-next-textbox:#_x0000_s1036">
              <w:txbxContent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Рассмотрение Заявления и представленного пакета документов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38" type="#_x0000_t32" style="position:absolute;left:0;text-align:left;margin-left:37.75pt;margin-top:23.15pt;width:.05pt;height:36.65pt;z-index:12;v-text-anchor:middle" o:connectortype="straight" strokeweight="1pt">
            <v:stroke endarrow="block"/>
          </v:shape>
        </w:pict>
      </w:r>
      <w:r w:rsidRPr="006C3B16">
        <w:rPr>
          <w:emboss/>
          <w:szCs w:val="20"/>
        </w:rPr>
        <w:pict>
          <v:rect id="_x0000_s1039" style="position:absolute;left:0;text-align:left;margin-left:140.55pt;margin-top:195.35pt;width:227.25pt;height:52.3pt;z-index:13;v-text-anchor:middle" strokeweight="1pt">
            <v:textbox style="mso-next-textbox:#_x0000_s1039">
              <w:txbxContent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 xml:space="preserve">Наличие в распоряжении документов, указанных в </w:t>
                  </w:r>
                  <w:proofErr w:type="spellStart"/>
                  <w:r w:rsidRPr="007E52CB">
                    <w:rPr>
                      <w:sz w:val="22"/>
                      <w:szCs w:val="22"/>
                    </w:rPr>
                    <w:t>пп</w:t>
                  </w:r>
                  <w:proofErr w:type="spellEnd"/>
                  <w:r w:rsidRPr="007E52CB">
                    <w:rPr>
                      <w:sz w:val="22"/>
                      <w:szCs w:val="22"/>
                    </w:rPr>
                    <w:t>. 2.6.2, 2.6.4, 2.6.6. п. 2.6 Регламента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40" type="#_x0000_t32" style="position:absolute;left:0;text-align:left;margin-left:18.25pt;margin-top:142.2pt;width:0;height:93.3pt;z-index:14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rect id="_x0000_s1041" style="position:absolute;left:0;text-align:left;margin-left:256.05pt;margin-top:352pt;width:250.45pt;height:37.45pt;z-index:15;v-text-anchor:middle" strokeweight="1pt">
            <v:textbox style="mso-next-textbox:#_x0000_s1041">
              <w:txbxContent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Наличие обстоятельств, указанных в п. 2.8 Регламента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42" type="#_x0000_t32" style="position:absolute;left:0;text-align:left;margin-left:126.95pt;margin-top:343.25pt;width:.05pt;height:38.7pt;flip:y;z-index:16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43" type="#_x0000_t32" style="position:absolute;left:0;text-align:left;margin-left:65.65pt;margin-top:338.65pt;width:.15pt;height:55.5pt;flip:x;z-index:17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44" type="#_x0000_t32" style="position:absolute;left:0;text-align:left;margin-left:172.85pt;margin-top:437pt;width:83.2pt;height:.05pt;flip:x;z-index:18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45" type="#_x0000_t32" style="position:absolute;left:0;text-align:left;margin-left:436.2pt;margin-top:388.75pt;width:.1pt;height:16.6pt;z-index:19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46" type="#_x0000_t32" style="position:absolute;left:0;text-align:left;margin-left:436.05pt;margin-top:219pt;width:0;height:40.3pt;z-index:20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48" type="#_x0000_t32" style="position:absolute;left:0;text-align:left;margin-left:37.8pt;margin-top:22.5pt;width:98.2pt;height:.1pt;flip:x;z-index:22;v-text-anchor:middle" o:connectortype="straight" strokeweight=".5pt"/>
        </w:pict>
      </w:r>
      <w:r w:rsidRPr="006C3B16">
        <w:rPr>
          <w:emboss/>
          <w:szCs w:val="20"/>
        </w:rPr>
        <w:pict>
          <v:rect id="_x0000_s1049" style="position:absolute;left:0;text-align:left;margin-left:70.35pt;margin-top:27.9pt;width:37.2pt;height:22.5pt;z-index:23;v-text-anchor:middle" stroked="f" strokeweight="2pt">
            <v:textbox style="mso-next-textbox:#_x0000_s1049">
              <w:txbxContent>
                <w:p w:rsidR="00EB62FF" w:rsidRDefault="00EB62FF" w:rsidP="00EB62FF">
                  <w:pPr>
                    <w:jc w:val="center"/>
                  </w:pPr>
                  <w:r>
                    <w:t>нет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50" type="#_x0000_t32" style="position:absolute;left:0;text-align:left;margin-left:348.3pt;margin-top:10.75pt;width:60.75pt;height:.1pt;flip:y;z-index:24;v-text-anchor:middle" o:connectortype="straight" strokeweight=".5pt"/>
        </w:pict>
      </w:r>
      <w:r w:rsidRPr="006C3B16">
        <w:rPr>
          <w:emboss/>
          <w:szCs w:val="20"/>
        </w:rPr>
        <w:pict>
          <v:rect id="_x0000_s1051" style="position:absolute;left:0;text-align:left;margin-left:354.3pt;margin-top:24.35pt;width:32.25pt;height:22.5pt;z-index:25;v-text-anchor:middle" stroked="f" strokeweight="2pt">
            <v:textbox style="mso-next-textbox:#_x0000_s1051">
              <w:txbxContent>
                <w:p w:rsidR="00EB62FF" w:rsidRDefault="00EB62FF" w:rsidP="00EB62FF">
                  <w:pPr>
                    <w:jc w:val="center"/>
                  </w:pPr>
                  <w:r>
                    <w:t>да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rect id="_x0000_s1052" style="position:absolute;left:0;text-align:left;margin-left:103.05pt;margin-top:124.85pt;width:327.75pt;height:47.25pt;z-index:26">
            <v:textbox style="mso-next-textbox:#_x0000_s1052">
              <w:txbxContent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 xml:space="preserve">Соответствие пакета документов, представленных Заявителем, требованиям </w:t>
                  </w:r>
                  <w:proofErr w:type="spellStart"/>
                  <w:r w:rsidRPr="007E52CB">
                    <w:rPr>
                      <w:sz w:val="22"/>
                      <w:szCs w:val="22"/>
                    </w:rPr>
                    <w:t>пп</w:t>
                  </w:r>
                  <w:proofErr w:type="spellEnd"/>
                  <w:r w:rsidRPr="007E52CB">
                    <w:rPr>
                      <w:sz w:val="22"/>
                      <w:szCs w:val="22"/>
                    </w:rPr>
                    <w:t>. 2.6.1, 2.6.3, 2.6.5. п. 2.6 Регламента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rect id="_x0000_s1053" style="position:absolute;left:0;text-align:left;margin-left:89.7pt;margin-top:225pt;width:37.2pt;height:21.75pt;z-index:27;v-text-anchor:middle" stroked="f" strokeweight="2pt">
            <v:textbox style="mso-next-textbox:#_x0000_s1053">
              <w:txbxContent>
                <w:p w:rsidR="00EB62FF" w:rsidRDefault="00EB62FF" w:rsidP="00EB62FF">
                  <w:pPr>
                    <w:jc w:val="center"/>
                  </w:pPr>
                  <w:r>
                    <w:t>нет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54" type="#_x0000_t32" style="position:absolute;left:0;text-align:left;margin-left:65.65pt;margin-top:220.5pt;width:74.85pt;height:.05pt;flip:x;z-index:28;v-text-anchor:middle" o:connectortype="straight" strokeweight=".5pt"/>
        </w:pict>
      </w:r>
      <w:r w:rsidRPr="006C3B16">
        <w:rPr>
          <w:emboss/>
          <w:szCs w:val="20"/>
        </w:rPr>
        <w:pict>
          <v:shape id="_x0000_s1055" type="#_x0000_t32" style="position:absolute;left:0;text-align:left;margin-left:18.25pt;margin-top:142.2pt;width:79.4pt;height:.05pt;z-index:29;v-text-anchor:middle" o:connectortype="straight" strokeweight=".5pt"/>
        </w:pict>
      </w:r>
      <w:r w:rsidRPr="006C3B16">
        <w:rPr>
          <w:emboss/>
          <w:szCs w:val="20"/>
        </w:rPr>
        <w:pict>
          <v:shape id="_x0000_s1057" type="#_x0000_t32" style="position:absolute;left:0;text-align:left;margin-left:65.7pt;margin-top:221.25pt;width:.1pt;height:25.5pt;z-index:31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rect id="_x0000_s1058" style="position:absolute;left:0;text-align:left;margin-left:376.8pt;margin-top:232.3pt;width:32.25pt;height:22.5pt;z-index:32;v-text-anchor:middle" stroked="f" strokeweight="2pt">
            <v:textbox style="mso-next-textbox:#_x0000_s1058">
              <w:txbxContent>
                <w:p w:rsidR="00EB62FF" w:rsidRDefault="00EB62FF" w:rsidP="00EB62FF">
                  <w:pPr>
                    <w:jc w:val="center"/>
                  </w:pPr>
                  <w:r>
                    <w:t>да</w:t>
                  </w: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59" type="#_x0000_t32" style="position:absolute;left:0;text-align:left;margin-left:367.75pt;margin-top:219pt;width:68.25pt;height:0;z-index:33;v-text-anchor:middle" o:connectortype="straight" strokeweight=".5pt"/>
        </w:pict>
      </w:r>
      <w:r w:rsidRPr="006C3B16">
        <w:rPr>
          <w:emboss/>
          <w:szCs w:val="20"/>
        </w:rPr>
        <w:pict>
          <v:rect id="_x0000_s1060" style="position:absolute;left:0;text-align:left;margin-left:211.45pt;margin-top:361.35pt;width:32.25pt;height:27.75pt;z-index:34;v-text-anchor:middle" stroked="f" strokeweight="2pt">
            <v:textbox style="mso-next-textbox:#_x0000_s1060">
              <w:txbxContent>
                <w:p w:rsidR="00EB62FF" w:rsidRDefault="00EB62FF" w:rsidP="00EB62FF">
                  <w:pPr>
                    <w:jc w:val="center"/>
                  </w:pPr>
                </w:p>
              </w:txbxContent>
            </v:textbox>
          </v:rect>
        </w:pict>
      </w:r>
      <w:r w:rsidRPr="006C3B16">
        <w:rPr>
          <w:emboss/>
          <w:szCs w:val="20"/>
        </w:rPr>
        <w:pict>
          <v:shape id="_x0000_s1061" type="#_x0000_t32" style="position:absolute;left:0;text-align:left;margin-left:243.7pt;margin-top:177.95pt;width:.05pt;height:12.3pt;z-index:35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62" type="#_x0000_t32" style="position:absolute;left:0;text-align:left;margin-left:436.05pt;margin-top:340.15pt;width:.15pt;height:12pt;z-index:36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63" type="#_x0000_t32" style="position:absolute;left:0;text-align:left;margin-left:409.05pt;margin-top:11.25pt;width:0;height:43.55pt;z-index:37;v-text-anchor:middle" o:connectortype="straight" strokeweight=".5pt">
            <v:stroke endarrow="block"/>
          </v:shape>
        </w:pict>
      </w:r>
      <w:r w:rsidRPr="006C3B16">
        <w:rPr>
          <w:emboss/>
          <w:szCs w:val="20"/>
        </w:rPr>
        <w:pict>
          <v:shape id="_x0000_s1065" type="#_x0000_t32" style="position:absolute;left:0;text-align:left;margin-left:126.95pt;margin-top:381.2pt;width:129.15pt;height:.05pt;flip:x;z-index:39;v-text-anchor:middle" o:connectortype="straight" strokeweight=".5pt"/>
        </w:pict>
      </w: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6C3B16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C3B16">
        <w:rPr>
          <w:emboss/>
          <w:szCs w:val="20"/>
        </w:rPr>
        <w:pict>
          <v:rect id="_x0000_s1034" style="position:absolute;left:0;text-align:left;margin-left:-31.85pt;margin-top:4.6pt;width:188.9pt;height:52.5pt;z-index:8">
            <v:textbox style="mso-next-textbox:#_x0000_s1034">
              <w:txbxContent>
                <w:p w:rsidR="00EB62FF" w:rsidRPr="007E52CB" w:rsidRDefault="00EB62FF" w:rsidP="00EB62FF">
                  <w:pPr>
                    <w:jc w:val="center"/>
                    <w:rPr>
                      <w:sz w:val="22"/>
                      <w:szCs w:val="22"/>
                    </w:rPr>
                  </w:pPr>
                  <w:r w:rsidRPr="007E52CB">
                    <w:rPr>
                      <w:sz w:val="22"/>
                      <w:szCs w:val="22"/>
                    </w:rPr>
                    <w:t>Письмо об отказе в приеме Заявления к рассмотрению с указанием причин такого отказа</w:t>
                  </w:r>
                </w:p>
              </w:txbxContent>
            </v:textbox>
          </v:rect>
        </w:pict>
      </w: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6C3B16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C3B16">
        <w:rPr>
          <w:emboss/>
          <w:szCs w:val="20"/>
        </w:rPr>
        <w:pict>
          <v:shape id="_x0000_s1064" type="#_x0000_t32" style="position:absolute;left:0;text-align:left;margin-left:244.65pt;margin-top:4.6pt;width:78.15pt;height:0;flip:x;z-index:38;v-text-anchor:middle" o:connectortype="straight" strokeweight=".5pt"/>
        </w:pict>
      </w:r>
      <w:r w:rsidRPr="006C3B16">
        <w:rPr>
          <w:emboss/>
          <w:szCs w:val="20"/>
        </w:rPr>
        <w:pict>
          <v:shape id="_x0000_s1056" type="#_x0000_t32" style="position:absolute;left:0;text-align:left;margin-left:243.65pt;margin-top:4.6pt;width:.05pt;height:37.45pt;z-index:30;v-text-anchor:middle" o:connectortype="straight" strokeweight=".5pt">
            <v:stroke endarrow="block"/>
          </v:shape>
        </w:pict>
      </w: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B62FF" w:rsidRDefault="00EB62FF" w:rsidP="00EB62FF">
      <w:pPr>
        <w:autoSpaceDE w:val="0"/>
        <w:autoSpaceDN w:val="0"/>
        <w:adjustRightInd w:val="0"/>
        <w:jc w:val="both"/>
        <w:rPr>
          <w:szCs w:val="28"/>
        </w:rPr>
      </w:pPr>
    </w:p>
    <w:p w:rsidR="00EB62FF" w:rsidRDefault="00EB62FF" w:rsidP="00EB62FF">
      <w:pPr>
        <w:pStyle w:val="ConsPlusNormal"/>
        <w:ind w:firstLine="567"/>
        <w:jc w:val="center"/>
        <w:rPr>
          <w:szCs w:val="28"/>
        </w:rPr>
      </w:pPr>
    </w:p>
    <w:p w:rsidR="00EB62FF" w:rsidRDefault="00EB62FF" w:rsidP="00EB62FF">
      <w:pPr>
        <w:pStyle w:val="ConsPlusNormal"/>
        <w:rPr>
          <w:szCs w:val="28"/>
        </w:rPr>
      </w:pPr>
    </w:p>
    <w:p w:rsidR="00EB62FF" w:rsidRDefault="00EB62FF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sectPr w:rsidR="00EB62FF" w:rsidSect="009357AB">
      <w:pgSz w:w="11906" w:h="16838"/>
      <w:pgMar w:top="568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5750DE9"/>
    <w:multiLevelType w:val="singleLevel"/>
    <w:tmpl w:val="9CF4B8F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37E92FB3"/>
    <w:multiLevelType w:val="singleLevel"/>
    <w:tmpl w:val="6414C38A"/>
    <w:lvl w:ilvl="0">
      <w:start w:val="7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hint="default"/>
      </w:rPr>
    </w:lvl>
  </w:abstractNum>
  <w:abstractNum w:abstractNumId="3">
    <w:nsid w:val="60DF0384"/>
    <w:multiLevelType w:val="hybridMultilevel"/>
    <w:tmpl w:val="B8D2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75043D"/>
    <w:multiLevelType w:val="hybridMultilevel"/>
    <w:tmpl w:val="61D255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F81"/>
    <w:rsid w:val="000466C7"/>
    <w:rsid w:val="0005603F"/>
    <w:rsid w:val="00062718"/>
    <w:rsid w:val="000663D6"/>
    <w:rsid w:val="00070681"/>
    <w:rsid w:val="00080AD8"/>
    <w:rsid w:val="0008407F"/>
    <w:rsid w:val="000B3002"/>
    <w:rsid w:val="000B6632"/>
    <w:rsid w:val="000F488D"/>
    <w:rsid w:val="001015EE"/>
    <w:rsid w:val="001170CF"/>
    <w:rsid w:val="001345AE"/>
    <w:rsid w:val="00140F5E"/>
    <w:rsid w:val="001535DF"/>
    <w:rsid w:val="00164515"/>
    <w:rsid w:val="001961EC"/>
    <w:rsid w:val="001A1148"/>
    <w:rsid w:val="001A4F62"/>
    <w:rsid w:val="001B07BA"/>
    <w:rsid w:val="001B2C51"/>
    <w:rsid w:val="001E46B0"/>
    <w:rsid w:val="001F3482"/>
    <w:rsid w:val="00206CD9"/>
    <w:rsid w:val="00217858"/>
    <w:rsid w:val="00241672"/>
    <w:rsid w:val="002449A4"/>
    <w:rsid w:val="002504EC"/>
    <w:rsid w:val="00254945"/>
    <w:rsid w:val="00262A1F"/>
    <w:rsid w:val="002703BB"/>
    <w:rsid w:val="002A0FCC"/>
    <w:rsid w:val="002A1565"/>
    <w:rsid w:val="002A64DE"/>
    <w:rsid w:val="002B0A28"/>
    <w:rsid w:val="002B12A2"/>
    <w:rsid w:val="002C0B9B"/>
    <w:rsid w:val="002C0D2B"/>
    <w:rsid w:val="002E04B5"/>
    <w:rsid w:val="0030309A"/>
    <w:rsid w:val="003078C1"/>
    <w:rsid w:val="00377E9E"/>
    <w:rsid w:val="00382F81"/>
    <w:rsid w:val="00391791"/>
    <w:rsid w:val="003B2EB9"/>
    <w:rsid w:val="003B3019"/>
    <w:rsid w:val="003D3037"/>
    <w:rsid w:val="00401D6A"/>
    <w:rsid w:val="00403BDD"/>
    <w:rsid w:val="00430D0D"/>
    <w:rsid w:val="00437D81"/>
    <w:rsid w:val="00447D99"/>
    <w:rsid w:val="004531B5"/>
    <w:rsid w:val="00465753"/>
    <w:rsid w:val="00476941"/>
    <w:rsid w:val="00476ECA"/>
    <w:rsid w:val="00490F32"/>
    <w:rsid w:val="00492484"/>
    <w:rsid w:val="00497F39"/>
    <w:rsid w:val="004E6BD0"/>
    <w:rsid w:val="004F1C72"/>
    <w:rsid w:val="005042C1"/>
    <w:rsid w:val="00543FD9"/>
    <w:rsid w:val="00553467"/>
    <w:rsid w:val="005618AB"/>
    <w:rsid w:val="00577FF4"/>
    <w:rsid w:val="005A5ACB"/>
    <w:rsid w:val="005A7E1D"/>
    <w:rsid w:val="005B5828"/>
    <w:rsid w:val="005C4657"/>
    <w:rsid w:val="005D166E"/>
    <w:rsid w:val="00601E95"/>
    <w:rsid w:val="006168E6"/>
    <w:rsid w:val="006465E3"/>
    <w:rsid w:val="006713B1"/>
    <w:rsid w:val="0067670E"/>
    <w:rsid w:val="0068011C"/>
    <w:rsid w:val="00696C4C"/>
    <w:rsid w:val="006B2E5A"/>
    <w:rsid w:val="006B43AD"/>
    <w:rsid w:val="006C08A5"/>
    <w:rsid w:val="006C3B16"/>
    <w:rsid w:val="006C4804"/>
    <w:rsid w:val="006D1EC2"/>
    <w:rsid w:val="006D7459"/>
    <w:rsid w:val="006E2B78"/>
    <w:rsid w:val="006F6BF9"/>
    <w:rsid w:val="00716D78"/>
    <w:rsid w:val="00742DCA"/>
    <w:rsid w:val="00752AE6"/>
    <w:rsid w:val="00770AA3"/>
    <w:rsid w:val="007762CD"/>
    <w:rsid w:val="00790450"/>
    <w:rsid w:val="007A06D4"/>
    <w:rsid w:val="007A6D16"/>
    <w:rsid w:val="007C5CE4"/>
    <w:rsid w:val="007E52CB"/>
    <w:rsid w:val="00801C9E"/>
    <w:rsid w:val="008137F5"/>
    <w:rsid w:val="00816EAF"/>
    <w:rsid w:val="0081739A"/>
    <w:rsid w:val="008769FF"/>
    <w:rsid w:val="008811F2"/>
    <w:rsid w:val="00886DA7"/>
    <w:rsid w:val="00893D39"/>
    <w:rsid w:val="008943A6"/>
    <w:rsid w:val="008A2DE1"/>
    <w:rsid w:val="008A556A"/>
    <w:rsid w:val="008A5E78"/>
    <w:rsid w:val="008B688A"/>
    <w:rsid w:val="008B7EA6"/>
    <w:rsid w:val="008C115D"/>
    <w:rsid w:val="008E648A"/>
    <w:rsid w:val="008F1248"/>
    <w:rsid w:val="008F3B27"/>
    <w:rsid w:val="009276E0"/>
    <w:rsid w:val="00931634"/>
    <w:rsid w:val="00934C63"/>
    <w:rsid w:val="009357AB"/>
    <w:rsid w:val="00941071"/>
    <w:rsid w:val="009435AF"/>
    <w:rsid w:val="0094395D"/>
    <w:rsid w:val="00972A3F"/>
    <w:rsid w:val="00987AED"/>
    <w:rsid w:val="009C6FF2"/>
    <w:rsid w:val="009C742A"/>
    <w:rsid w:val="009D1776"/>
    <w:rsid w:val="009E644E"/>
    <w:rsid w:val="009E7CD6"/>
    <w:rsid w:val="009F6732"/>
    <w:rsid w:val="00A666EB"/>
    <w:rsid w:val="00A80EDA"/>
    <w:rsid w:val="00AA6965"/>
    <w:rsid w:val="00AC3C24"/>
    <w:rsid w:val="00B02D25"/>
    <w:rsid w:val="00B5357F"/>
    <w:rsid w:val="00B56D2A"/>
    <w:rsid w:val="00B63336"/>
    <w:rsid w:val="00B7157C"/>
    <w:rsid w:val="00B961DB"/>
    <w:rsid w:val="00BA17A7"/>
    <w:rsid w:val="00BB76C1"/>
    <w:rsid w:val="00BC3C45"/>
    <w:rsid w:val="00BC719A"/>
    <w:rsid w:val="00BE279D"/>
    <w:rsid w:val="00BF17DC"/>
    <w:rsid w:val="00C0558E"/>
    <w:rsid w:val="00C05E4F"/>
    <w:rsid w:val="00C2368B"/>
    <w:rsid w:val="00C24854"/>
    <w:rsid w:val="00C32039"/>
    <w:rsid w:val="00C41A0D"/>
    <w:rsid w:val="00C46F09"/>
    <w:rsid w:val="00C5735C"/>
    <w:rsid w:val="00C6419D"/>
    <w:rsid w:val="00C718A6"/>
    <w:rsid w:val="00C74927"/>
    <w:rsid w:val="00C76336"/>
    <w:rsid w:val="00C81858"/>
    <w:rsid w:val="00C82BF0"/>
    <w:rsid w:val="00C9107B"/>
    <w:rsid w:val="00C92A61"/>
    <w:rsid w:val="00CA7A94"/>
    <w:rsid w:val="00CB6181"/>
    <w:rsid w:val="00CC7D87"/>
    <w:rsid w:val="00CE51B8"/>
    <w:rsid w:val="00CE5288"/>
    <w:rsid w:val="00CE72D4"/>
    <w:rsid w:val="00D17545"/>
    <w:rsid w:val="00D17EC3"/>
    <w:rsid w:val="00D24BEB"/>
    <w:rsid w:val="00D268AA"/>
    <w:rsid w:val="00D6759E"/>
    <w:rsid w:val="00D829CC"/>
    <w:rsid w:val="00D85906"/>
    <w:rsid w:val="00D85D33"/>
    <w:rsid w:val="00D94111"/>
    <w:rsid w:val="00D94A23"/>
    <w:rsid w:val="00D9512B"/>
    <w:rsid w:val="00DA340A"/>
    <w:rsid w:val="00DC1B21"/>
    <w:rsid w:val="00DC2A91"/>
    <w:rsid w:val="00E01622"/>
    <w:rsid w:val="00E0523C"/>
    <w:rsid w:val="00E07972"/>
    <w:rsid w:val="00E30088"/>
    <w:rsid w:val="00E55836"/>
    <w:rsid w:val="00E700F8"/>
    <w:rsid w:val="00EB62FF"/>
    <w:rsid w:val="00EF3693"/>
    <w:rsid w:val="00F319F9"/>
    <w:rsid w:val="00F32D03"/>
    <w:rsid w:val="00F50188"/>
    <w:rsid w:val="00F7793F"/>
    <w:rsid w:val="00F954D9"/>
    <w:rsid w:val="00FB1E4C"/>
    <w:rsid w:val="00FC544E"/>
    <w:rsid w:val="00FD60CA"/>
    <w:rsid w:val="00FE754F"/>
    <w:rsid w:val="00FF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  <o:rules v:ext="edit">
        <o:r id="V:Rule27" type="connector" idref="#_x0000_s1054"/>
        <o:r id="V:Rule28" type="connector" idref="#_x0000_s1070"/>
        <o:r id="V:Rule29" type="connector" idref="#_x0000_s1033"/>
        <o:r id="V:Rule30" type="connector" idref="#_x0000_s1064"/>
        <o:r id="V:Rule31" type="connector" idref="#_x0000_s1046"/>
        <o:r id="V:Rule32" type="connector" idref="#_x0000_s1037"/>
        <o:r id="V:Rule33" type="connector" idref="#_x0000_s1055"/>
        <o:r id="V:Rule34" type="connector" idref="#_x0000_s1048"/>
        <o:r id="V:Rule35" type="connector" idref="#_x0000_s1061"/>
        <o:r id="V:Rule36" type="connector" idref="#_x0000_s1038"/>
        <o:r id="V:Rule37" type="connector" idref="#_x0000_s1040"/>
        <o:r id="V:Rule38" type="connector" idref="#_x0000_s1045"/>
        <o:r id="V:Rule39" type="connector" idref="#_x0000_s1047"/>
        <o:r id="V:Rule40" type="connector" idref="#_x0000_s1059"/>
        <o:r id="V:Rule41" type="connector" idref="#_x0000_s1056"/>
        <o:r id="V:Rule42" type="connector" idref="#_x0000_s1057"/>
        <o:r id="V:Rule43" type="connector" idref="#_x0000_s1063"/>
        <o:r id="V:Rule44" type="connector" idref="#_x0000_s1068"/>
        <o:r id="V:Rule45" type="connector" idref="#_x0000_s1062"/>
        <o:r id="V:Rule46" type="connector" idref="#_x0000_s1043"/>
        <o:r id="V:Rule47" type="connector" idref="#_x0000_s1071"/>
        <o:r id="V:Rule48" type="connector" idref="#_x0000_s1050"/>
        <o:r id="V:Rule49" type="connector" idref="#_x0000_s1069"/>
        <o:r id="V:Rule50" type="connector" idref="#_x0000_s1065"/>
        <o:r id="V:Rule51" type="connector" idref="#_x0000_s1042"/>
        <o:r id="V:Rule5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B21"/>
    <w:rPr>
      <w:sz w:val="24"/>
      <w:szCs w:val="24"/>
    </w:rPr>
  </w:style>
  <w:style w:type="paragraph" w:styleId="1">
    <w:name w:val="heading 1"/>
    <w:basedOn w:val="a"/>
    <w:next w:val="a"/>
    <w:qFormat/>
    <w:rsid w:val="00DC1B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C1B21"/>
    <w:pPr>
      <w:keepNext/>
      <w:jc w:val="both"/>
      <w:outlineLvl w:val="1"/>
    </w:pPr>
    <w:rPr>
      <w:sz w:val="28"/>
    </w:rPr>
  </w:style>
  <w:style w:type="paragraph" w:styleId="9">
    <w:name w:val="heading 9"/>
    <w:basedOn w:val="a"/>
    <w:next w:val="a"/>
    <w:link w:val="90"/>
    <w:unhideWhenUsed/>
    <w:qFormat/>
    <w:rsid w:val="00601E9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1B21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DC1B21"/>
    <w:pPr>
      <w:jc w:val="both"/>
    </w:pPr>
  </w:style>
  <w:style w:type="paragraph" w:styleId="20">
    <w:name w:val="Body Text 2"/>
    <w:basedOn w:val="a"/>
    <w:rsid w:val="00DC1B21"/>
    <w:pPr>
      <w:jc w:val="both"/>
    </w:pPr>
    <w:rPr>
      <w:sz w:val="28"/>
    </w:rPr>
  </w:style>
  <w:style w:type="character" w:styleId="a5">
    <w:name w:val="Hyperlink"/>
    <w:basedOn w:val="a0"/>
    <w:rsid w:val="00140F5E"/>
    <w:rPr>
      <w:color w:val="0000FF"/>
      <w:u w:val="single"/>
    </w:rPr>
  </w:style>
  <w:style w:type="table" w:styleId="a6">
    <w:name w:val="Table Grid"/>
    <w:basedOn w:val="a1"/>
    <w:rsid w:val="00E55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50188"/>
  </w:style>
  <w:style w:type="paragraph" w:customStyle="1" w:styleId="ConsPlusNormal">
    <w:name w:val="ConsPlusNormal"/>
    <w:rsid w:val="007762CD"/>
    <w:pPr>
      <w:widowControl w:val="0"/>
      <w:autoSpaceDE w:val="0"/>
      <w:autoSpaceDN w:val="0"/>
    </w:pPr>
    <w:rPr>
      <w:sz w:val="28"/>
    </w:rPr>
  </w:style>
  <w:style w:type="character" w:customStyle="1" w:styleId="90">
    <w:name w:val="Заголовок 9 Знак"/>
    <w:basedOn w:val="a0"/>
    <w:link w:val="9"/>
    <w:rsid w:val="00601E95"/>
    <w:rPr>
      <w:rFonts w:ascii="Cambria" w:eastAsia="Times New Roman" w:hAnsi="Cambria" w:cs="Times New Roman"/>
      <w:sz w:val="22"/>
      <w:szCs w:val="22"/>
    </w:rPr>
  </w:style>
  <w:style w:type="paragraph" w:styleId="a7">
    <w:name w:val="No Spacing"/>
    <w:uiPriority w:val="1"/>
    <w:qFormat/>
    <w:rsid w:val="00601E95"/>
    <w:rPr>
      <w:rFonts w:ascii="Calibri" w:eastAsia="Calibri" w:hAnsi="Calibri"/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601E95"/>
    <w:rPr>
      <w:b/>
      <w:bCs/>
    </w:rPr>
  </w:style>
  <w:style w:type="paragraph" w:customStyle="1" w:styleId="consplusnormal0">
    <w:name w:val="consplusnormal"/>
    <w:basedOn w:val="a"/>
    <w:rsid w:val="00601E95"/>
    <w:pPr>
      <w:spacing w:before="100" w:beforeAutospacing="1" w:after="100" w:afterAutospacing="1"/>
    </w:pPr>
  </w:style>
  <w:style w:type="paragraph" w:styleId="a9">
    <w:name w:val="Normal (Web)"/>
    <w:basedOn w:val="a"/>
    <w:unhideWhenUsed/>
    <w:rsid w:val="00EB62FF"/>
    <w:pPr>
      <w:suppressAutoHyphens/>
    </w:pPr>
    <w:rPr>
      <w:lang w:eastAsia="ar-SA"/>
    </w:rPr>
  </w:style>
  <w:style w:type="paragraph" w:customStyle="1" w:styleId="aa">
    <w:name w:val="Абзац_пост"/>
    <w:basedOn w:val="a"/>
    <w:rsid w:val="00EB62FF"/>
    <w:pPr>
      <w:spacing w:before="120"/>
      <w:ind w:firstLine="720"/>
      <w:jc w:val="both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.koms.zio@mail.ru" TargetMode="External"/><Relationship Id="rId13" Type="http://schemas.openxmlformats.org/officeDocument/2006/relationships/hyperlink" Target="mailto:gorod.koms.zio@mail.ru" TargetMode="External"/><Relationship Id="rId18" Type="http://schemas.openxmlformats.org/officeDocument/2006/relationships/hyperlink" Target="consultantplus://offline/ref=72A27689BFA67488DE20C5CA03E046A93483AE27313E5912ED0A77862795F8F72086B3A5zFlAH" TargetMode="External"/><Relationship Id="rId26" Type="http://schemas.openxmlformats.org/officeDocument/2006/relationships/hyperlink" Target="consultantplus://offline/ref=B06F03A5B9B8CF85F33DD6F798132DF8E5D6F7D34EA95261BF77BAD6C890BC4D13AB4FD6827F3080D8F1BFE0i7d4K" TargetMode="External"/><Relationship Id="rId39" Type="http://schemas.openxmlformats.org/officeDocument/2006/relationships/hyperlink" Target="file:///C:\Users\PC\Desktop\&#1053;&#1080;&#1079;&#1086;&#1074;%20&#1040;.&#1052;\&#1056;&#1077;&#1075;&#1083;&#1072;&#1084;&#1077;&#1085;&#1090;&#1099;\&#1088;&#1077;&#1075;&#1083;&#1072;&#1084;&#1077;&#1085;&#1090;%20&#1055;&#1077;&#1088;&#1077;&#1091;&#1089;&#1090;&#1088;&#1086;&#1081;&#1089;&#1090;&#1074;&#1072;%20&#1080;%20&#1055;&#1077;&#1088;&#1077;&#1087;&#1083;&#1072;&#1085;&#1080;&#1088;&#1086;&#1074;&#1082;&#1080;%20&#1078;&#1080;&#1083;&#1086;&#1075;&#1086;%20&#1087;&#1086;&#1084;&#1077;&#1097;&#1077;&#1085;&#1080;&#1103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1D2B8DB664F82F885D2040E0E64E929D78B2671543C7EFC55BDA80371y4mAG" TargetMode="External"/><Relationship Id="rId34" Type="http://schemas.openxmlformats.org/officeDocument/2006/relationships/hyperlink" Target="consultantplus://offline/ref=694B5C485191EC658AEBBC64A820C4AACDD5E2BE982A916689D3CE0F7094F630C042643816351BBC369F6CAD51SFK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75E6520321F9D881A7897F40B1DFC22946FC0AB1F8B52C0654D5C7FB6CBA7C5F5BC17295D8418806c4y2H" TargetMode="Externa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consultantplus://offline/ref=72A27689BFA67488DE20C5CA03E046A93483AE27313E5912ED0A77862795F8F72086B3A0F9E0EEA9zFl3H" TargetMode="External"/><Relationship Id="rId25" Type="http://schemas.openxmlformats.org/officeDocument/2006/relationships/hyperlink" Target="consultantplus://offline/ref=B06F03A5B9B8CF85F33DD6F798132DF8E5D6F7D34EA95261BF77BAD6C890BC4D13AB4FD6827F3080D8F1BCE6i7d7K" TargetMode="External"/><Relationship Id="rId33" Type="http://schemas.openxmlformats.org/officeDocument/2006/relationships/hyperlink" Target="file:///C:\Users\PC\Desktop\&#1053;&#1080;&#1079;&#1086;&#1074;%20&#1040;.&#1052;\&#1056;&#1077;&#1075;&#1083;&#1072;&#1084;&#1077;&#1085;&#1090;&#1099;\&#1088;&#1077;&#1075;&#1083;&#1072;&#1084;&#1077;&#1085;&#1090;%20&#1055;&#1077;&#1088;&#1077;&#1091;&#1089;&#1090;&#1088;&#1086;&#1081;&#1089;&#1090;&#1074;&#1072;%20&#1080;%20&#1055;&#1077;&#1088;&#1077;&#1087;&#1083;&#1072;&#1085;&#1080;&#1088;&#1086;&#1074;&#1082;&#1080;%20&#1078;&#1080;&#1083;&#1086;&#1075;&#1086;%20&#1087;&#1086;&#1084;&#1077;&#1097;&#1077;&#1085;&#1080;&#1103;.docx" TargetMode="External"/><Relationship Id="rId38" Type="http://schemas.openxmlformats.org/officeDocument/2006/relationships/hyperlink" Target="consultantplus://offline/ref=C46E7F83660380FE35B0647FEDDB265DF301BD0E1DB0EBFB10090A060B8E8186DD6A4D1C8C6CF292CDD11232a1u0J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PC\Desktop\&#1053;&#1080;&#1079;&#1086;&#1074;%20&#1040;.&#1052;\&#1056;&#1077;&#1075;&#1083;&#1072;&#1084;&#1077;&#1085;&#1090;&#1099;\&#1088;&#1077;&#1075;&#1083;&#1072;&#1084;&#1077;&#1085;&#1090;%20&#1055;&#1077;&#1088;&#1077;&#1091;&#1089;&#1090;&#1088;&#1086;&#1081;&#1089;&#1090;&#1074;&#1072;%20&#1080;%20&#1055;&#1077;&#1088;&#1077;&#1087;&#1083;&#1072;&#1085;&#1080;&#1088;&#1086;&#1074;&#1082;&#1080;%20&#1078;&#1080;&#1083;&#1086;&#1075;&#1086;%20&#1087;&#1086;&#1084;&#1077;&#1097;&#1077;&#1085;&#1080;&#1103;.docx" TargetMode="External"/><Relationship Id="rId20" Type="http://schemas.openxmlformats.org/officeDocument/2006/relationships/hyperlink" Target="consultantplus://offline/ref=81D2B8DB664F82F885D2040E0E64E929D7832772573B7EFC55BDA803714A39E0FD32D8E78BC5E671y4mDG" TargetMode="External"/><Relationship Id="rId29" Type="http://schemas.openxmlformats.org/officeDocument/2006/relationships/hyperlink" Target="consultantplus://offline/ref=7F10220E030AE6B771784F05E4F8E327412D8EF087310FFB4B353D106408E5CF4987A118E0B23EA558EB2D3DO6n0J" TargetMode="External"/><Relationship Id="rId41" Type="http://schemas.openxmlformats.org/officeDocument/2006/relationships/hyperlink" Target="consultantplus://offline/ref=694B5C485191EC658AEBBC64A820C4AACDD5E2BE982A916689D3CE0F7094F630C042643816351BBC369F6DA251S6K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dmin.komsomolsk@mail.ru" TargetMode="External"/><Relationship Id="rId11" Type="http://schemas.openxmlformats.org/officeDocument/2006/relationships/hyperlink" Target="http://adm-komsomolsk.ru/" TargetMode="External"/><Relationship Id="rId24" Type="http://schemas.openxmlformats.org/officeDocument/2006/relationships/hyperlink" Target="consultantplus://offline/ref=B06F03A5B9B8CF85F33DD6F798132DF8E5D6F7D34EA95261BF77BAD6C890BC4D13AB4FD6827F3080D8F1BCE6i7d3K" TargetMode="External"/><Relationship Id="rId32" Type="http://schemas.openxmlformats.org/officeDocument/2006/relationships/hyperlink" Target="consultantplus://offline/ref=C46E7F83660380FE35B0647FEDDB265DF301BD0E1DB0EBFB10090A060B8E8186DD6A4D1C8C6CF292CDD11232a1u0J" TargetMode="External"/><Relationship Id="rId37" Type="http://schemas.openxmlformats.org/officeDocument/2006/relationships/hyperlink" Target="consultantplus://offline/ref=694B5C485191EC658AEBBC64A820C4AACDD5E2BE982A916689D3CE0F7094F630C042643816351BBC369F6DA551SCK" TargetMode="External"/><Relationship Id="rId40" Type="http://schemas.openxmlformats.org/officeDocument/2006/relationships/hyperlink" Target="consultantplus://offline/ref=694B5C485191EC658AEBBC64A820C4AACDD5E2BE982A916689D3CE0F7094F630C042643816351BBC369F6FA451S6K" TargetMode="External"/><Relationship Id="rId5" Type="http://schemas.openxmlformats.org/officeDocument/2006/relationships/image" Target="media/image1.jpeg"/><Relationship Id="rId15" Type="http://schemas.openxmlformats.org/officeDocument/2006/relationships/hyperlink" Target="file:///C:\Users\PC\Desktop\&#1053;&#1080;&#1079;&#1086;&#1074;%20&#1040;.&#1052;\&#1056;&#1077;&#1075;&#1083;&#1072;&#1084;&#1077;&#1085;&#1090;&#1099;\&#1088;&#1077;&#1075;&#1083;&#1072;&#1084;&#1077;&#1085;&#1090;%20&#1055;&#1077;&#1088;&#1077;&#1091;&#1089;&#1090;&#1088;&#1086;&#1081;&#1089;&#1090;&#1074;&#1072;%20&#1080;%20&#1055;&#1077;&#1088;&#1077;&#1087;&#1083;&#1072;&#1085;&#1080;&#1088;&#1086;&#1074;&#1082;&#1080;%20&#1078;&#1080;&#1083;&#1086;&#1075;&#1086;%20&#1087;&#1086;&#1084;&#1077;&#1097;&#1077;&#1085;&#1080;&#1103;.docx" TargetMode="External"/><Relationship Id="rId23" Type="http://schemas.openxmlformats.org/officeDocument/2006/relationships/hyperlink" Target="consultantplus://offline/ref=75E6520321F9D881A7897F40B1DFC22945F90FB0F4B02C0654D5C7FB6CcByAH" TargetMode="External"/><Relationship Id="rId28" Type="http://schemas.openxmlformats.org/officeDocument/2006/relationships/hyperlink" Target="consultantplus://offline/ref=7F10220E030AE6B771784F05E4F8E327412D8EF087310FFB4B353D106408E5CF4987A118E0B23EA558EB2C35O6n3J" TargetMode="External"/><Relationship Id="rId36" Type="http://schemas.openxmlformats.org/officeDocument/2006/relationships/hyperlink" Target="consultantplus://offline/ref=694B5C485191EC658AEBA269BE4C98A5C8D7BDBA9C2C9231D084C8582FC4F0658002626D557116B553SEK" TargetMode="External"/><Relationship Id="rId10" Type="http://schemas.openxmlformats.org/officeDocument/2006/relationships/hyperlink" Target="http://adm-komsomolsk.ru/" TargetMode="External"/><Relationship Id="rId19" Type="http://schemas.openxmlformats.org/officeDocument/2006/relationships/hyperlink" Target="consultantplus://offline/ref=72A27689BFA67488DE20DBC7158C1AA63288F12B34385A45B45D71D178C5FEA260C6B5F5BAA4E3A9F32DEA7DzClFH" TargetMode="External"/><Relationship Id="rId31" Type="http://schemas.openxmlformats.org/officeDocument/2006/relationships/hyperlink" Target="consultantplus://offline/ref=C46E7F83660380FE35B0647FEDDB265DF301BD0E1DB0EBFB10090A060B8E8186DD6A4D1C8C6CF292CDD11233a1u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ms.stroy@mail.ru" TargetMode="External"/><Relationship Id="rId14" Type="http://schemas.openxmlformats.org/officeDocument/2006/relationships/hyperlink" Target="file:///C:\Users\PC\Desktop\&#1053;&#1080;&#1079;&#1086;&#1074;%20&#1040;.&#1052;\&#1056;&#1077;&#1075;&#1083;&#1072;&#1084;&#1077;&#1085;&#1090;&#1099;\&#1088;&#1077;&#1075;&#1083;&#1072;&#1084;&#1077;&#1085;&#1090;%20&#1055;&#1077;&#1088;&#1077;&#1091;&#1089;&#1090;&#1088;&#1086;&#1081;&#1089;&#1090;&#1074;&#1072;%20&#1080;%20&#1055;&#1077;&#1088;&#1077;&#1087;&#1083;&#1072;&#1085;&#1080;&#1088;&#1086;&#1074;&#1082;&#1080;%20&#1078;&#1080;&#1083;&#1086;&#1075;&#1086;%20&#1087;&#1086;&#1084;&#1077;&#1097;&#1077;&#1085;&#1080;&#1103;.docx" TargetMode="External"/><Relationship Id="rId22" Type="http://schemas.openxmlformats.org/officeDocument/2006/relationships/hyperlink" Target="file:///C:\Users\PC\Desktop\&#1053;&#1080;&#1079;&#1086;&#1074;%20&#1040;.&#1052;\&#1056;&#1077;&#1075;&#1083;&#1072;&#1084;&#1077;&#1085;&#1090;&#1099;\&#1088;&#1077;&#1075;&#1083;&#1072;&#1084;&#1077;&#1085;&#1090;%20&#1055;&#1077;&#1088;&#1077;&#1091;&#1089;&#1090;&#1088;&#1086;&#1081;&#1089;&#1090;&#1074;&#1072;%20&#1080;%20&#1055;&#1077;&#1088;&#1077;&#1087;&#1083;&#1072;&#1085;&#1080;&#1088;&#1086;&#1074;&#1082;&#1080;%20&#1078;&#1080;&#1083;&#1086;&#1075;&#1086;%20&#1087;&#1086;&#1084;&#1077;&#1097;&#1077;&#1085;&#1080;&#1103;.docx" TargetMode="External"/><Relationship Id="rId27" Type="http://schemas.openxmlformats.org/officeDocument/2006/relationships/hyperlink" Target="consultantplus://offline/ref=B06F03A5B9B8CF85F33DD6F798132DF8E5D6F7D34EA95261BF77BAD6C890BC4D13AB4FD6827F3080D8F1BFE0i7d7K" TargetMode="External"/><Relationship Id="rId30" Type="http://schemas.openxmlformats.org/officeDocument/2006/relationships/hyperlink" Target="consultantplus://offline/ref=C46E7F83660380FE35B0647FEDDB265DF301BD0E1DB0EBFB10090A060B8E8186DD6A4D1C8C6CF292CDD11233a1u3J" TargetMode="External"/><Relationship Id="rId35" Type="http://schemas.openxmlformats.org/officeDocument/2006/relationships/hyperlink" Target="consultantplus://offline/ref=694B5C485191EC658AEBBC64A820C4AACDD5E2BE982A916689D3CE0F7094F630C042643816351BBC369F6FA151S7K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8199</Words>
  <Characters>46737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54827</CharactersWithSpaces>
  <SharedDoc>false</SharedDoc>
  <HLinks>
    <vt:vector size="6" baseType="variant">
      <vt:variant>
        <vt:i4>4849717</vt:i4>
      </vt:variant>
      <vt:variant>
        <vt:i4>0</vt:i4>
      </vt:variant>
      <vt:variant>
        <vt:i4>0</vt:i4>
      </vt:variant>
      <vt:variant>
        <vt:i4>5</vt:i4>
      </vt:variant>
      <vt:variant>
        <vt:lpwstr>mailto:admin.komsomolsk@mail.ru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FadeevaLB</cp:lastModifiedBy>
  <cp:revision>64</cp:revision>
  <cp:lastPrinted>2018-09-10T12:22:00Z</cp:lastPrinted>
  <dcterms:created xsi:type="dcterms:W3CDTF">2017-12-22T06:34:00Z</dcterms:created>
  <dcterms:modified xsi:type="dcterms:W3CDTF">2018-09-18T11:00:00Z</dcterms:modified>
</cp:coreProperties>
</file>