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A55" w:rsidRDefault="00DB7A55" w:rsidP="00DB7A55">
      <w:pPr>
        <w:jc w:val="center"/>
      </w:pPr>
      <w:r>
        <w:rPr>
          <w:noProof/>
          <w:color w:val="000080"/>
        </w:rPr>
        <w:drawing>
          <wp:inline distT="0" distB="0" distL="0" distR="0">
            <wp:extent cx="540385" cy="675640"/>
            <wp:effectExtent l="19050" t="0" r="0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7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7A55" w:rsidRDefault="00DB7A55" w:rsidP="00DB7A55">
      <w:pPr>
        <w:jc w:val="center"/>
      </w:pPr>
    </w:p>
    <w:p w:rsidR="00DB7A55" w:rsidRPr="00B7157C" w:rsidRDefault="00DB7A55" w:rsidP="00DB7A55">
      <w:pPr>
        <w:pStyle w:val="1"/>
        <w:rPr>
          <w:color w:val="003366"/>
          <w:sz w:val="36"/>
        </w:rPr>
      </w:pPr>
      <w:r w:rsidRPr="00B7157C">
        <w:rPr>
          <w:color w:val="003366"/>
          <w:sz w:val="36"/>
        </w:rPr>
        <w:t>ПОСТАНОВЛЕНИЕ</w:t>
      </w:r>
    </w:p>
    <w:p w:rsidR="00DB7A55" w:rsidRPr="00B7157C" w:rsidRDefault="00DB7A55" w:rsidP="00DB7A55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АДМИНИСТРАЦИИ</w:t>
      </w:r>
    </w:p>
    <w:p w:rsidR="00DB7A55" w:rsidRPr="00B7157C" w:rsidRDefault="00DB7A55" w:rsidP="00DB7A55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 xml:space="preserve"> КОМСОМОЛЬСКОГО МУНИЦИПАЛЬНОГО  РАЙОНА</w:t>
      </w:r>
    </w:p>
    <w:p w:rsidR="00DB7A55" w:rsidRPr="00B7157C" w:rsidRDefault="00DB7A55" w:rsidP="00DB7A55">
      <w:pPr>
        <w:jc w:val="center"/>
        <w:rPr>
          <w:b/>
          <w:color w:val="003366"/>
        </w:rPr>
      </w:pPr>
      <w:r w:rsidRPr="00B7157C">
        <w:rPr>
          <w:b/>
          <w:color w:val="003366"/>
        </w:rPr>
        <w:t>ИВАНОВСКОЙ ОБЛАСТИ</w:t>
      </w:r>
    </w:p>
    <w:p w:rsidR="00DB7A55" w:rsidRDefault="00DB7A55" w:rsidP="00DB7A55">
      <w:pPr>
        <w:jc w:val="center"/>
      </w:pPr>
    </w:p>
    <w:tbl>
      <w:tblPr>
        <w:tblW w:w="9484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9484"/>
      </w:tblGrid>
      <w:tr w:rsidR="00DB7A55" w:rsidRPr="00B7157C" w:rsidTr="004719AF">
        <w:trPr>
          <w:trHeight w:val="100"/>
        </w:trPr>
        <w:tc>
          <w:tcPr>
            <w:tcW w:w="9484" w:type="dxa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DB7A55" w:rsidRPr="00B7157C" w:rsidRDefault="00DB7A55" w:rsidP="004719AF">
            <w:pPr>
              <w:jc w:val="center"/>
              <w:rPr>
                <w:color w:val="003366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5150, г"/>
              </w:smartTagPr>
              <w:r w:rsidRPr="00B7157C">
                <w:rPr>
                  <w:color w:val="003366"/>
                  <w:sz w:val="20"/>
                </w:rPr>
                <w:t>155150, г</w:t>
              </w:r>
            </w:smartTag>
            <w:r w:rsidRPr="00B7157C">
              <w:rPr>
                <w:color w:val="003366"/>
                <w:sz w:val="20"/>
              </w:rPr>
              <w:t xml:space="preserve">. Комсомольск, ул. 50 лет </w:t>
            </w:r>
            <w:r>
              <w:rPr>
                <w:color w:val="003366"/>
                <w:sz w:val="20"/>
              </w:rPr>
              <w:t>ВЛКСМ, д. 2  Тел./Факс (49325) 4</w:t>
            </w:r>
            <w:r w:rsidRPr="00B7157C">
              <w:rPr>
                <w:color w:val="003366"/>
                <w:sz w:val="20"/>
              </w:rPr>
              <w:t xml:space="preserve">-11-78 </w:t>
            </w:r>
            <w:r w:rsidRPr="00B7157C">
              <w:rPr>
                <w:color w:val="003366"/>
                <w:sz w:val="20"/>
                <w:szCs w:val="20"/>
              </w:rPr>
              <w:t>ОГРН 1023701625595</w:t>
            </w:r>
          </w:p>
          <w:p w:rsidR="00DB7A55" w:rsidRPr="00B7157C" w:rsidRDefault="00DB7A55" w:rsidP="004719AF">
            <w:pPr>
              <w:jc w:val="center"/>
              <w:rPr>
                <w:color w:val="003366"/>
                <w:sz w:val="20"/>
              </w:rPr>
            </w:pPr>
            <w:r w:rsidRPr="00B7157C">
              <w:rPr>
                <w:color w:val="003366"/>
                <w:sz w:val="20"/>
                <w:szCs w:val="20"/>
              </w:rPr>
              <w:t>ИНН 3714002224   КПП 371401001</w:t>
            </w:r>
          </w:p>
        </w:tc>
      </w:tr>
    </w:tbl>
    <w:p w:rsidR="00DB7A55" w:rsidRDefault="00DB7A55" w:rsidP="00DB7A55">
      <w:pPr>
        <w:ind w:firstLine="720"/>
        <w:jc w:val="center"/>
      </w:pPr>
    </w:p>
    <w:p w:rsidR="00DB7A55" w:rsidRDefault="00DB7A55" w:rsidP="00DB7A55">
      <w:pPr>
        <w:ind w:firstLine="720"/>
        <w:jc w:val="center"/>
      </w:pPr>
      <w:r>
        <w:t>«____</w:t>
      </w:r>
      <w:r w:rsidR="00B333D9">
        <w:t>14</w:t>
      </w:r>
      <w:r>
        <w:t>__»________</w:t>
      </w:r>
      <w:r w:rsidR="00B333D9">
        <w:t>11</w:t>
      </w:r>
      <w:r>
        <w:t>____2018 г.   №____</w:t>
      </w:r>
      <w:r w:rsidR="00B333D9">
        <w:t>317</w:t>
      </w:r>
      <w:r>
        <w:t>_____</w:t>
      </w:r>
    </w:p>
    <w:p w:rsidR="00DB7A55" w:rsidRDefault="00DB7A55"/>
    <w:p w:rsidR="00DB7A55" w:rsidRPr="0024176B" w:rsidRDefault="00DB7A55" w:rsidP="00DB7A55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</w:t>
      </w:r>
      <w:r w:rsidRPr="0024176B">
        <w:rPr>
          <w:b/>
          <w:sz w:val="28"/>
          <w:szCs w:val="28"/>
        </w:rPr>
        <w:t>остановление Администрации Комсомольс</w:t>
      </w:r>
      <w:r>
        <w:rPr>
          <w:b/>
          <w:sz w:val="28"/>
          <w:szCs w:val="28"/>
        </w:rPr>
        <w:t>кого муниципального района от 24.06.2016  г. № 244</w:t>
      </w:r>
      <w:r w:rsidRPr="0024176B">
        <w:rPr>
          <w:b/>
          <w:sz w:val="28"/>
          <w:szCs w:val="28"/>
        </w:rPr>
        <w:t xml:space="preserve"> </w:t>
      </w:r>
    </w:p>
    <w:p w:rsidR="00DB7A55" w:rsidRDefault="00DB7A55" w:rsidP="00DB7A55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«Об утверждении муниципальной программы </w:t>
      </w:r>
    </w:p>
    <w:p w:rsidR="00DB7A55" w:rsidRPr="006A5D9D" w:rsidRDefault="00DB7A55" w:rsidP="00DB7A55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«Культура Комсомольского городского поселения Комсомольского муниципального района»»</w:t>
      </w:r>
    </w:p>
    <w:p w:rsidR="00DB7A55" w:rsidRDefault="00DB7A55" w:rsidP="00DB7A55">
      <w:pPr>
        <w:ind w:firstLine="851"/>
        <w:contextualSpacing/>
        <w:jc w:val="both"/>
        <w:rPr>
          <w:sz w:val="28"/>
          <w:szCs w:val="28"/>
        </w:rPr>
      </w:pPr>
    </w:p>
    <w:p w:rsidR="00DB7A55" w:rsidRPr="00813E1E" w:rsidRDefault="00DB7A55" w:rsidP="00DB7A55">
      <w:pPr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Комсомольского муниципального района от 07.10.2013г. № 836 «Об утверждении Порядка разработки, реализации и оценки эффективности муниципальных программ Комсомольского муниципального района Ивановской области»; постановлением Администрации Комсомольского муниципального района от 11.11.2013г. № 940 «Об утверждении Методических указаний по разработке и реализации муниципальных программ Комсомольского муниципального района Ивановской области»»</w:t>
      </w:r>
      <w:r w:rsidRPr="00813E1E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Комсомольского муниципального района</w:t>
      </w:r>
    </w:p>
    <w:p w:rsidR="00DB7A55" w:rsidRDefault="00DB7A55" w:rsidP="00DB7A55">
      <w:pPr>
        <w:ind w:firstLine="851"/>
        <w:contextualSpacing/>
        <w:jc w:val="both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о с т а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о в л я е т:</w:t>
      </w:r>
    </w:p>
    <w:p w:rsidR="00DB7A55" w:rsidRDefault="00DB7A55" w:rsidP="00E42968">
      <w:pPr>
        <w:ind w:firstLine="851"/>
        <w:contextualSpacing/>
        <w:rPr>
          <w:b/>
          <w:sz w:val="28"/>
          <w:szCs w:val="28"/>
        </w:rPr>
      </w:pPr>
    </w:p>
    <w:p w:rsidR="00DB7A55" w:rsidRDefault="00DB7A55" w:rsidP="007D53DB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1. </w:t>
      </w:r>
      <w:r w:rsidR="00E42968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 изменения в Постановление</w:t>
      </w:r>
      <w:r w:rsidRPr="006237A7">
        <w:rPr>
          <w:b/>
          <w:sz w:val="28"/>
          <w:szCs w:val="28"/>
        </w:rPr>
        <w:t xml:space="preserve"> </w:t>
      </w:r>
      <w:r w:rsidRPr="006237A7">
        <w:rPr>
          <w:sz w:val="28"/>
          <w:szCs w:val="28"/>
        </w:rPr>
        <w:t>Администрации Комсомольс</w:t>
      </w:r>
      <w:r>
        <w:rPr>
          <w:sz w:val="28"/>
          <w:szCs w:val="28"/>
        </w:rPr>
        <w:t xml:space="preserve">кого </w:t>
      </w:r>
      <w:r w:rsidRPr="006237A7">
        <w:rPr>
          <w:sz w:val="28"/>
          <w:szCs w:val="28"/>
        </w:rPr>
        <w:t xml:space="preserve">муниципального района от 24.06.2016  г. № 244 </w:t>
      </w:r>
      <w:r>
        <w:rPr>
          <w:sz w:val="28"/>
          <w:szCs w:val="28"/>
        </w:rPr>
        <w:t xml:space="preserve"> </w:t>
      </w:r>
      <w:r w:rsidRPr="006237A7">
        <w:rPr>
          <w:sz w:val="28"/>
          <w:szCs w:val="28"/>
        </w:rPr>
        <w:t>«Об утверждении муниципальной программы</w:t>
      </w:r>
      <w:r>
        <w:rPr>
          <w:sz w:val="28"/>
          <w:szCs w:val="28"/>
        </w:rPr>
        <w:t xml:space="preserve">  </w:t>
      </w:r>
      <w:r w:rsidRPr="00813E1E">
        <w:rPr>
          <w:sz w:val="28"/>
          <w:szCs w:val="28"/>
        </w:rPr>
        <w:t>«Культура Комсомольского городского поселения Комсомольского муниципального района»</w:t>
      </w:r>
      <w:r>
        <w:rPr>
          <w:sz w:val="28"/>
          <w:szCs w:val="28"/>
        </w:rPr>
        <w:t>, изложив приложение № 1 к Постановлению в новой редакции (приложение №1).</w:t>
      </w:r>
    </w:p>
    <w:p w:rsidR="00DB7A55" w:rsidRDefault="00DB7A55" w:rsidP="007D53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2.   Настоящее постановление вступает в силу после его официального опубликования и</w:t>
      </w:r>
      <w:r w:rsidRPr="00813E1E">
        <w:rPr>
          <w:sz w:val="28"/>
          <w:szCs w:val="28"/>
        </w:rPr>
        <w:t xml:space="preserve"> </w:t>
      </w:r>
      <w:r w:rsidRPr="009D2017">
        <w:rPr>
          <w:sz w:val="28"/>
          <w:szCs w:val="28"/>
        </w:rPr>
        <w:t>распространяется на п</w:t>
      </w:r>
      <w:r w:rsidR="00F43036">
        <w:rPr>
          <w:sz w:val="28"/>
          <w:szCs w:val="28"/>
        </w:rPr>
        <w:t>равоотношения, возникшие с 01.10</w:t>
      </w:r>
      <w:r>
        <w:rPr>
          <w:sz w:val="28"/>
          <w:szCs w:val="28"/>
        </w:rPr>
        <w:t>.2018</w:t>
      </w:r>
      <w:r w:rsidRPr="009D2017">
        <w:rPr>
          <w:sz w:val="28"/>
          <w:szCs w:val="28"/>
        </w:rPr>
        <w:t xml:space="preserve"> года.</w:t>
      </w:r>
    </w:p>
    <w:p w:rsidR="00DB7A55" w:rsidRDefault="00DB7A55" w:rsidP="007D53DB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 </w:t>
      </w:r>
      <w:r w:rsidR="00E4296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Установить, что реализация мероприятий </w:t>
      </w:r>
      <w:r w:rsidRPr="00190FCB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 </w:t>
      </w:r>
      <w:r w:rsidRPr="00813E1E">
        <w:rPr>
          <w:sz w:val="28"/>
          <w:szCs w:val="28"/>
        </w:rPr>
        <w:t>«Культура Комсомольского городского поселения Комсомольского муниципального района»</w:t>
      </w:r>
      <w:r>
        <w:rPr>
          <w:sz w:val="28"/>
          <w:szCs w:val="28"/>
        </w:rPr>
        <w:t xml:space="preserve">,   является расходным обязательством Комсомольского </w:t>
      </w:r>
      <w:r w:rsidRPr="00813E1E">
        <w:rPr>
          <w:sz w:val="28"/>
          <w:szCs w:val="28"/>
        </w:rPr>
        <w:t>городского поселения Комс</w:t>
      </w:r>
      <w:r>
        <w:rPr>
          <w:sz w:val="28"/>
          <w:szCs w:val="28"/>
        </w:rPr>
        <w:t>омольского муниципального района.</w:t>
      </w:r>
    </w:p>
    <w:p w:rsidR="00DB7A55" w:rsidRDefault="00DB7A55" w:rsidP="007D53DB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    </w:t>
      </w:r>
      <w:r w:rsidR="00E42968"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начальника отдела по делам культуры, молодежи и спорта Администрации Комсомольского муниципального рай</w:t>
      </w:r>
      <w:r w:rsidR="00E038CA">
        <w:rPr>
          <w:sz w:val="28"/>
          <w:szCs w:val="28"/>
        </w:rPr>
        <w:t xml:space="preserve">она Ивановской области </w:t>
      </w:r>
      <w:r w:rsidR="00E4296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Батракову</w:t>
      </w:r>
      <w:proofErr w:type="spellEnd"/>
      <w:r>
        <w:rPr>
          <w:sz w:val="28"/>
          <w:szCs w:val="28"/>
        </w:rPr>
        <w:t xml:space="preserve"> О.П.</w:t>
      </w:r>
    </w:p>
    <w:p w:rsidR="00DB7A55" w:rsidRPr="009D2017" w:rsidRDefault="00DB7A55" w:rsidP="007D53DB">
      <w:pPr>
        <w:ind w:firstLine="851"/>
        <w:jc w:val="both"/>
        <w:rPr>
          <w:sz w:val="28"/>
          <w:szCs w:val="28"/>
        </w:rPr>
      </w:pPr>
    </w:p>
    <w:p w:rsidR="00DB7A55" w:rsidRPr="006A5D9D" w:rsidRDefault="00DB7A55" w:rsidP="00DB7A55">
      <w:pPr>
        <w:contextualSpacing/>
        <w:jc w:val="both"/>
        <w:rPr>
          <w:sz w:val="28"/>
          <w:szCs w:val="28"/>
        </w:rPr>
      </w:pPr>
    </w:p>
    <w:p w:rsidR="00DB7A55" w:rsidRPr="006A5D9D" w:rsidRDefault="00DB7A55" w:rsidP="00DB7A55">
      <w:pPr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Pr="006A5D9D">
        <w:rPr>
          <w:b/>
          <w:sz w:val="28"/>
          <w:szCs w:val="28"/>
        </w:rPr>
        <w:t xml:space="preserve"> </w:t>
      </w:r>
      <w:proofErr w:type="gramStart"/>
      <w:r w:rsidRPr="006A5D9D">
        <w:rPr>
          <w:b/>
          <w:sz w:val="28"/>
          <w:szCs w:val="28"/>
        </w:rPr>
        <w:t>Комсомольского</w:t>
      </w:r>
      <w:proofErr w:type="gramEnd"/>
    </w:p>
    <w:p w:rsidR="00E038CA" w:rsidRPr="00E038CA" w:rsidRDefault="00DB7A55" w:rsidP="00E038CA">
      <w:pPr>
        <w:contextualSpacing/>
        <w:jc w:val="both"/>
        <w:rPr>
          <w:b/>
          <w:sz w:val="28"/>
          <w:szCs w:val="28"/>
        </w:rPr>
      </w:pPr>
      <w:r w:rsidRPr="006A5D9D">
        <w:rPr>
          <w:b/>
          <w:sz w:val="28"/>
          <w:szCs w:val="28"/>
        </w:rPr>
        <w:t xml:space="preserve">муниципального района         </w:t>
      </w:r>
      <w:r>
        <w:rPr>
          <w:b/>
          <w:sz w:val="28"/>
          <w:szCs w:val="28"/>
        </w:rPr>
        <w:t xml:space="preserve">                                    О.В.Бузулуцкая</w:t>
      </w:r>
    </w:p>
    <w:p w:rsidR="00B333D9" w:rsidRDefault="00B333D9" w:rsidP="00DB7A55">
      <w:pPr>
        <w:tabs>
          <w:tab w:val="left" w:pos="2100"/>
        </w:tabs>
      </w:pPr>
    </w:p>
    <w:p w:rsidR="00B333D9" w:rsidRDefault="00B333D9" w:rsidP="00DB7A55">
      <w:pPr>
        <w:tabs>
          <w:tab w:val="left" w:pos="2100"/>
        </w:tabs>
      </w:pPr>
    </w:p>
    <w:p w:rsidR="00B333D9" w:rsidRPr="00331B4F" w:rsidRDefault="00B333D9" w:rsidP="00B333D9">
      <w:pPr>
        <w:pStyle w:val="a8"/>
        <w:jc w:val="right"/>
        <w:rPr>
          <w:sz w:val="28"/>
          <w:szCs w:val="28"/>
        </w:rPr>
      </w:pPr>
      <w:r w:rsidRPr="00331B4F">
        <w:rPr>
          <w:sz w:val="28"/>
          <w:szCs w:val="28"/>
        </w:rPr>
        <w:t xml:space="preserve">Приложение  № 1 </w:t>
      </w:r>
    </w:p>
    <w:p w:rsidR="00B333D9" w:rsidRPr="00331B4F" w:rsidRDefault="00B333D9" w:rsidP="00B333D9">
      <w:pPr>
        <w:pStyle w:val="a8"/>
        <w:jc w:val="right"/>
        <w:rPr>
          <w:sz w:val="28"/>
          <w:szCs w:val="28"/>
        </w:rPr>
      </w:pPr>
      <w:r w:rsidRPr="00331B4F">
        <w:rPr>
          <w:sz w:val="28"/>
          <w:szCs w:val="28"/>
        </w:rPr>
        <w:t>к Постановлению Администрации</w:t>
      </w:r>
    </w:p>
    <w:p w:rsidR="00B333D9" w:rsidRPr="00331B4F" w:rsidRDefault="00B333D9" w:rsidP="00B333D9">
      <w:pPr>
        <w:pStyle w:val="a8"/>
        <w:jc w:val="right"/>
        <w:rPr>
          <w:sz w:val="28"/>
          <w:szCs w:val="28"/>
        </w:rPr>
      </w:pPr>
      <w:r w:rsidRPr="00331B4F">
        <w:rPr>
          <w:sz w:val="28"/>
          <w:szCs w:val="28"/>
        </w:rPr>
        <w:t>Комсомольского муниципального района</w:t>
      </w:r>
    </w:p>
    <w:p w:rsidR="00B333D9" w:rsidRPr="00331B4F" w:rsidRDefault="00B333D9" w:rsidP="00B333D9">
      <w:pPr>
        <w:pStyle w:val="a8"/>
        <w:jc w:val="right"/>
        <w:rPr>
          <w:sz w:val="28"/>
          <w:szCs w:val="28"/>
        </w:rPr>
      </w:pPr>
      <w:r w:rsidRPr="00331B4F">
        <w:rPr>
          <w:sz w:val="28"/>
          <w:szCs w:val="28"/>
        </w:rPr>
        <w:t xml:space="preserve">                                   от  «  </w:t>
      </w:r>
      <w:r>
        <w:rPr>
          <w:sz w:val="28"/>
          <w:szCs w:val="28"/>
        </w:rPr>
        <w:t>14</w:t>
      </w:r>
      <w:r w:rsidRPr="00331B4F">
        <w:rPr>
          <w:sz w:val="28"/>
          <w:szCs w:val="28"/>
        </w:rPr>
        <w:t xml:space="preserve">   » </w:t>
      </w:r>
      <w:r>
        <w:rPr>
          <w:sz w:val="28"/>
          <w:szCs w:val="28"/>
        </w:rPr>
        <w:t xml:space="preserve">     11           </w:t>
      </w:r>
      <w:r w:rsidRPr="00331B4F">
        <w:rPr>
          <w:sz w:val="28"/>
          <w:szCs w:val="28"/>
        </w:rPr>
        <w:t xml:space="preserve">     2018г. №</w:t>
      </w:r>
      <w:r>
        <w:rPr>
          <w:sz w:val="28"/>
          <w:szCs w:val="28"/>
        </w:rPr>
        <w:t xml:space="preserve"> 317</w:t>
      </w:r>
    </w:p>
    <w:p w:rsidR="00B333D9" w:rsidRPr="00331B4F" w:rsidRDefault="00B333D9" w:rsidP="00B333D9">
      <w:pPr>
        <w:pStyle w:val="a8"/>
        <w:rPr>
          <w:sz w:val="28"/>
          <w:szCs w:val="28"/>
        </w:rPr>
      </w:pPr>
    </w:p>
    <w:p w:rsidR="00B333D9" w:rsidRPr="00331B4F" w:rsidRDefault="00B333D9" w:rsidP="00B333D9">
      <w:pPr>
        <w:pStyle w:val="a8"/>
        <w:jc w:val="right"/>
        <w:rPr>
          <w:sz w:val="28"/>
          <w:szCs w:val="28"/>
        </w:rPr>
      </w:pPr>
      <w:r w:rsidRPr="00331B4F">
        <w:rPr>
          <w:sz w:val="28"/>
          <w:szCs w:val="28"/>
        </w:rPr>
        <w:t xml:space="preserve">Приложение  </w:t>
      </w:r>
    </w:p>
    <w:p w:rsidR="00B333D9" w:rsidRPr="00331B4F" w:rsidRDefault="00B333D9" w:rsidP="00B333D9">
      <w:pPr>
        <w:pStyle w:val="a8"/>
        <w:jc w:val="right"/>
        <w:rPr>
          <w:sz w:val="28"/>
          <w:szCs w:val="28"/>
        </w:rPr>
      </w:pPr>
      <w:r w:rsidRPr="00331B4F">
        <w:rPr>
          <w:sz w:val="28"/>
          <w:szCs w:val="28"/>
        </w:rPr>
        <w:t>к Постановлению Администрации</w:t>
      </w:r>
    </w:p>
    <w:p w:rsidR="00B333D9" w:rsidRPr="00331B4F" w:rsidRDefault="00B333D9" w:rsidP="00B333D9">
      <w:pPr>
        <w:pStyle w:val="a8"/>
        <w:jc w:val="right"/>
        <w:rPr>
          <w:sz w:val="28"/>
          <w:szCs w:val="28"/>
        </w:rPr>
      </w:pPr>
      <w:r w:rsidRPr="00331B4F">
        <w:rPr>
          <w:sz w:val="28"/>
          <w:szCs w:val="28"/>
        </w:rPr>
        <w:t>Комсомольского муниципального района</w:t>
      </w:r>
    </w:p>
    <w:p w:rsidR="00B333D9" w:rsidRPr="00331B4F" w:rsidRDefault="00B333D9" w:rsidP="00B333D9">
      <w:pPr>
        <w:pStyle w:val="a8"/>
        <w:jc w:val="right"/>
        <w:rPr>
          <w:sz w:val="28"/>
          <w:szCs w:val="28"/>
        </w:rPr>
      </w:pPr>
      <w:r w:rsidRPr="00331B4F">
        <w:rPr>
          <w:sz w:val="28"/>
          <w:szCs w:val="28"/>
        </w:rPr>
        <w:t xml:space="preserve">                                   от  «  24  » июня   2016г. № 244</w:t>
      </w:r>
    </w:p>
    <w:p w:rsidR="00B333D9" w:rsidRPr="00331B4F" w:rsidRDefault="00B333D9" w:rsidP="00B333D9">
      <w:pPr>
        <w:pStyle w:val="a8"/>
        <w:jc w:val="right"/>
        <w:rPr>
          <w:sz w:val="28"/>
          <w:szCs w:val="28"/>
        </w:rPr>
      </w:pPr>
    </w:p>
    <w:p w:rsidR="00B333D9" w:rsidRPr="00331B4F" w:rsidRDefault="00B333D9" w:rsidP="00B333D9">
      <w:pPr>
        <w:pStyle w:val="a8"/>
        <w:spacing w:line="360" w:lineRule="auto"/>
        <w:rPr>
          <w:i/>
          <w:sz w:val="28"/>
          <w:szCs w:val="28"/>
        </w:rPr>
      </w:pPr>
    </w:p>
    <w:p w:rsidR="00B333D9" w:rsidRPr="00331B4F" w:rsidRDefault="00B333D9" w:rsidP="00B333D9">
      <w:pPr>
        <w:pStyle w:val="a8"/>
        <w:spacing w:line="360" w:lineRule="auto"/>
        <w:rPr>
          <w:i/>
          <w:sz w:val="28"/>
          <w:szCs w:val="28"/>
        </w:rPr>
      </w:pPr>
    </w:p>
    <w:p w:rsidR="00B333D9" w:rsidRPr="00331B4F" w:rsidRDefault="00B333D9" w:rsidP="00B333D9">
      <w:pPr>
        <w:pStyle w:val="a8"/>
        <w:rPr>
          <w:i/>
          <w:sz w:val="28"/>
          <w:szCs w:val="28"/>
        </w:rPr>
      </w:pPr>
    </w:p>
    <w:p w:rsidR="00B333D9" w:rsidRPr="00331B4F" w:rsidRDefault="00B333D9" w:rsidP="00B333D9">
      <w:pPr>
        <w:pStyle w:val="a8"/>
        <w:jc w:val="center"/>
        <w:rPr>
          <w:b/>
          <w:bCs/>
          <w:i/>
          <w:iCs/>
          <w:sz w:val="48"/>
          <w:szCs w:val="48"/>
          <w:lang w:val="fr-FR"/>
        </w:rPr>
      </w:pPr>
      <w:r w:rsidRPr="00331B4F">
        <w:rPr>
          <w:b/>
          <w:bCs/>
          <w:i/>
          <w:iCs/>
          <w:sz w:val="48"/>
          <w:szCs w:val="48"/>
        </w:rPr>
        <w:t xml:space="preserve">Муниципальная  программа </w:t>
      </w:r>
    </w:p>
    <w:p w:rsidR="00B333D9" w:rsidRPr="00331B4F" w:rsidRDefault="00B333D9" w:rsidP="00B333D9">
      <w:pPr>
        <w:pStyle w:val="a8"/>
        <w:jc w:val="center"/>
        <w:rPr>
          <w:b/>
          <w:bCs/>
          <w:i/>
          <w:iCs/>
          <w:sz w:val="28"/>
          <w:szCs w:val="28"/>
          <w:lang w:val="fr-FR"/>
        </w:rPr>
      </w:pPr>
    </w:p>
    <w:p w:rsidR="00B333D9" w:rsidRPr="00331B4F" w:rsidRDefault="00B333D9" w:rsidP="00B333D9">
      <w:pPr>
        <w:pStyle w:val="a8"/>
        <w:jc w:val="center"/>
        <w:rPr>
          <w:b/>
          <w:i/>
          <w:sz w:val="48"/>
          <w:szCs w:val="48"/>
        </w:rPr>
      </w:pPr>
      <w:r w:rsidRPr="00331B4F">
        <w:rPr>
          <w:b/>
          <w:i/>
          <w:sz w:val="48"/>
          <w:szCs w:val="48"/>
        </w:rPr>
        <w:t>Комсомольского городского поселения</w:t>
      </w:r>
    </w:p>
    <w:p w:rsidR="00B333D9" w:rsidRPr="00331B4F" w:rsidRDefault="00B333D9" w:rsidP="00B333D9">
      <w:pPr>
        <w:pStyle w:val="a8"/>
        <w:jc w:val="center"/>
        <w:rPr>
          <w:b/>
          <w:i/>
          <w:sz w:val="48"/>
          <w:szCs w:val="48"/>
        </w:rPr>
      </w:pPr>
    </w:p>
    <w:p w:rsidR="00B333D9" w:rsidRPr="00331B4F" w:rsidRDefault="00B333D9" w:rsidP="00B333D9">
      <w:pPr>
        <w:pStyle w:val="a8"/>
        <w:jc w:val="center"/>
        <w:rPr>
          <w:b/>
          <w:sz w:val="36"/>
          <w:szCs w:val="36"/>
        </w:rPr>
      </w:pPr>
      <w:r w:rsidRPr="00331B4F">
        <w:rPr>
          <w:b/>
          <w:sz w:val="44"/>
          <w:szCs w:val="44"/>
        </w:rPr>
        <w:t xml:space="preserve"> «</w:t>
      </w:r>
      <w:r w:rsidRPr="00331B4F">
        <w:rPr>
          <w:b/>
          <w:sz w:val="36"/>
          <w:szCs w:val="36"/>
        </w:rPr>
        <w:t>Культура Комсомольского городского поселения Комсомольского муниципального района »</w:t>
      </w:r>
    </w:p>
    <w:p w:rsidR="00B333D9" w:rsidRPr="00331B4F" w:rsidRDefault="00B333D9" w:rsidP="00B333D9">
      <w:pPr>
        <w:pStyle w:val="a8"/>
        <w:jc w:val="center"/>
        <w:rPr>
          <w:b/>
          <w:i/>
          <w:sz w:val="44"/>
          <w:szCs w:val="44"/>
        </w:rPr>
      </w:pPr>
    </w:p>
    <w:p w:rsidR="00B333D9" w:rsidRPr="00331B4F" w:rsidRDefault="00B333D9" w:rsidP="00B333D9">
      <w:pPr>
        <w:pStyle w:val="a8"/>
        <w:jc w:val="center"/>
        <w:rPr>
          <w:b/>
          <w:i/>
          <w:sz w:val="44"/>
          <w:szCs w:val="44"/>
        </w:rPr>
      </w:pPr>
    </w:p>
    <w:p w:rsidR="00B333D9" w:rsidRPr="00331B4F" w:rsidRDefault="00B333D9" w:rsidP="00B333D9">
      <w:pPr>
        <w:pStyle w:val="a8"/>
        <w:jc w:val="center"/>
        <w:rPr>
          <w:b/>
          <w:i/>
          <w:sz w:val="44"/>
          <w:szCs w:val="44"/>
        </w:rPr>
      </w:pPr>
    </w:p>
    <w:p w:rsidR="00B333D9" w:rsidRPr="00331B4F" w:rsidRDefault="00B333D9" w:rsidP="00B333D9">
      <w:pPr>
        <w:pStyle w:val="a8"/>
        <w:jc w:val="center"/>
        <w:rPr>
          <w:b/>
          <w:i/>
          <w:sz w:val="44"/>
          <w:szCs w:val="44"/>
        </w:rPr>
      </w:pPr>
    </w:p>
    <w:p w:rsidR="00B333D9" w:rsidRPr="00331B4F" w:rsidRDefault="00B333D9" w:rsidP="00B333D9">
      <w:pPr>
        <w:spacing w:line="360" w:lineRule="auto"/>
        <w:jc w:val="center"/>
        <w:rPr>
          <w:b/>
          <w:sz w:val="44"/>
          <w:szCs w:val="44"/>
        </w:rPr>
      </w:pPr>
    </w:p>
    <w:p w:rsidR="00B333D9" w:rsidRPr="00331B4F" w:rsidRDefault="00B333D9" w:rsidP="00B333D9">
      <w:pPr>
        <w:spacing w:line="360" w:lineRule="auto"/>
        <w:rPr>
          <w:b/>
          <w:sz w:val="44"/>
          <w:szCs w:val="44"/>
        </w:rPr>
      </w:pPr>
    </w:p>
    <w:p w:rsidR="00B333D9" w:rsidRPr="00331B4F" w:rsidRDefault="00B333D9" w:rsidP="00B333D9">
      <w:pPr>
        <w:spacing w:before="100" w:beforeAutospacing="1"/>
        <w:rPr>
          <w:b/>
          <w:sz w:val="32"/>
          <w:szCs w:val="32"/>
        </w:rPr>
      </w:pPr>
    </w:p>
    <w:p w:rsidR="00B333D9" w:rsidRPr="00331B4F" w:rsidRDefault="00B333D9" w:rsidP="00B333D9">
      <w:pPr>
        <w:spacing w:before="100" w:beforeAutospacing="1"/>
        <w:rPr>
          <w:b/>
          <w:sz w:val="32"/>
          <w:szCs w:val="32"/>
        </w:rPr>
      </w:pPr>
    </w:p>
    <w:p w:rsidR="00B333D9" w:rsidRPr="00331B4F" w:rsidRDefault="00B333D9" w:rsidP="00B333D9">
      <w:pPr>
        <w:spacing w:before="100" w:beforeAutospacing="1"/>
        <w:rPr>
          <w:sz w:val="32"/>
          <w:szCs w:val="32"/>
        </w:rPr>
      </w:pPr>
    </w:p>
    <w:p w:rsidR="00B333D9" w:rsidRPr="00331B4F" w:rsidRDefault="00B333D9" w:rsidP="00B333D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31B4F">
        <w:rPr>
          <w:rFonts w:ascii="Times New Roman" w:hAnsi="Times New Roman" w:cs="Times New Roman"/>
          <w:sz w:val="28"/>
          <w:szCs w:val="28"/>
        </w:rPr>
        <w:t xml:space="preserve">1. ПАСПОРТ   </w:t>
      </w:r>
    </w:p>
    <w:p w:rsidR="00B333D9" w:rsidRPr="00331B4F" w:rsidRDefault="00B333D9" w:rsidP="00B333D9">
      <w:pPr>
        <w:pStyle w:val="a5"/>
        <w:spacing w:before="0" w:after="0" w:afterAutospacing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1B4F">
        <w:rPr>
          <w:rFonts w:ascii="Times New Roman" w:hAnsi="Times New Roman" w:cs="Times New Roman"/>
          <w:b/>
          <w:sz w:val="28"/>
          <w:szCs w:val="28"/>
        </w:rPr>
        <w:t>муниципальной программы Комсомольского городского поселения</w:t>
      </w:r>
    </w:p>
    <w:tbl>
      <w:tblPr>
        <w:tblpPr w:leftFromText="180" w:rightFromText="180" w:vertAnchor="text" w:horzAnchor="margin" w:tblpXSpec="center" w:tblpY="184"/>
        <w:tblW w:w="1006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2357"/>
        <w:gridCol w:w="7708"/>
      </w:tblGrid>
      <w:tr w:rsidR="00B333D9" w:rsidRPr="00331B4F" w:rsidTr="009578F9">
        <w:trPr>
          <w:trHeight w:val="315"/>
          <w:tblCellSpacing w:w="0" w:type="dxa"/>
        </w:trPr>
        <w:tc>
          <w:tcPr>
            <w:tcW w:w="2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pStyle w:val="western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Наименование</w:t>
            </w:r>
            <w:r w:rsidRPr="00331B4F">
              <w:rPr>
                <w:b/>
                <w:sz w:val="28"/>
                <w:szCs w:val="28"/>
              </w:rPr>
              <w:br/>
              <w:t>программы</w:t>
            </w: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pStyle w:val="a5"/>
              <w:spacing w:before="0" w:after="0" w:afterAutospacing="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B4F">
              <w:rPr>
                <w:rFonts w:ascii="Times New Roman" w:hAnsi="Times New Roman" w:cs="Times New Roman"/>
                <w:sz w:val="28"/>
                <w:szCs w:val="28"/>
              </w:rPr>
              <w:t>Культура Комсомольского городского поселения Комсомольского муниципального района</w:t>
            </w:r>
          </w:p>
        </w:tc>
      </w:tr>
      <w:tr w:rsidR="00B333D9" w:rsidRPr="00331B4F" w:rsidTr="009578F9">
        <w:trPr>
          <w:trHeight w:val="315"/>
          <w:tblCellSpacing w:w="0" w:type="dxa"/>
        </w:trPr>
        <w:tc>
          <w:tcPr>
            <w:tcW w:w="2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pStyle w:val="western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 xml:space="preserve">Срок реализации программы </w:t>
            </w: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pStyle w:val="a5"/>
              <w:spacing w:before="0" w:after="0" w:afterAutospacing="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33D9" w:rsidRPr="00331B4F" w:rsidRDefault="00B333D9" w:rsidP="009578F9">
            <w:pPr>
              <w:pStyle w:val="a5"/>
              <w:spacing w:before="0" w:after="0" w:afterAutospacing="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1B4F">
              <w:rPr>
                <w:rFonts w:ascii="Times New Roman" w:hAnsi="Times New Roman" w:cs="Times New Roman"/>
                <w:sz w:val="28"/>
                <w:szCs w:val="28"/>
              </w:rPr>
              <w:t>2017 - 2020 г.г.</w:t>
            </w:r>
          </w:p>
        </w:tc>
      </w:tr>
      <w:tr w:rsidR="00B333D9" w:rsidRPr="00331B4F" w:rsidTr="009578F9">
        <w:trPr>
          <w:trHeight w:val="315"/>
          <w:tblCellSpacing w:w="0" w:type="dxa"/>
        </w:trPr>
        <w:tc>
          <w:tcPr>
            <w:tcW w:w="2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pStyle w:val="western"/>
              <w:spacing w:line="90" w:lineRule="atLeast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Перечень подпрограмм</w:t>
            </w: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 xml:space="preserve">Подпрограмма «Организация </w:t>
            </w:r>
            <w:proofErr w:type="spellStart"/>
            <w:r w:rsidRPr="00331B4F">
              <w:rPr>
                <w:sz w:val="28"/>
                <w:szCs w:val="28"/>
              </w:rPr>
              <w:t>культурно-досугового</w:t>
            </w:r>
            <w:proofErr w:type="spellEnd"/>
            <w:r w:rsidRPr="00331B4F">
              <w:rPr>
                <w:sz w:val="28"/>
                <w:szCs w:val="28"/>
              </w:rPr>
              <w:t xml:space="preserve"> обслуживания населения Комсомольского городского поселения»</w:t>
            </w:r>
          </w:p>
          <w:p w:rsidR="00B333D9" w:rsidRPr="00331B4F" w:rsidRDefault="00B333D9" w:rsidP="009578F9">
            <w:pPr>
              <w:jc w:val="both"/>
              <w:rPr>
                <w:sz w:val="28"/>
                <w:szCs w:val="28"/>
              </w:rPr>
            </w:pPr>
          </w:p>
          <w:p w:rsidR="00B333D9" w:rsidRPr="00331B4F" w:rsidRDefault="00B333D9" w:rsidP="009578F9">
            <w:pPr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 xml:space="preserve">Подпрограмма «Библиотечное обслуживание населения, комплектование и обеспечение сохранности библиотечных фондов библиотек поселения» </w:t>
            </w:r>
          </w:p>
          <w:p w:rsidR="00B333D9" w:rsidRPr="00331B4F" w:rsidRDefault="00B333D9" w:rsidP="009578F9">
            <w:pPr>
              <w:pStyle w:val="ae"/>
              <w:rPr>
                <w:sz w:val="28"/>
                <w:szCs w:val="28"/>
              </w:rPr>
            </w:pPr>
          </w:p>
        </w:tc>
      </w:tr>
      <w:tr w:rsidR="00B333D9" w:rsidRPr="00331B4F" w:rsidTr="009578F9">
        <w:trPr>
          <w:trHeight w:val="315"/>
          <w:tblCellSpacing w:w="0" w:type="dxa"/>
        </w:trPr>
        <w:tc>
          <w:tcPr>
            <w:tcW w:w="2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pStyle w:val="western"/>
              <w:spacing w:line="90" w:lineRule="atLeast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Администратор программы</w:t>
            </w: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pStyle w:val="ae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Отдел по делам культуры, молодежи и спорта  Администрации  Комсомольского муниципального района Ивановской области</w:t>
            </w:r>
          </w:p>
        </w:tc>
      </w:tr>
      <w:tr w:rsidR="00B333D9" w:rsidRPr="00331B4F" w:rsidTr="009578F9">
        <w:trPr>
          <w:trHeight w:val="315"/>
          <w:tblCellSpacing w:w="0" w:type="dxa"/>
        </w:trPr>
        <w:tc>
          <w:tcPr>
            <w:tcW w:w="2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pStyle w:val="western"/>
              <w:spacing w:line="90" w:lineRule="atLeast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pStyle w:val="ae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Отдел по делам культуры, молодежи и спорта  Администрации  Комсомольского муниципального района Ивановской области</w:t>
            </w:r>
          </w:p>
        </w:tc>
      </w:tr>
      <w:tr w:rsidR="00B333D9" w:rsidRPr="00331B4F" w:rsidTr="009578F9">
        <w:trPr>
          <w:trHeight w:val="90"/>
          <w:tblCellSpacing w:w="0" w:type="dxa"/>
        </w:trPr>
        <w:tc>
          <w:tcPr>
            <w:tcW w:w="2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pStyle w:val="western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Исполнители</w:t>
            </w:r>
            <w:r w:rsidRPr="00331B4F">
              <w:rPr>
                <w:b/>
                <w:sz w:val="28"/>
                <w:szCs w:val="28"/>
              </w:rPr>
              <w:br/>
              <w:t>программы</w:t>
            </w: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pStyle w:val="ae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МКУК «Городская библиотека»</w:t>
            </w:r>
            <w:hyperlink r:id="rId8" w:anchor="YANDEX_42" w:history="1"/>
            <w:hyperlink r:id="rId9" w:anchor="YANDEX_44" w:history="1"/>
            <w:r w:rsidRPr="00331B4F">
              <w:rPr>
                <w:sz w:val="28"/>
                <w:szCs w:val="28"/>
              </w:rPr>
              <w:t xml:space="preserve">     </w:t>
            </w:r>
          </w:p>
          <w:p w:rsidR="00B333D9" w:rsidRPr="00331B4F" w:rsidRDefault="00B333D9" w:rsidP="009578F9">
            <w:pPr>
              <w:pStyle w:val="ae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 xml:space="preserve">                                                    </w:t>
            </w:r>
          </w:p>
          <w:p w:rsidR="00B333D9" w:rsidRPr="00331B4F" w:rsidRDefault="00B333D9" w:rsidP="009578F9">
            <w:pPr>
              <w:pStyle w:val="ae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 xml:space="preserve">Муниципальное казённое учреждение  «Городской Дом культуры»                                                              </w:t>
            </w:r>
          </w:p>
        </w:tc>
      </w:tr>
      <w:tr w:rsidR="00B333D9" w:rsidRPr="00331B4F" w:rsidTr="009578F9">
        <w:trPr>
          <w:trHeight w:val="450"/>
          <w:tblCellSpacing w:w="0" w:type="dxa"/>
        </w:trPr>
        <w:tc>
          <w:tcPr>
            <w:tcW w:w="2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pStyle w:val="western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Цель (цели) программы</w:t>
            </w: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pStyle w:val="western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 xml:space="preserve">Обеспечение конституционного права населения Комсомольского городского поселения на доступ к ценностям культуры  и свободы творчества в сфере культуры; создание условий для организации досуга и обеспечения жителей поселения услугами организаций культуры; развитие библиотечного дела и популяризация чтения; создание условий для укрепления материально-технической базы учреждений </w:t>
            </w:r>
            <w:hyperlink r:id="rId10" w:anchor="YANDEX_47" w:history="1"/>
            <w:r w:rsidRPr="00331B4F">
              <w:rPr>
                <w:rStyle w:val="highlighthighlightactive"/>
                <w:sz w:val="28"/>
                <w:szCs w:val="28"/>
              </w:rPr>
              <w:t> культуры,</w:t>
            </w:r>
            <w:r w:rsidRPr="00331B4F">
              <w:rPr>
                <w:sz w:val="28"/>
                <w:szCs w:val="28"/>
              </w:rPr>
              <w:t xml:space="preserve"> повышение эффективности их деятельности.  </w:t>
            </w:r>
          </w:p>
        </w:tc>
      </w:tr>
      <w:tr w:rsidR="00B333D9" w:rsidRPr="00331B4F" w:rsidTr="009578F9">
        <w:trPr>
          <w:trHeight w:val="450"/>
          <w:tblCellSpacing w:w="0" w:type="dxa"/>
        </w:trPr>
        <w:tc>
          <w:tcPr>
            <w:tcW w:w="2357" w:type="dxa"/>
            <w:vMerge w:val="restart"/>
            <w:tcBorders>
              <w:top w:val="outset" w:sz="6" w:space="0" w:color="000000"/>
              <w:left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pStyle w:val="western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 xml:space="preserve">Целевые индикаторы (показатели) </w:t>
            </w:r>
            <w:r w:rsidRPr="00331B4F">
              <w:rPr>
                <w:b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lastRenderedPageBreak/>
              <w:t xml:space="preserve">Число зарегистрированных пользователей </w:t>
            </w:r>
          </w:p>
        </w:tc>
      </w:tr>
      <w:tr w:rsidR="00B333D9" w:rsidRPr="00331B4F" w:rsidTr="009578F9">
        <w:trPr>
          <w:trHeight w:val="450"/>
          <w:tblCellSpacing w:w="0" w:type="dxa"/>
        </w:trPr>
        <w:tc>
          <w:tcPr>
            <w:tcW w:w="2357" w:type="dxa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pStyle w:val="western"/>
              <w:rPr>
                <w:b/>
                <w:sz w:val="28"/>
                <w:szCs w:val="28"/>
              </w:rPr>
            </w:pP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 xml:space="preserve">Количество посещений </w:t>
            </w:r>
          </w:p>
        </w:tc>
      </w:tr>
      <w:tr w:rsidR="00B333D9" w:rsidRPr="00331B4F" w:rsidTr="009578F9">
        <w:trPr>
          <w:trHeight w:val="450"/>
          <w:tblCellSpacing w:w="0" w:type="dxa"/>
        </w:trPr>
        <w:tc>
          <w:tcPr>
            <w:tcW w:w="2357" w:type="dxa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pStyle w:val="western"/>
              <w:rPr>
                <w:b/>
                <w:sz w:val="28"/>
                <w:szCs w:val="28"/>
              </w:rPr>
            </w:pP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 xml:space="preserve">Количество выданных читателям печатных, электронных и иных изданий </w:t>
            </w:r>
          </w:p>
        </w:tc>
      </w:tr>
      <w:tr w:rsidR="00B333D9" w:rsidRPr="00331B4F" w:rsidTr="009578F9">
        <w:trPr>
          <w:trHeight w:val="450"/>
          <w:tblCellSpacing w:w="0" w:type="dxa"/>
        </w:trPr>
        <w:tc>
          <w:tcPr>
            <w:tcW w:w="2357" w:type="dxa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pStyle w:val="western"/>
              <w:rPr>
                <w:b/>
                <w:sz w:val="28"/>
                <w:szCs w:val="28"/>
              </w:rPr>
            </w:pP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 xml:space="preserve">Увеличение доли поступления новой литературы по отношению к фонду библиотеки </w:t>
            </w:r>
          </w:p>
        </w:tc>
      </w:tr>
      <w:tr w:rsidR="00B333D9" w:rsidRPr="00331B4F" w:rsidTr="009578F9">
        <w:trPr>
          <w:trHeight w:val="450"/>
          <w:tblCellSpacing w:w="0" w:type="dxa"/>
        </w:trPr>
        <w:tc>
          <w:tcPr>
            <w:tcW w:w="2357" w:type="dxa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pStyle w:val="western"/>
              <w:rPr>
                <w:b/>
                <w:sz w:val="28"/>
                <w:szCs w:val="28"/>
              </w:rPr>
            </w:pP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Доля электронных изданий и аудиовизуальных документов в общем объеме библиотечного фонда</w:t>
            </w:r>
          </w:p>
        </w:tc>
      </w:tr>
      <w:tr w:rsidR="00B333D9" w:rsidRPr="00331B4F" w:rsidTr="009578F9">
        <w:trPr>
          <w:trHeight w:val="450"/>
          <w:tblCellSpacing w:w="0" w:type="dxa"/>
        </w:trPr>
        <w:tc>
          <w:tcPr>
            <w:tcW w:w="2357" w:type="dxa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pStyle w:val="western"/>
              <w:rPr>
                <w:b/>
                <w:sz w:val="28"/>
                <w:szCs w:val="28"/>
              </w:rPr>
            </w:pP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Охват населения библиотечным обслуживанием</w:t>
            </w:r>
          </w:p>
        </w:tc>
      </w:tr>
      <w:tr w:rsidR="00B333D9" w:rsidRPr="00331B4F" w:rsidTr="009578F9">
        <w:trPr>
          <w:trHeight w:val="450"/>
          <w:tblCellSpacing w:w="0" w:type="dxa"/>
        </w:trPr>
        <w:tc>
          <w:tcPr>
            <w:tcW w:w="2357" w:type="dxa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pStyle w:val="western"/>
              <w:rPr>
                <w:b/>
                <w:sz w:val="28"/>
                <w:szCs w:val="28"/>
              </w:rPr>
            </w:pP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 xml:space="preserve">Количество  основных массовых мероприятий </w:t>
            </w:r>
          </w:p>
        </w:tc>
      </w:tr>
      <w:tr w:rsidR="00B333D9" w:rsidRPr="00331B4F" w:rsidTr="009578F9">
        <w:trPr>
          <w:trHeight w:val="450"/>
          <w:tblCellSpacing w:w="0" w:type="dxa"/>
        </w:trPr>
        <w:tc>
          <w:tcPr>
            <w:tcW w:w="2357" w:type="dxa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pStyle w:val="western"/>
              <w:rPr>
                <w:b/>
                <w:sz w:val="28"/>
                <w:szCs w:val="28"/>
              </w:rPr>
            </w:pP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snapToGrid w:val="0"/>
              <w:spacing w:line="100" w:lineRule="atLeast"/>
            </w:pPr>
            <w:r w:rsidRPr="00331B4F">
              <w:t>Участие в областных совещан</w:t>
            </w:r>
            <w:r w:rsidRPr="00331B4F">
              <w:t>и</w:t>
            </w:r>
            <w:r w:rsidRPr="00331B4F">
              <w:t>ях, семинарах,  курсах повышения квалифик</w:t>
            </w:r>
            <w:r w:rsidRPr="00331B4F">
              <w:t>а</w:t>
            </w:r>
            <w:r w:rsidRPr="00331B4F">
              <w:t>ции (раз)</w:t>
            </w:r>
          </w:p>
        </w:tc>
      </w:tr>
      <w:tr w:rsidR="00B333D9" w:rsidRPr="00331B4F" w:rsidTr="009578F9">
        <w:trPr>
          <w:trHeight w:val="450"/>
          <w:tblCellSpacing w:w="0" w:type="dxa"/>
        </w:trPr>
        <w:tc>
          <w:tcPr>
            <w:tcW w:w="2357" w:type="dxa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pStyle w:val="western"/>
              <w:rPr>
                <w:b/>
                <w:sz w:val="28"/>
                <w:szCs w:val="28"/>
              </w:rPr>
            </w:pP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snapToGrid w:val="0"/>
              <w:spacing w:line="100" w:lineRule="atLeast"/>
            </w:pPr>
            <w:r w:rsidRPr="00331B4F">
              <w:t xml:space="preserve">Работа по программам: </w:t>
            </w:r>
          </w:p>
          <w:p w:rsidR="00B333D9" w:rsidRPr="00331B4F" w:rsidRDefault="00B333D9" w:rsidP="009578F9">
            <w:pPr>
              <w:snapToGrid w:val="0"/>
              <w:spacing w:line="100" w:lineRule="atLeast"/>
            </w:pPr>
            <w:r w:rsidRPr="00331B4F">
              <w:t>«Литература и искусство. Наука. Музыка. Любовь</w:t>
            </w:r>
            <w:proofErr w:type="gramStart"/>
            <w:r w:rsidRPr="00331B4F">
              <w:t>.»</w:t>
            </w:r>
            <w:proofErr w:type="gramEnd"/>
          </w:p>
          <w:p w:rsidR="00B333D9" w:rsidRPr="00331B4F" w:rsidRDefault="00B333D9" w:rsidP="009578F9">
            <w:pPr>
              <w:snapToGrid w:val="0"/>
              <w:spacing w:line="100" w:lineRule="atLeast"/>
            </w:pPr>
            <w:r w:rsidRPr="00331B4F">
              <w:t>«Библиотека старшему поколению»</w:t>
            </w:r>
          </w:p>
          <w:p w:rsidR="00B333D9" w:rsidRPr="00331B4F" w:rsidRDefault="00B333D9" w:rsidP="009578F9">
            <w:pPr>
              <w:snapToGrid w:val="0"/>
              <w:spacing w:line="100" w:lineRule="atLeast"/>
            </w:pPr>
            <w:r w:rsidRPr="00331B4F">
              <w:t>«Библиотека семейного чтения»</w:t>
            </w:r>
          </w:p>
          <w:p w:rsidR="00B333D9" w:rsidRPr="00331B4F" w:rsidRDefault="00B333D9" w:rsidP="009578F9">
            <w:pPr>
              <w:snapToGrid w:val="0"/>
              <w:spacing w:line="100" w:lineRule="atLeast"/>
            </w:pPr>
            <w:r w:rsidRPr="00331B4F">
              <w:t>«Социальная адаптация молодежи»</w:t>
            </w:r>
          </w:p>
          <w:p w:rsidR="00B333D9" w:rsidRPr="00331B4F" w:rsidRDefault="00B333D9" w:rsidP="009578F9">
            <w:pPr>
              <w:snapToGrid w:val="0"/>
              <w:spacing w:line="100" w:lineRule="atLeast"/>
            </w:pPr>
            <w:r w:rsidRPr="00331B4F">
              <w:t xml:space="preserve">«Летняя </w:t>
            </w:r>
            <w:proofErr w:type="spellStart"/>
            <w:r w:rsidRPr="00331B4F">
              <w:t>Библиополянка</w:t>
            </w:r>
            <w:proofErr w:type="spellEnd"/>
            <w:r w:rsidRPr="00331B4F">
              <w:t>»</w:t>
            </w:r>
          </w:p>
        </w:tc>
      </w:tr>
      <w:tr w:rsidR="00B333D9" w:rsidRPr="00331B4F" w:rsidTr="009578F9">
        <w:trPr>
          <w:trHeight w:val="450"/>
          <w:tblCellSpacing w:w="0" w:type="dxa"/>
        </w:trPr>
        <w:tc>
          <w:tcPr>
            <w:tcW w:w="2357" w:type="dxa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pStyle w:val="western"/>
              <w:rPr>
                <w:b/>
                <w:sz w:val="28"/>
                <w:szCs w:val="28"/>
              </w:rPr>
            </w:pP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snapToGrid w:val="0"/>
              <w:spacing w:line="100" w:lineRule="atLeast"/>
            </w:pPr>
            <w:r w:rsidRPr="00331B4F">
              <w:t>Модернизация рабочих мест</w:t>
            </w:r>
          </w:p>
        </w:tc>
      </w:tr>
      <w:tr w:rsidR="00B333D9" w:rsidRPr="00331B4F" w:rsidTr="009578F9">
        <w:trPr>
          <w:trHeight w:val="450"/>
          <w:tblCellSpacing w:w="0" w:type="dxa"/>
        </w:trPr>
        <w:tc>
          <w:tcPr>
            <w:tcW w:w="2357" w:type="dxa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pStyle w:val="western"/>
              <w:rPr>
                <w:b/>
                <w:sz w:val="28"/>
                <w:szCs w:val="28"/>
              </w:rPr>
            </w:pP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snapToGrid w:val="0"/>
              <w:spacing w:line="100" w:lineRule="atLeast"/>
            </w:pPr>
            <w:r w:rsidRPr="00331B4F">
              <w:t>Количество ксерокопий</w:t>
            </w:r>
          </w:p>
        </w:tc>
      </w:tr>
      <w:tr w:rsidR="00B333D9" w:rsidRPr="00331B4F" w:rsidTr="009578F9">
        <w:trPr>
          <w:trHeight w:val="450"/>
          <w:tblCellSpacing w:w="0" w:type="dxa"/>
        </w:trPr>
        <w:tc>
          <w:tcPr>
            <w:tcW w:w="2357" w:type="dxa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pStyle w:val="western"/>
              <w:rPr>
                <w:b/>
                <w:sz w:val="28"/>
                <w:szCs w:val="28"/>
              </w:rPr>
            </w:pP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snapToGrid w:val="0"/>
              <w:spacing w:line="100" w:lineRule="atLeast"/>
            </w:pPr>
            <w:r w:rsidRPr="00331B4F">
              <w:t>Количество обращений к системе Интернет, программе «</w:t>
            </w:r>
            <w:proofErr w:type="spellStart"/>
            <w:r w:rsidRPr="00331B4F">
              <w:t>Консультант+</w:t>
            </w:r>
            <w:proofErr w:type="spellEnd"/>
            <w:r w:rsidRPr="00331B4F">
              <w:t>» при наличии</w:t>
            </w:r>
          </w:p>
        </w:tc>
      </w:tr>
      <w:tr w:rsidR="00B333D9" w:rsidRPr="00331B4F" w:rsidTr="009578F9">
        <w:trPr>
          <w:trHeight w:val="450"/>
          <w:tblCellSpacing w:w="0" w:type="dxa"/>
        </w:trPr>
        <w:tc>
          <w:tcPr>
            <w:tcW w:w="2357" w:type="dxa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pStyle w:val="western"/>
              <w:rPr>
                <w:b/>
                <w:sz w:val="28"/>
                <w:szCs w:val="28"/>
              </w:rPr>
            </w:pP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snapToGrid w:val="0"/>
              <w:spacing w:line="100" w:lineRule="atLeast"/>
            </w:pPr>
            <w:r w:rsidRPr="00331B4F">
              <w:t>Количество выданных библиографических справок</w:t>
            </w:r>
          </w:p>
        </w:tc>
      </w:tr>
      <w:tr w:rsidR="00B333D9" w:rsidRPr="00331B4F" w:rsidTr="009578F9">
        <w:trPr>
          <w:trHeight w:val="450"/>
          <w:tblCellSpacing w:w="0" w:type="dxa"/>
        </w:trPr>
        <w:tc>
          <w:tcPr>
            <w:tcW w:w="2357" w:type="dxa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pStyle w:val="western"/>
              <w:rPr>
                <w:b/>
                <w:sz w:val="28"/>
                <w:szCs w:val="28"/>
              </w:rPr>
            </w:pP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snapToGrid w:val="0"/>
            </w:pPr>
            <w:r w:rsidRPr="00331B4F">
              <w:t xml:space="preserve">Количество посещений театрально-концертных мероприятий (по сравнению с предыдущим годом) </w:t>
            </w:r>
          </w:p>
        </w:tc>
      </w:tr>
      <w:tr w:rsidR="00B333D9" w:rsidRPr="00331B4F" w:rsidTr="009578F9">
        <w:trPr>
          <w:trHeight w:val="450"/>
          <w:tblCellSpacing w:w="0" w:type="dxa"/>
        </w:trPr>
        <w:tc>
          <w:tcPr>
            <w:tcW w:w="2357" w:type="dxa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pStyle w:val="western"/>
              <w:rPr>
                <w:b/>
                <w:sz w:val="28"/>
                <w:szCs w:val="28"/>
              </w:rPr>
            </w:pP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snapToGrid w:val="0"/>
            </w:pPr>
            <w:r w:rsidRPr="00331B4F">
              <w:t xml:space="preserve">Численность участников платных и бесплатных </w:t>
            </w:r>
            <w:proofErr w:type="spellStart"/>
            <w:r w:rsidRPr="00331B4F">
              <w:t>культурно-досуговых</w:t>
            </w:r>
            <w:proofErr w:type="spellEnd"/>
            <w:r w:rsidRPr="00331B4F">
              <w:t xml:space="preserve"> мероприятий  (по сравнению с предыдущим годом)</w:t>
            </w:r>
          </w:p>
        </w:tc>
      </w:tr>
      <w:tr w:rsidR="00B333D9" w:rsidRPr="00331B4F" w:rsidTr="009578F9">
        <w:trPr>
          <w:trHeight w:val="450"/>
          <w:tblCellSpacing w:w="0" w:type="dxa"/>
        </w:trPr>
        <w:tc>
          <w:tcPr>
            <w:tcW w:w="2357" w:type="dxa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pStyle w:val="western"/>
              <w:rPr>
                <w:b/>
                <w:sz w:val="28"/>
                <w:szCs w:val="28"/>
              </w:rPr>
            </w:pP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snapToGrid w:val="0"/>
            </w:pPr>
            <w:r w:rsidRPr="00331B4F">
              <w:t>Уровень удовлетворенности жителей Комсомольского муниципального района Ивановской области качеством  предоставления услуг Муниципального казённого  учреждения «Городской Дом культуры» (по сравнению с предыдущим годом)</w:t>
            </w:r>
          </w:p>
        </w:tc>
      </w:tr>
      <w:tr w:rsidR="00B333D9" w:rsidRPr="00331B4F" w:rsidTr="009578F9">
        <w:trPr>
          <w:trHeight w:val="450"/>
          <w:tblCellSpacing w:w="0" w:type="dxa"/>
        </w:trPr>
        <w:tc>
          <w:tcPr>
            <w:tcW w:w="2357" w:type="dxa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pStyle w:val="western"/>
              <w:rPr>
                <w:b/>
                <w:sz w:val="28"/>
                <w:szCs w:val="28"/>
              </w:rPr>
            </w:pP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snapToGrid w:val="0"/>
            </w:pPr>
            <w:r w:rsidRPr="00331B4F">
              <w:t xml:space="preserve">Число выставочных проектов в Муниципальном казённом учреждении «Городской Дом культуры» </w:t>
            </w:r>
          </w:p>
        </w:tc>
      </w:tr>
      <w:tr w:rsidR="00B333D9" w:rsidRPr="00331B4F" w:rsidTr="009578F9">
        <w:trPr>
          <w:trHeight w:val="450"/>
          <w:tblCellSpacing w:w="0" w:type="dxa"/>
        </w:trPr>
        <w:tc>
          <w:tcPr>
            <w:tcW w:w="2357" w:type="dxa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pStyle w:val="western"/>
              <w:rPr>
                <w:b/>
                <w:sz w:val="28"/>
                <w:szCs w:val="28"/>
              </w:rPr>
            </w:pP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snapToGrid w:val="0"/>
            </w:pPr>
            <w:r w:rsidRPr="00331B4F">
              <w:t>Показ театрально-концертных представлений</w:t>
            </w:r>
          </w:p>
        </w:tc>
      </w:tr>
      <w:tr w:rsidR="00B333D9" w:rsidRPr="00331B4F" w:rsidTr="009578F9">
        <w:trPr>
          <w:trHeight w:val="450"/>
          <w:tblCellSpacing w:w="0" w:type="dxa"/>
        </w:trPr>
        <w:tc>
          <w:tcPr>
            <w:tcW w:w="2357" w:type="dxa"/>
            <w:vMerge/>
            <w:tcBorders>
              <w:left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pStyle w:val="western"/>
              <w:rPr>
                <w:b/>
                <w:sz w:val="28"/>
                <w:szCs w:val="28"/>
              </w:rPr>
            </w:pP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snapToGrid w:val="0"/>
            </w:pPr>
            <w:r w:rsidRPr="00331B4F">
              <w:t>Доля детей, привлекаемых к участию в творческих мероприятиях, в общем числе детей</w:t>
            </w:r>
          </w:p>
        </w:tc>
      </w:tr>
      <w:tr w:rsidR="00B333D9" w:rsidRPr="00331B4F" w:rsidTr="009578F9">
        <w:trPr>
          <w:trHeight w:val="450"/>
          <w:tblCellSpacing w:w="0" w:type="dxa"/>
        </w:trPr>
        <w:tc>
          <w:tcPr>
            <w:tcW w:w="2357" w:type="dxa"/>
            <w:vMerge/>
            <w:tcBorders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pStyle w:val="western"/>
              <w:rPr>
                <w:b/>
                <w:sz w:val="28"/>
                <w:szCs w:val="28"/>
              </w:rPr>
            </w:pP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 xml:space="preserve">Молодежные, праздничные дискотеки                                                                     </w:t>
            </w:r>
          </w:p>
        </w:tc>
      </w:tr>
      <w:tr w:rsidR="00B333D9" w:rsidRPr="00331B4F" w:rsidTr="009578F9">
        <w:trPr>
          <w:trHeight w:val="450"/>
          <w:tblCellSpacing w:w="0" w:type="dxa"/>
        </w:trPr>
        <w:tc>
          <w:tcPr>
            <w:tcW w:w="2357" w:type="dxa"/>
            <w:tcBorders>
              <w:top w:val="outset" w:sz="6" w:space="0" w:color="000000"/>
              <w:left w:val="outset" w:sz="6" w:space="0" w:color="000000"/>
              <w:bottom w:val="nil"/>
              <w:right w:val="inset" w:sz="6" w:space="0" w:color="000000"/>
            </w:tcBorders>
          </w:tcPr>
          <w:p w:rsidR="00B333D9" w:rsidRPr="00331B4F" w:rsidRDefault="00B333D9" w:rsidP="009578F9">
            <w:pPr>
              <w:pStyle w:val="western"/>
              <w:rPr>
                <w:b/>
                <w:sz w:val="28"/>
                <w:szCs w:val="28"/>
              </w:rPr>
            </w:pP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Школьные дискотеки</w:t>
            </w:r>
          </w:p>
        </w:tc>
      </w:tr>
      <w:tr w:rsidR="00B333D9" w:rsidRPr="00331B4F" w:rsidTr="009578F9">
        <w:trPr>
          <w:trHeight w:val="450"/>
          <w:tblCellSpacing w:w="0" w:type="dxa"/>
        </w:trPr>
        <w:tc>
          <w:tcPr>
            <w:tcW w:w="2357" w:type="dxa"/>
            <w:tcBorders>
              <w:top w:val="nil"/>
              <w:left w:val="outset" w:sz="6" w:space="0" w:color="000000"/>
              <w:bottom w:val="inset" w:sz="6" w:space="0" w:color="000000"/>
              <w:right w:val="inset" w:sz="6" w:space="0" w:color="000000"/>
            </w:tcBorders>
          </w:tcPr>
          <w:p w:rsidR="00B333D9" w:rsidRPr="00331B4F" w:rsidRDefault="00B333D9" w:rsidP="009578F9">
            <w:pPr>
              <w:pStyle w:val="western"/>
              <w:rPr>
                <w:b/>
                <w:sz w:val="28"/>
                <w:szCs w:val="28"/>
              </w:rPr>
            </w:pP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Концертно-развлекательная программа «Мини-мисс»</w:t>
            </w:r>
          </w:p>
        </w:tc>
      </w:tr>
      <w:tr w:rsidR="00B333D9" w:rsidRPr="00331B4F" w:rsidTr="009578F9">
        <w:trPr>
          <w:trHeight w:val="450"/>
          <w:tblCellSpacing w:w="0" w:type="dxa"/>
        </w:trPr>
        <w:tc>
          <w:tcPr>
            <w:tcW w:w="2357" w:type="dxa"/>
            <w:tcBorders>
              <w:top w:val="outset" w:sz="6" w:space="0" w:color="000000"/>
              <w:left w:val="nil"/>
              <w:bottom w:val="nil"/>
              <w:right w:val="inset" w:sz="6" w:space="0" w:color="000000"/>
            </w:tcBorders>
          </w:tcPr>
          <w:p w:rsidR="00B333D9" w:rsidRPr="00331B4F" w:rsidRDefault="00B333D9" w:rsidP="009578F9">
            <w:pPr>
              <w:pStyle w:val="western"/>
              <w:rPr>
                <w:b/>
                <w:sz w:val="28"/>
                <w:szCs w:val="28"/>
              </w:rPr>
            </w:pP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Концерты</w:t>
            </w:r>
          </w:p>
        </w:tc>
      </w:tr>
      <w:tr w:rsidR="00B333D9" w:rsidRPr="00331B4F" w:rsidTr="009578F9">
        <w:trPr>
          <w:trHeight w:val="450"/>
          <w:tblCellSpacing w:w="0" w:type="dxa"/>
        </w:trPr>
        <w:tc>
          <w:tcPr>
            <w:tcW w:w="2357" w:type="dxa"/>
            <w:tcBorders>
              <w:top w:val="nil"/>
              <w:left w:val="nil"/>
              <w:bottom w:val="nil"/>
              <w:right w:val="inset" w:sz="6" w:space="0" w:color="000000"/>
            </w:tcBorders>
          </w:tcPr>
          <w:p w:rsidR="00B333D9" w:rsidRPr="00331B4F" w:rsidRDefault="00B333D9" w:rsidP="009578F9">
            <w:pPr>
              <w:pStyle w:val="western"/>
              <w:rPr>
                <w:b/>
                <w:sz w:val="28"/>
                <w:szCs w:val="28"/>
              </w:rPr>
            </w:pP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Совместно-проведенные мероприятия</w:t>
            </w:r>
          </w:p>
        </w:tc>
      </w:tr>
      <w:tr w:rsidR="00B333D9" w:rsidRPr="00331B4F" w:rsidTr="009578F9">
        <w:trPr>
          <w:trHeight w:val="450"/>
          <w:tblCellSpacing w:w="0" w:type="dxa"/>
        </w:trPr>
        <w:tc>
          <w:tcPr>
            <w:tcW w:w="2357" w:type="dxa"/>
            <w:tcBorders>
              <w:top w:val="nil"/>
              <w:left w:val="nil"/>
              <w:bottom w:val="outset" w:sz="6" w:space="0" w:color="000000"/>
              <w:right w:val="inset" w:sz="6" w:space="0" w:color="000000"/>
            </w:tcBorders>
          </w:tcPr>
          <w:p w:rsidR="00B333D9" w:rsidRPr="00331B4F" w:rsidRDefault="00B333D9" w:rsidP="009578F9">
            <w:pPr>
              <w:pStyle w:val="western"/>
              <w:rPr>
                <w:b/>
                <w:sz w:val="28"/>
                <w:szCs w:val="28"/>
              </w:rPr>
            </w:pP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Кинофильмы для детей</w:t>
            </w:r>
          </w:p>
        </w:tc>
      </w:tr>
      <w:tr w:rsidR="00B333D9" w:rsidRPr="00331B4F" w:rsidTr="009578F9">
        <w:trPr>
          <w:trHeight w:val="450"/>
          <w:tblCellSpacing w:w="0" w:type="dxa"/>
        </w:trPr>
        <w:tc>
          <w:tcPr>
            <w:tcW w:w="2357" w:type="dxa"/>
            <w:tcBorders>
              <w:top w:val="nil"/>
              <w:left w:val="nil"/>
              <w:bottom w:val="outset" w:sz="6" w:space="0" w:color="000000"/>
              <w:right w:val="inset" w:sz="6" w:space="0" w:color="000000"/>
            </w:tcBorders>
          </w:tcPr>
          <w:p w:rsidR="00B333D9" w:rsidRPr="00331B4F" w:rsidRDefault="00B333D9" w:rsidP="009578F9">
            <w:pPr>
              <w:pStyle w:val="western"/>
              <w:rPr>
                <w:b/>
                <w:sz w:val="28"/>
                <w:szCs w:val="28"/>
              </w:rPr>
            </w:pP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Работа аниматоров</w:t>
            </w:r>
          </w:p>
        </w:tc>
      </w:tr>
      <w:tr w:rsidR="00B333D9" w:rsidRPr="00331B4F" w:rsidTr="009578F9">
        <w:trPr>
          <w:trHeight w:val="450"/>
          <w:tblCellSpacing w:w="0" w:type="dxa"/>
        </w:trPr>
        <w:tc>
          <w:tcPr>
            <w:tcW w:w="2357" w:type="dxa"/>
            <w:tcBorders>
              <w:top w:val="nil"/>
              <w:left w:val="nil"/>
              <w:bottom w:val="inset" w:sz="6" w:space="0" w:color="000000"/>
              <w:right w:val="inset" w:sz="6" w:space="0" w:color="000000"/>
            </w:tcBorders>
          </w:tcPr>
          <w:p w:rsidR="00B333D9" w:rsidRPr="00331B4F" w:rsidRDefault="00B333D9" w:rsidP="009578F9">
            <w:pPr>
              <w:pStyle w:val="western"/>
              <w:rPr>
                <w:b/>
                <w:sz w:val="28"/>
                <w:szCs w:val="28"/>
              </w:rPr>
            </w:pP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Выезд Деда Мороза на дом</w:t>
            </w:r>
          </w:p>
        </w:tc>
      </w:tr>
      <w:tr w:rsidR="00B333D9" w:rsidRPr="00331B4F" w:rsidTr="009578F9">
        <w:trPr>
          <w:trHeight w:val="482"/>
          <w:tblCellSpacing w:w="0" w:type="dxa"/>
        </w:trPr>
        <w:tc>
          <w:tcPr>
            <w:tcW w:w="235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pStyle w:val="western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Объёмы ресурсного обеспечения программы</w:t>
            </w: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333D9" w:rsidRPr="00331B4F" w:rsidRDefault="00B333D9" w:rsidP="009578F9">
            <w:pPr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 xml:space="preserve">Общий объем финансирования Программы составляет:   </w:t>
            </w:r>
            <w:r w:rsidRPr="00331B4F">
              <w:rPr>
                <w:sz w:val="28"/>
                <w:szCs w:val="28"/>
              </w:rPr>
              <w:br/>
              <w:t xml:space="preserve">В 2017 году – 19586865,44 руб. </w:t>
            </w:r>
          </w:p>
          <w:p w:rsidR="00B333D9" w:rsidRPr="00331B4F" w:rsidRDefault="00B333D9" w:rsidP="009578F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– 23761794,40</w:t>
            </w:r>
            <w:r w:rsidRPr="00331B4F">
              <w:rPr>
                <w:sz w:val="28"/>
                <w:szCs w:val="28"/>
              </w:rPr>
              <w:t xml:space="preserve"> руб. </w:t>
            </w:r>
          </w:p>
          <w:p w:rsidR="00B333D9" w:rsidRPr="00331B4F" w:rsidRDefault="00B333D9" w:rsidP="009578F9">
            <w:pPr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В 2019 го</w:t>
            </w:r>
            <w:r>
              <w:rPr>
                <w:sz w:val="28"/>
                <w:szCs w:val="28"/>
              </w:rPr>
              <w:t>ду – 19061592,49</w:t>
            </w:r>
            <w:r w:rsidRPr="00331B4F">
              <w:rPr>
                <w:sz w:val="28"/>
                <w:szCs w:val="28"/>
              </w:rPr>
              <w:t xml:space="preserve"> руб.</w:t>
            </w:r>
          </w:p>
          <w:p w:rsidR="00B333D9" w:rsidRPr="00331B4F" w:rsidRDefault="00B333D9" w:rsidP="009578F9">
            <w:pPr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 xml:space="preserve">В 2020 </w:t>
            </w:r>
            <w:r>
              <w:rPr>
                <w:sz w:val="28"/>
                <w:szCs w:val="28"/>
              </w:rPr>
              <w:t>году – 19843294,32</w:t>
            </w:r>
            <w:r w:rsidRPr="00331B4F">
              <w:rPr>
                <w:sz w:val="28"/>
                <w:szCs w:val="28"/>
              </w:rPr>
              <w:t xml:space="preserve"> руб.</w:t>
            </w:r>
          </w:p>
          <w:p w:rsidR="00B333D9" w:rsidRPr="00331B4F" w:rsidRDefault="00B333D9" w:rsidP="009578F9">
            <w:pPr>
              <w:pStyle w:val="ae"/>
              <w:rPr>
                <w:sz w:val="28"/>
                <w:szCs w:val="28"/>
              </w:rPr>
            </w:pPr>
          </w:p>
        </w:tc>
      </w:tr>
      <w:tr w:rsidR="00B333D9" w:rsidRPr="00331B4F" w:rsidTr="009578F9">
        <w:trPr>
          <w:trHeight w:val="482"/>
          <w:tblCellSpacing w:w="0" w:type="dxa"/>
        </w:trPr>
        <w:tc>
          <w:tcPr>
            <w:tcW w:w="2357" w:type="dxa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B333D9" w:rsidRPr="00331B4F" w:rsidRDefault="00B333D9" w:rsidP="009578F9">
            <w:pPr>
              <w:pStyle w:val="western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7708" w:type="dxa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</w:tcPr>
          <w:p w:rsidR="00B333D9" w:rsidRPr="00331B4F" w:rsidRDefault="00B333D9" w:rsidP="009578F9">
            <w:pPr>
              <w:spacing w:before="100" w:beforeAutospacing="1"/>
              <w:ind w:firstLine="708"/>
              <w:contextualSpacing/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Для достижения качественных результатов в культурной политике России выделяются следующие приоритетные направления:</w:t>
            </w:r>
          </w:p>
          <w:p w:rsidR="00B333D9" w:rsidRPr="00331B4F" w:rsidRDefault="00B333D9" w:rsidP="009578F9">
            <w:pPr>
              <w:spacing w:before="100" w:beforeAutospacing="1"/>
              <w:ind w:firstLine="708"/>
              <w:contextualSpacing/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обеспечение максимальной доступности для граждан России культурных благ и образования в сфере культуры и искусства;</w:t>
            </w:r>
          </w:p>
          <w:p w:rsidR="00B333D9" w:rsidRPr="00331B4F" w:rsidRDefault="00B333D9" w:rsidP="009578F9">
            <w:pPr>
              <w:spacing w:before="100" w:beforeAutospacing="1"/>
              <w:ind w:firstLine="708"/>
              <w:contextualSpacing/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создание условий для повышения качества и разнообразия услуг, предоставляемых в сфере культуры;</w:t>
            </w:r>
          </w:p>
          <w:p w:rsidR="00B333D9" w:rsidRPr="00331B4F" w:rsidRDefault="00B333D9" w:rsidP="009578F9">
            <w:pPr>
              <w:spacing w:before="100" w:beforeAutospacing="1"/>
              <w:ind w:firstLine="708"/>
              <w:contextualSpacing/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сохранение и популяризация культурного наследия народов России;</w:t>
            </w:r>
          </w:p>
          <w:p w:rsidR="00B333D9" w:rsidRPr="00331B4F" w:rsidRDefault="00B333D9" w:rsidP="009578F9">
            <w:pPr>
              <w:spacing w:before="100" w:beforeAutospacing="1"/>
              <w:ind w:firstLine="708"/>
              <w:contextualSpacing/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использование культурного потенциала России для формирования положительного образа страны за рубежом;</w:t>
            </w:r>
          </w:p>
          <w:p w:rsidR="00B333D9" w:rsidRPr="00331B4F" w:rsidRDefault="00B333D9" w:rsidP="009578F9">
            <w:pPr>
              <w:spacing w:before="100" w:beforeAutospacing="1"/>
              <w:ind w:firstLine="708"/>
              <w:contextualSpacing/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 xml:space="preserve">совершенствование организационных, </w:t>
            </w:r>
            <w:proofErr w:type="gramStart"/>
            <w:r w:rsidRPr="00331B4F">
              <w:rPr>
                <w:sz w:val="28"/>
                <w:szCs w:val="28"/>
              </w:rPr>
              <w:t>экономических и правовых механизмов</w:t>
            </w:r>
            <w:proofErr w:type="gramEnd"/>
            <w:r w:rsidRPr="00331B4F">
              <w:rPr>
                <w:sz w:val="28"/>
                <w:szCs w:val="28"/>
              </w:rPr>
              <w:t xml:space="preserve"> развития сферы культуры.</w:t>
            </w:r>
          </w:p>
          <w:p w:rsidR="00B333D9" w:rsidRPr="00331B4F" w:rsidRDefault="00B333D9" w:rsidP="009578F9">
            <w:pPr>
              <w:pStyle w:val="ae"/>
              <w:rPr>
                <w:sz w:val="28"/>
                <w:szCs w:val="28"/>
              </w:rPr>
            </w:pPr>
          </w:p>
        </w:tc>
      </w:tr>
    </w:tbl>
    <w:p w:rsidR="00B333D9" w:rsidRPr="00331B4F" w:rsidRDefault="00B333D9" w:rsidP="00B333D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333D9" w:rsidRPr="00331B4F" w:rsidRDefault="00B333D9" w:rsidP="00B333D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333D9" w:rsidRPr="00331B4F" w:rsidRDefault="00B333D9" w:rsidP="00B333D9">
      <w:pPr>
        <w:widowControl w:val="0"/>
        <w:jc w:val="center"/>
        <w:rPr>
          <w:b/>
          <w:sz w:val="28"/>
          <w:szCs w:val="28"/>
        </w:rPr>
      </w:pPr>
    </w:p>
    <w:p w:rsidR="00B333D9" w:rsidRPr="00331B4F" w:rsidRDefault="00B333D9" w:rsidP="00B333D9">
      <w:pPr>
        <w:widowControl w:val="0"/>
        <w:jc w:val="center"/>
        <w:rPr>
          <w:b/>
          <w:sz w:val="28"/>
          <w:szCs w:val="28"/>
        </w:rPr>
      </w:pPr>
    </w:p>
    <w:p w:rsidR="00B333D9" w:rsidRPr="00331B4F" w:rsidRDefault="00B333D9" w:rsidP="00B333D9">
      <w:pPr>
        <w:widowControl w:val="0"/>
        <w:jc w:val="center"/>
        <w:rPr>
          <w:b/>
          <w:sz w:val="28"/>
          <w:szCs w:val="28"/>
        </w:rPr>
      </w:pPr>
    </w:p>
    <w:p w:rsidR="00B333D9" w:rsidRPr="00331B4F" w:rsidRDefault="00B333D9" w:rsidP="00B333D9">
      <w:pPr>
        <w:widowControl w:val="0"/>
        <w:jc w:val="center"/>
        <w:rPr>
          <w:b/>
          <w:sz w:val="28"/>
          <w:szCs w:val="28"/>
        </w:rPr>
      </w:pPr>
    </w:p>
    <w:p w:rsidR="00B333D9" w:rsidRPr="00331B4F" w:rsidRDefault="00B333D9" w:rsidP="00B333D9">
      <w:pPr>
        <w:widowControl w:val="0"/>
        <w:jc w:val="center"/>
        <w:rPr>
          <w:b/>
          <w:sz w:val="28"/>
          <w:szCs w:val="28"/>
        </w:rPr>
      </w:pPr>
    </w:p>
    <w:p w:rsidR="00B333D9" w:rsidRPr="00331B4F" w:rsidRDefault="00B333D9" w:rsidP="00B333D9">
      <w:pPr>
        <w:widowControl w:val="0"/>
        <w:jc w:val="center"/>
        <w:rPr>
          <w:b/>
          <w:sz w:val="28"/>
          <w:szCs w:val="28"/>
        </w:rPr>
      </w:pPr>
    </w:p>
    <w:p w:rsidR="00B333D9" w:rsidRPr="00331B4F" w:rsidRDefault="00B333D9" w:rsidP="00B333D9">
      <w:pPr>
        <w:widowControl w:val="0"/>
        <w:jc w:val="center"/>
        <w:rPr>
          <w:b/>
          <w:sz w:val="28"/>
          <w:szCs w:val="28"/>
        </w:rPr>
      </w:pPr>
    </w:p>
    <w:p w:rsidR="00B333D9" w:rsidRPr="00331B4F" w:rsidRDefault="00B333D9" w:rsidP="00B333D9">
      <w:pPr>
        <w:widowControl w:val="0"/>
        <w:rPr>
          <w:b/>
          <w:sz w:val="28"/>
          <w:szCs w:val="28"/>
        </w:rPr>
      </w:pPr>
    </w:p>
    <w:p w:rsidR="00B333D9" w:rsidRPr="00331B4F" w:rsidRDefault="00B333D9" w:rsidP="00B333D9">
      <w:pPr>
        <w:widowControl w:val="0"/>
        <w:jc w:val="center"/>
        <w:rPr>
          <w:b/>
          <w:sz w:val="28"/>
          <w:szCs w:val="28"/>
        </w:rPr>
      </w:pPr>
      <w:r w:rsidRPr="00331B4F">
        <w:rPr>
          <w:b/>
          <w:sz w:val="28"/>
          <w:szCs w:val="28"/>
        </w:rPr>
        <w:t xml:space="preserve">2. Анализ текущей ситуации и основные проблемы </w:t>
      </w:r>
    </w:p>
    <w:p w:rsidR="00B333D9" w:rsidRPr="00331B4F" w:rsidRDefault="00B333D9" w:rsidP="00B333D9">
      <w:pPr>
        <w:widowControl w:val="0"/>
        <w:jc w:val="center"/>
        <w:rPr>
          <w:b/>
          <w:sz w:val="28"/>
          <w:szCs w:val="28"/>
        </w:rPr>
      </w:pPr>
      <w:r w:rsidRPr="00331B4F">
        <w:rPr>
          <w:b/>
          <w:sz w:val="28"/>
          <w:szCs w:val="28"/>
        </w:rPr>
        <w:t>в сфере реализации Программы.</w:t>
      </w:r>
    </w:p>
    <w:p w:rsidR="00B333D9" w:rsidRPr="00331B4F" w:rsidRDefault="00B333D9" w:rsidP="00B333D9">
      <w:pPr>
        <w:widowControl w:val="0"/>
        <w:jc w:val="center"/>
        <w:rPr>
          <w:b/>
          <w:sz w:val="28"/>
          <w:szCs w:val="28"/>
        </w:rPr>
      </w:pPr>
    </w:p>
    <w:p w:rsidR="00B333D9" w:rsidRPr="00331B4F" w:rsidRDefault="00B333D9" w:rsidP="00B333D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B4F">
        <w:rPr>
          <w:rFonts w:ascii="Times New Roman" w:hAnsi="Times New Roman" w:cs="Times New Roman"/>
          <w:sz w:val="28"/>
          <w:szCs w:val="28"/>
        </w:rPr>
        <w:t>Муниципальная программа «Культура Комсомольского городского поселения Комсомольского муниципального района» (далее – Программа) направлена на создание правовой, организационной и финансово-экономической основы для развития культуры в Комсомольском городском поселении.</w:t>
      </w:r>
    </w:p>
    <w:p w:rsidR="00B333D9" w:rsidRPr="00331B4F" w:rsidRDefault="00B333D9" w:rsidP="00B333D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31B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31B4F">
        <w:rPr>
          <w:rFonts w:ascii="Times New Roman" w:hAnsi="Times New Roman" w:cs="Times New Roman"/>
          <w:sz w:val="28"/>
          <w:szCs w:val="28"/>
        </w:rPr>
        <w:t>Муниципальная Программа является среднесрочным документом, состоящим из аналитического материала, системы мероприятий, который определяет цели и задачи сферы культуры, направленные на ее эффективное развитие в современных условиях.</w:t>
      </w:r>
    </w:p>
    <w:p w:rsidR="00B333D9" w:rsidRPr="00331B4F" w:rsidRDefault="00B333D9" w:rsidP="00B333D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31B4F">
        <w:rPr>
          <w:rFonts w:ascii="Times New Roman" w:hAnsi="Times New Roman" w:cs="Times New Roman"/>
          <w:sz w:val="28"/>
          <w:szCs w:val="28"/>
        </w:rPr>
        <w:t>Программа направлена на осуществление развития сферы культуры, в сторону ее  творческого и технологического совершенствования, повышения роли культуры в воспитании, просвещении жителей городского поселения.</w:t>
      </w:r>
    </w:p>
    <w:p w:rsidR="00B333D9" w:rsidRPr="00331B4F" w:rsidRDefault="00B333D9" w:rsidP="00B333D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31B4F">
        <w:rPr>
          <w:sz w:val="28"/>
          <w:szCs w:val="28"/>
        </w:rPr>
        <w:t>Программа отражает основные приоритеты развития отрасли на период 2017-2020  годов, представляет комплекс взаимосвязанных мероприятий и направлена на решение тактических задач.</w:t>
      </w:r>
    </w:p>
    <w:p w:rsidR="00B333D9" w:rsidRPr="00331B4F" w:rsidRDefault="00B333D9" w:rsidP="00B333D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31B4F">
        <w:rPr>
          <w:rFonts w:ascii="Times New Roman" w:hAnsi="Times New Roman" w:cs="Times New Roman"/>
          <w:sz w:val="28"/>
          <w:szCs w:val="28"/>
        </w:rPr>
        <w:t>Программа является основой и практическим инструментом для разработки планов и отдельных проектов муниципального учреждения культуры, финансируемого из бюджета городского поселения. Она направлена на создание основ для динамичного развития сферы культуры и консолидированного участия в этом органов исполнительной власти Комсомольского городского поселения.</w:t>
      </w:r>
    </w:p>
    <w:p w:rsidR="00B333D9" w:rsidRPr="00331B4F" w:rsidRDefault="00B333D9" w:rsidP="00B333D9">
      <w:pPr>
        <w:widowControl w:val="0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 Выполняя </w:t>
      </w:r>
      <w:r w:rsidRPr="00331B4F">
        <w:rPr>
          <w:spacing w:val="4"/>
          <w:sz w:val="28"/>
          <w:szCs w:val="28"/>
        </w:rPr>
        <w:t>план основных мероприятий по развитию отрасли культ</w:t>
      </w:r>
      <w:r w:rsidRPr="00331B4F">
        <w:rPr>
          <w:spacing w:val="4"/>
          <w:sz w:val="28"/>
          <w:szCs w:val="28"/>
        </w:rPr>
        <w:t>у</w:t>
      </w:r>
      <w:r w:rsidRPr="00331B4F">
        <w:rPr>
          <w:spacing w:val="4"/>
          <w:sz w:val="28"/>
          <w:szCs w:val="28"/>
        </w:rPr>
        <w:t>ры</w:t>
      </w:r>
      <w:r w:rsidRPr="00331B4F">
        <w:rPr>
          <w:sz w:val="28"/>
          <w:szCs w:val="28"/>
        </w:rPr>
        <w:t xml:space="preserve"> Комсомольского городского поселения</w:t>
      </w:r>
      <w:r w:rsidRPr="00331B4F">
        <w:rPr>
          <w:spacing w:val="4"/>
          <w:sz w:val="28"/>
          <w:szCs w:val="28"/>
        </w:rPr>
        <w:t xml:space="preserve">,  </w:t>
      </w:r>
      <w:r w:rsidRPr="00331B4F">
        <w:rPr>
          <w:spacing w:val="2"/>
          <w:sz w:val="28"/>
          <w:szCs w:val="28"/>
        </w:rPr>
        <w:t>культурная политика Комсомольского городского</w:t>
      </w:r>
      <w:r w:rsidRPr="00331B4F">
        <w:rPr>
          <w:sz w:val="28"/>
          <w:szCs w:val="28"/>
        </w:rPr>
        <w:t xml:space="preserve"> поселения </w:t>
      </w:r>
      <w:r w:rsidRPr="00331B4F">
        <w:rPr>
          <w:spacing w:val="-6"/>
          <w:sz w:val="28"/>
          <w:szCs w:val="28"/>
        </w:rPr>
        <w:t>направлена на наиболее полное удовлетв</w:t>
      </w:r>
      <w:r w:rsidRPr="00331B4F">
        <w:rPr>
          <w:spacing w:val="-6"/>
          <w:sz w:val="28"/>
          <w:szCs w:val="28"/>
        </w:rPr>
        <w:t>о</w:t>
      </w:r>
      <w:r w:rsidRPr="00331B4F">
        <w:rPr>
          <w:spacing w:val="-6"/>
          <w:sz w:val="28"/>
          <w:szCs w:val="28"/>
        </w:rPr>
        <w:t>рение растущих и изменяющихся культурных запросов и нужд населения поселения по со</w:t>
      </w:r>
      <w:r w:rsidRPr="00331B4F">
        <w:rPr>
          <w:sz w:val="28"/>
          <w:szCs w:val="28"/>
        </w:rPr>
        <w:t>хранению культурного наследия, поддержку творческой деятел</w:t>
      </w:r>
      <w:r w:rsidRPr="00331B4F">
        <w:rPr>
          <w:sz w:val="28"/>
          <w:szCs w:val="28"/>
        </w:rPr>
        <w:t>ь</w:t>
      </w:r>
      <w:r w:rsidRPr="00331B4F">
        <w:rPr>
          <w:sz w:val="28"/>
          <w:szCs w:val="28"/>
        </w:rPr>
        <w:t>ности, укреплению материально-технической базы.</w:t>
      </w:r>
    </w:p>
    <w:p w:rsidR="00B333D9" w:rsidRPr="00331B4F" w:rsidRDefault="00B333D9" w:rsidP="00B333D9">
      <w:pPr>
        <w:widowControl w:val="0"/>
        <w:tabs>
          <w:tab w:val="left" w:pos="720"/>
        </w:tabs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      По каждому из направлений культурной политики Комсомольского городского поселения за указанный период произошли устойчивые изм</w:t>
      </w:r>
      <w:r w:rsidRPr="00331B4F">
        <w:rPr>
          <w:sz w:val="28"/>
          <w:szCs w:val="28"/>
        </w:rPr>
        <w:t>е</w:t>
      </w:r>
      <w:r w:rsidRPr="00331B4F">
        <w:rPr>
          <w:sz w:val="28"/>
          <w:szCs w:val="28"/>
        </w:rPr>
        <w:t xml:space="preserve">нения. </w:t>
      </w:r>
    </w:p>
    <w:p w:rsidR="00B333D9" w:rsidRPr="00331B4F" w:rsidRDefault="00B333D9" w:rsidP="00B333D9">
      <w:pPr>
        <w:widowControl w:val="0"/>
        <w:ind w:firstLine="720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В результате работы по </w:t>
      </w:r>
      <w:r w:rsidRPr="00331B4F">
        <w:rPr>
          <w:spacing w:val="-6"/>
          <w:sz w:val="28"/>
          <w:szCs w:val="28"/>
        </w:rPr>
        <w:t>со</w:t>
      </w:r>
      <w:r w:rsidRPr="00331B4F">
        <w:rPr>
          <w:sz w:val="28"/>
          <w:szCs w:val="28"/>
        </w:rPr>
        <w:t>хранению культурного наследия, развитию библиотечного дела, поддержку творческой деятельности населения, возросло количество клубных формирований и количество учас</w:t>
      </w:r>
      <w:r w:rsidRPr="00331B4F">
        <w:rPr>
          <w:sz w:val="28"/>
          <w:szCs w:val="28"/>
        </w:rPr>
        <w:t>т</w:t>
      </w:r>
      <w:r w:rsidRPr="00331B4F">
        <w:rPr>
          <w:sz w:val="28"/>
          <w:szCs w:val="28"/>
        </w:rPr>
        <w:t>вующих в них.</w:t>
      </w:r>
    </w:p>
    <w:p w:rsidR="00B333D9" w:rsidRPr="00331B4F" w:rsidRDefault="00B333D9" w:rsidP="00B333D9">
      <w:pPr>
        <w:pStyle w:val="a5"/>
        <w:spacing w:before="0" w:after="0" w:afterAutospacing="0"/>
        <w:ind w:firstLine="390"/>
        <w:rPr>
          <w:rFonts w:ascii="Times New Roman" w:hAnsi="Times New Roman" w:cs="Times New Roman"/>
          <w:sz w:val="28"/>
          <w:szCs w:val="28"/>
        </w:rPr>
      </w:pPr>
      <w:r w:rsidRPr="00331B4F">
        <w:rPr>
          <w:rFonts w:ascii="Times New Roman" w:hAnsi="Times New Roman" w:cs="Times New Roman"/>
          <w:sz w:val="28"/>
          <w:szCs w:val="28"/>
        </w:rPr>
        <w:t xml:space="preserve">          Отрасль культуры в поселении представлена 2 учреждениями культуры: МКУК «Городская библиотека» и Муниципальное казённое учреждение «Городской Дом культуры». В соответствии с утвержденными планами и договорами осуществляется работа с дошкольными и образовательными учреждениями города.</w:t>
      </w:r>
    </w:p>
    <w:p w:rsidR="00B333D9" w:rsidRPr="00331B4F" w:rsidRDefault="00B333D9" w:rsidP="00B333D9">
      <w:pPr>
        <w:pStyle w:val="a5"/>
        <w:spacing w:before="0" w:after="0" w:afterAutospacing="0"/>
        <w:ind w:firstLine="390"/>
        <w:rPr>
          <w:rFonts w:ascii="Times New Roman" w:hAnsi="Times New Roman" w:cs="Times New Roman"/>
          <w:sz w:val="28"/>
          <w:szCs w:val="28"/>
        </w:rPr>
      </w:pPr>
      <w:r w:rsidRPr="00331B4F">
        <w:rPr>
          <w:rFonts w:ascii="Times New Roman" w:hAnsi="Times New Roman" w:cs="Times New Roman"/>
          <w:sz w:val="28"/>
          <w:szCs w:val="28"/>
        </w:rPr>
        <w:t xml:space="preserve">Для улучшения организации досуга населения, развития народного творчества и народных традиций учреждение культуры повсеместно проводит фестивали, праздники, смотры, конкурсы, выставки самодеятельных  музыкантов, художников, мастеров декоративно - прикладного искусства. Сфера культурно - </w:t>
      </w:r>
      <w:proofErr w:type="spellStart"/>
      <w:r w:rsidRPr="00331B4F">
        <w:rPr>
          <w:rFonts w:ascii="Times New Roman" w:hAnsi="Times New Roman" w:cs="Times New Roman"/>
          <w:sz w:val="28"/>
          <w:szCs w:val="28"/>
        </w:rPr>
        <w:t>досуговой</w:t>
      </w:r>
      <w:proofErr w:type="spellEnd"/>
      <w:r w:rsidRPr="00331B4F">
        <w:rPr>
          <w:rFonts w:ascii="Times New Roman" w:hAnsi="Times New Roman" w:cs="Times New Roman"/>
          <w:sz w:val="28"/>
          <w:szCs w:val="28"/>
        </w:rPr>
        <w:t xml:space="preserve"> деятельности охватывает различные половозрастные группы населения (от детей до людей преклонного возраста), в том числе людей с проблемами здоровья. Многообразные формы культурно - </w:t>
      </w:r>
      <w:proofErr w:type="spellStart"/>
      <w:r w:rsidRPr="00331B4F">
        <w:rPr>
          <w:rFonts w:ascii="Times New Roman" w:hAnsi="Times New Roman" w:cs="Times New Roman"/>
          <w:sz w:val="28"/>
          <w:szCs w:val="28"/>
        </w:rPr>
        <w:t>досуговой</w:t>
      </w:r>
      <w:proofErr w:type="spellEnd"/>
      <w:r w:rsidRPr="00331B4F">
        <w:rPr>
          <w:rFonts w:ascii="Times New Roman" w:hAnsi="Times New Roman" w:cs="Times New Roman"/>
          <w:sz w:val="28"/>
          <w:szCs w:val="28"/>
        </w:rPr>
        <w:t xml:space="preserve">  деятельности развиваются на основе  традиционной и современной городской культуры и выполняют важную социальную функцию.</w:t>
      </w:r>
    </w:p>
    <w:p w:rsidR="00B333D9" w:rsidRPr="00331B4F" w:rsidRDefault="00B333D9" w:rsidP="00B333D9">
      <w:pPr>
        <w:pStyle w:val="a5"/>
        <w:spacing w:before="0" w:after="0" w:afterAutospacing="0"/>
        <w:ind w:firstLine="390"/>
        <w:rPr>
          <w:rFonts w:ascii="Times New Roman" w:hAnsi="Times New Roman" w:cs="Times New Roman"/>
          <w:sz w:val="28"/>
          <w:szCs w:val="28"/>
        </w:rPr>
      </w:pPr>
      <w:r w:rsidRPr="00331B4F">
        <w:rPr>
          <w:rFonts w:ascii="Times New Roman" w:hAnsi="Times New Roman" w:cs="Times New Roman"/>
          <w:sz w:val="28"/>
          <w:szCs w:val="28"/>
        </w:rPr>
        <w:t xml:space="preserve">На базе традиционных культурно - </w:t>
      </w:r>
      <w:proofErr w:type="spellStart"/>
      <w:r w:rsidRPr="00331B4F">
        <w:rPr>
          <w:rFonts w:ascii="Times New Roman" w:hAnsi="Times New Roman" w:cs="Times New Roman"/>
          <w:sz w:val="28"/>
          <w:szCs w:val="28"/>
        </w:rPr>
        <w:t>досуговых</w:t>
      </w:r>
      <w:proofErr w:type="spellEnd"/>
      <w:r w:rsidRPr="00331B4F">
        <w:rPr>
          <w:rFonts w:ascii="Times New Roman" w:hAnsi="Times New Roman" w:cs="Times New Roman"/>
          <w:sz w:val="28"/>
          <w:szCs w:val="28"/>
        </w:rPr>
        <w:t xml:space="preserve"> учреждений создаются новые коллективы и клубы по интересам, в которые привлекаются новые участники.</w:t>
      </w:r>
    </w:p>
    <w:p w:rsidR="00B333D9" w:rsidRPr="00331B4F" w:rsidRDefault="00B333D9" w:rsidP="00B333D9">
      <w:pPr>
        <w:pStyle w:val="a5"/>
        <w:spacing w:before="0" w:after="0" w:afterAutospacing="0"/>
        <w:ind w:firstLine="390"/>
        <w:rPr>
          <w:rFonts w:ascii="Times New Roman" w:hAnsi="Times New Roman" w:cs="Times New Roman"/>
          <w:sz w:val="28"/>
          <w:szCs w:val="28"/>
        </w:rPr>
      </w:pPr>
      <w:r w:rsidRPr="00331B4F">
        <w:rPr>
          <w:rFonts w:ascii="Times New Roman" w:hAnsi="Times New Roman" w:cs="Times New Roman"/>
          <w:sz w:val="28"/>
          <w:szCs w:val="28"/>
        </w:rPr>
        <w:t xml:space="preserve">Но техническое оснащение и оборудование культурно - </w:t>
      </w:r>
      <w:proofErr w:type="spellStart"/>
      <w:r w:rsidRPr="00331B4F">
        <w:rPr>
          <w:rFonts w:ascii="Times New Roman" w:hAnsi="Times New Roman" w:cs="Times New Roman"/>
          <w:sz w:val="28"/>
          <w:szCs w:val="28"/>
        </w:rPr>
        <w:t>досуговых</w:t>
      </w:r>
      <w:proofErr w:type="spellEnd"/>
      <w:r w:rsidRPr="00331B4F">
        <w:rPr>
          <w:rFonts w:ascii="Times New Roman" w:hAnsi="Times New Roman" w:cs="Times New Roman"/>
          <w:sz w:val="28"/>
          <w:szCs w:val="28"/>
        </w:rPr>
        <w:t xml:space="preserve"> учреждений безнадёжно устарело, что не позволяет  обеспечить качественный уровень культурно - </w:t>
      </w:r>
      <w:proofErr w:type="spellStart"/>
      <w:r w:rsidRPr="00331B4F">
        <w:rPr>
          <w:rFonts w:ascii="Times New Roman" w:hAnsi="Times New Roman" w:cs="Times New Roman"/>
          <w:sz w:val="28"/>
          <w:szCs w:val="28"/>
        </w:rPr>
        <w:lastRenderedPageBreak/>
        <w:t>досуговых</w:t>
      </w:r>
      <w:proofErr w:type="spellEnd"/>
      <w:r w:rsidRPr="00331B4F">
        <w:rPr>
          <w:rFonts w:ascii="Times New Roman" w:hAnsi="Times New Roman" w:cs="Times New Roman"/>
          <w:sz w:val="28"/>
          <w:szCs w:val="28"/>
        </w:rPr>
        <w:t xml:space="preserve"> мероприятий. Современная социально- экономическая ситуация не позволяет одновременно и в полном объёме решить сложный комплекс проблем, накопившихся за годы реформ в культурно - </w:t>
      </w:r>
      <w:proofErr w:type="spellStart"/>
      <w:r w:rsidRPr="00331B4F">
        <w:rPr>
          <w:rFonts w:ascii="Times New Roman" w:hAnsi="Times New Roman" w:cs="Times New Roman"/>
          <w:sz w:val="28"/>
          <w:szCs w:val="28"/>
        </w:rPr>
        <w:t>досуговой</w:t>
      </w:r>
      <w:proofErr w:type="spellEnd"/>
      <w:r w:rsidRPr="00331B4F">
        <w:rPr>
          <w:rFonts w:ascii="Times New Roman" w:hAnsi="Times New Roman" w:cs="Times New Roman"/>
          <w:sz w:val="28"/>
          <w:szCs w:val="28"/>
        </w:rPr>
        <w:t xml:space="preserve"> сфере.</w:t>
      </w:r>
    </w:p>
    <w:p w:rsidR="00B333D9" w:rsidRPr="00331B4F" w:rsidRDefault="00B333D9" w:rsidP="00B333D9">
      <w:pPr>
        <w:tabs>
          <w:tab w:val="left" w:pos="720"/>
        </w:tabs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Динамично развивается народное творчество и </w:t>
      </w:r>
      <w:proofErr w:type="spellStart"/>
      <w:r w:rsidRPr="00331B4F">
        <w:rPr>
          <w:sz w:val="28"/>
          <w:szCs w:val="28"/>
        </w:rPr>
        <w:t>культурно-досуговая</w:t>
      </w:r>
      <w:proofErr w:type="spellEnd"/>
      <w:r w:rsidRPr="00331B4F">
        <w:rPr>
          <w:sz w:val="28"/>
          <w:szCs w:val="28"/>
        </w:rPr>
        <w:t xml:space="preserve"> деятельность. </w:t>
      </w:r>
    </w:p>
    <w:p w:rsidR="00B333D9" w:rsidRPr="00331B4F" w:rsidRDefault="00B333D9" w:rsidP="00B333D9">
      <w:pPr>
        <w:tabs>
          <w:tab w:val="left" w:pos="720"/>
        </w:tabs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В поселении проживает более 5000 людей пенсионного возраста. Вопросы проведения культурно-массовой работы, развития художественной самодеятельности пожилых людей, орг</w:t>
      </w:r>
      <w:r w:rsidRPr="00331B4F">
        <w:rPr>
          <w:sz w:val="28"/>
          <w:szCs w:val="28"/>
        </w:rPr>
        <w:t>а</w:t>
      </w:r>
      <w:r w:rsidRPr="00331B4F">
        <w:rPr>
          <w:sz w:val="28"/>
          <w:szCs w:val="28"/>
        </w:rPr>
        <w:t>низация их досуга стали одним из направлений деятельности  учреждения культуры. В доме культуры работают коллектив художественной самодеятельности, клубы по интересам.</w:t>
      </w:r>
    </w:p>
    <w:p w:rsidR="00B333D9" w:rsidRPr="00331B4F" w:rsidRDefault="00B333D9" w:rsidP="00B333D9">
      <w:pPr>
        <w:tabs>
          <w:tab w:val="left" w:pos="720"/>
        </w:tabs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В период летних каникул учреждением культуры проводятся тематические и праздничные мероприятия. Летние каникулы открываются праздн</w:t>
      </w:r>
      <w:r w:rsidRPr="00331B4F">
        <w:rPr>
          <w:sz w:val="28"/>
          <w:szCs w:val="28"/>
        </w:rPr>
        <w:t>и</w:t>
      </w:r>
      <w:r w:rsidRPr="00331B4F">
        <w:rPr>
          <w:sz w:val="28"/>
          <w:szCs w:val="28"/>
        </w:rPr>
        <w:t>ком, посвященным Международному дню защиты детей. Неотъемлемой частью летних программ является празднование Дня города, Государственных праздн</w:t>
      </w:r>
      <w:r w:rsidRPr="00331B4F">
        <w:rPr>
          <w:sz w:val="28"/>
          <w:szCs w:val="28"/>
        </w:rPr>
        <w:t>и</w:t>
      </w:r>
      <w:r w:rsidRPr="00331B4F">
        <w:rPr>
          <w:sz w:val="28"/>
          <w:szCs w:val="28"/>
        </w:rPr>
        <w:t xml:space="preserve">ков и памятных дат. </w:t>
      </w:r>
    </w:p>
    <w:p w:rsidR="00B333D9" w:rsidRPr="00331B4F" w:rsidRDefault="00B333D9" w:rsidP="00B333D9">
      <w:pPr>
        <w:ind w:firstLine="708"/>
        <w:jc w:val="both"/>
        <w:rPr>
          <w:sz w:val="28"/>
          <w:szCs w:val="28"/>
        </w:rPr>
      </w:pPr>
      <w:r w:rsidRPr="00331B4F">
        <w:rPr>
          <w:sz w:val="28"/>
          <w:szCs w:val="28"/>
        </w:rPr>
        <w:t>Важным направлением в работе учреждений культуры является выявление и по</w:t>
      </w:r>
      <w:r w:rsidRPr="00331B4F">
        <w:rPr>
          <w:sz w:val="28"/>
          <w:szCs w:val="28"/>
        </w:rPr>
        <w:t>д</w:t>
      </w:r>
      <w:r w:rsidRPr="00331B4F">
        <w:rPr>
          <w:sz w:val="28"/>
          <w:szCs w:val="28"/>
        </w:rPr>
        <w:t xml:space="preserve">держка одаренных детей. </w:t>
      </w:r>
    </w:p>
    <w:p w:rsidR="00B333D9" w:rsidRPr="00331B4F" w:rsidRDefault="00B333D9" w:rsidP="00B333D9">
      <w:pPr>
        <w:ind w:firstLine="708"/>
        <w:jc w:val="both"/>
        <w:rPr>
          <w:sz w:val="28"/>
          <w:szCs w:val="28"/>
        </w:rPr>
      </w:pPr>
      <w:r w:rsidRPr="00331B4F">
        <w:rPr>
          <w:sz w:val="28"/>
          <w:szCs w:val="28"/>
        </w:rPr>
        <w:t>В то же время материально-техническая база учреждений культуры не соответствует современным стандартам, информационным и культурным запросам населения поселения. Кадровый потенциал учреждений характ</w:t>
      </w:r>
      <w:r w:rsidRPr="00331B4F">
        <w:rPr>
          <w:sz w:val="28"/>
          <w:szCs w:val="28"/>
        </w:rPr>
        <w:t>е</w:t>
      </w:r>
      <w:r w:rsidRPr="00331B4F">
        <w:rPr>
          <w:sz w:val="28"/>
          <w:szCs w:val="28"/>
        </w:rPr>
        <w:t>ризуется рядом нерешенных проблем, включая невысокий престиж профессии работников сферы культуры, низкий уровень зар</w:t>
      </w:r>
      <w:r w:rsidRPr="00331B4F">
        <w:rPr>
          <w:sz w:val="28"/>
          <w:szCs w:val="28"/>
        </w:rPr>
        <w:t>а</w:t>
      </w:r>
      <w:r w:rsidRPr="00331B4F">
        <w:rPr>
          <w:sz w:val="28"/>
          <w:szCs w:val="28"/>
        </w:rPr>
        <w:t>ботной платы и проблемы жилищной обеспеченности работников, слабый приток молодых специалистов в отрасли, как следствие, старение кадров и др.</w:t>
      </w:r>
    </w:p>
    <w:p w:rsidR="00B333D9" w:rsidRPr="00331B4F" w:rsidRDefault="00B333D9" w:rsidP="00B333D9">
      <w:pPr>
        <w:ind w:firstLine="708"/>
        <w:jc w:val="both"/>
        <w:rPr>
          <w:sz w:val="28"/>
          <w:szCs w:val="28"/>
        </w:rPr>
      </w:pPr>
      <w:r w:rsidRPr="00331B4F">
        <w:rPr>
          <w:sz w:val="28"/>
          <w:szCs w:val="28"/>
        </w:rPr>
        <w:t>В условиях всеобщей информатизации  учреждений культуры поселения  сложнее конкурировать в борьбе за свободное время и расходы граждан в условиях распространения средств массовой коммуникации и массовых видов иску</w:t>
      </w:r>
      <w:r w:rsidRPr="00331B4F">
        <w:rPr>
          <w:sz w:val="28"/>
          <w:szCs w:val="28"/>
        </w:rPr>
        <w:t>с</w:t>
      </w:r>
      <w:r w:rsidRPr="00331B4F">
        <w:rPr>
          <w:sz w:val="28"/>
          <w:szCs w:val="28"/>
        </w:rPr>
        <w:t>ств.</w:t>
      </w:r>
    </w:p>
    <w:p w:rsidR="00B333D9" w:rsidRPr="00331B4F" w:rsidRDefault="00B333D9" w:rsidP="00B333D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  Остается проблемой вовлечение населения в культурную жизнь посел</w:t>
      </w:r>
      <w:r w:rsidRPr="00331B4F">
        <w:rPr>
          <w:sz w:val="28"/>
          <w:szCs w:val="28"/>
        </w:rPr>
        <w:t>е</w:t>
      </w:r>
      <w:r w:rsidRPr="00331B4F">
        <w:rPr>
          <w:sz w:val="28"/>
          <w:szCs w:val="28"/>
        </w:rPr>
        <w:t>ния.</w:t>
      </w:r>
    </w:p>
    <w:p w:rsidR="00B333D9" w:rsidRPr="00331B4F" w:rsidRDefault="00B333D9" w:rsidP="00B333D9">
      <w:pPr>
        <w:shd w:val="clear" w:color="auto" w:fill="FFFFFF"/>
        <w:spacing w:line="317" w:lineRule="exact"/>
        <w:ind w:firstLine="278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Приоритетными направлениями деятельности библиотеки Комсомольского городского поселения являются:  патриотическое воспитание, краеведческая работа, экологическое просвещение, духовное возрождение, воспитание культуры национальных отношений, работа с социально-незащищенными слоями населения, правовое воспитание, семейное воспитание, воспитание эстетического вкуса. </w:t>
      </w:r>
      <w:proofErr w:type="gramStart"/>
      <w:r w:rsidRPr="00331B4F">
        <w:rPr>
          <w:sz w:val="28"/>
          <w:szCs w:val="28"/>
        </w:rPr>
        <w:t xml:space="preserve">На базе библиотеки действуют: ветеранский клуб, в которых люди пожилого возраста делятся секретами народно-прикладного творчества; семейный клуб «Моя семья – моя опора», основными задачами которого является формирование эстетической и нравственной семейной культуры, сохранение преемственности семейных традиций, приобщение к ним подрастающего поколения; клуб «Калейдоскоп», развивающий пробуждение интересов школьников к различным областям знаний, </w:t>
      </w:r>
      <w:r w:rsidRPr="00331B4F">
        <w:rPr>
          <w:spacing w:val="-7"/>
          <w:sz w:val="28"/>
          <w:szCs w:val="28"/>
        </w:rPr>
        <w:t>расширение их кругозора.</w:t>
      </w:r>
      <w:proofErr w:type="gramEnd"/>
      <w:r w:rsidRPr="00331B4F">
        <w:rPr>
          <w:sz w:val="28"/>
          <w:szCs w:val="28"/>
        </w:rPr>
        <w:t xml:space="preserve"> С 2007 года в Комсомольской  библиотеке установлен интернет, к которому с 2015 года подключены все компьютеры. Регулярно проводятся литературно - поэтические конкурсы, внедряются в работу творческие проекты, организуются презентации различных книг, интересные встречи с авторами, поэтами и местными краеведами. </w:t>
      </w:r>
    </w:p>
    <w:p w:rsidR="00B333D9" w:rsidRPr="00331B4F" w:rsidRDefault="00B333D9" w:rsidP="00B333D9">
      <w:pPr>
        <w:shd w:val="clear" w:color="auto" w:fill="FFFFFF"/>
        <w:spacing w:line="317" w:lineRule="exact"/>
        <w:ind w:firstLine="278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Библиотека тесно сотрудничают со школами города и района. Для них проводятся часы мужества, лекции, разработаны познавательные тематические программы.  Для молодежи и подростков проводятся мероприятия по профилактике правонарушений и преступлений, наркомании и токсикомании, гармонизацию межэтнических отношений, патриотическое воспитание. С 2015 года практикуется тесное взаимодействие со специалистами Центра </w:t>
      </w:r>
      <w:r w:rsidRPr="00331B4F">
        <w:rPr>
          <w:sz w:val="28"/>
          <w:szCs w:val="28"/>
        </w:rPr>
        <w:lastRenderedPageBreak/>
        <w:t xml:space="preserve">психолого-педагогической помощи семье и детям, социальными педагогами ОГКУ </w:t>
      </w:r>
      <w:proofErr w:type="gramStart"/>
      <w:r w:rsidRPr="00331B4F">
        <w:rPr>
          <w:sz w:val="28"/>
          <w:szCs w:val="28"/>
        </w:rPr>
        <w:t>СО</w:t>
      </w:r>
      <w:proofErr w:type="gramEnd"/>
      <w:r w:rsidRPr="00331B4F">
        <w:rPr>
          <w:sz w:val="28"/>
          <w:szCs w:val="28"/>
        </w:rPr>
        <w:t xml:space="preserve"> «Ильинский СРЦН». </w:t>
      </w:r>
    </w:p>
    <w:p w:rsidR="00B333D9" w:rsidRPr="00331B4F" w:rsidRDefault="00B333D9" w:rsidP="00B333D9">
      <w:pPr>
        <w:pStyle w:val="a5"/>
        <w:spacing w:before="0" w:after="0" w:afterAutospacing="0"/>
        <w:ind w:firstLine="390"/>
        <w:rPr>
          <w:rFonts w:ascii="Times New Roman" w:hAnsi="Times New Roman" w:cs="Times New Roman"/>
          <w:sz w:val="28"/>
          <w:szCs w:val="28"/>
        </w:rPr>
      </w:pPr>
      <w:r w:rsidRPr="00331B4F">
        <w:rPr>
          <w:rFonts w:ascii="Times New Roman" w:hAnsi="Times New Roman" w:cs="Times New Roman"/>
          <w:sz w:val="28"/>
          <w:szCs w:val="28"/>
        </w:rPr>
        <w:t>В библиотеке поселения, несмотря на все принимаемые меры, неудовлетворительно обстоит дело с научным комплектованием книжных фондов, слабо идут процессы информатизации и компьютеризации библиотечного дела. Библиотечные фонды на 1/3 не соответствуют интересам пользователей. По данным официальной статистики, только 2 процента выпускаемых в России изданий поступают в фонды провинциальных библиотек. Читатель провинции по большому счету отлучен от этого информационного изобилия.</w:t>
      </w:r>
    </w:p>
    <w:p w:rsidR="00B333D9" w:rsidRPr="00331B4F" w:rsidRDefault="00B333D9" w:rsidP="00B333D9">
      <w:pPr>
        <w:pStyle w:val="a5"/>
        <w:spacing w:before="0" w:after="0" w:afterAutospacing="0"/>
        <w:ind w:firstLine="0"/>
        <w:rPr>
          <w:rFonts w:ascii="Times New Roman" w:hAnsi="Times New Roman" w:cs="Times New Roman"/>
          <w:sz w:val="28"/>
          <w:szCs w:val="28"/>
        </w:rPr>
      </w:pPr>
    </w:p>
    <w:p w:rsidR="00B333D9" w:rsidRPr="00331B4F" w:rsidRDefault="00B333D9" w:rsidP="00B333D9">
      <w:pPr>
        <w:jc w:val="center"/>
        <w:rPr>
          <w:b/>
          <w:sz w:val="28"/>
          <w:szCs w:val="28"/>
        </w:rPr>
      </w:pPr>
      <w:r w:rsidRPr="00331B4F">
        <w:rPr>
          <w:b/>
          <w:sz w:val="28"/>
          <w:szCs w:val="28"/>
        </w:rPr>
        <w:t>Показатели, характеризующие текущую ситуацию в сфере реализации Программы</w:t>
      </w:r>
    </w:p>
    <w:p w:rsidR="00B333D9" w:rsidRPr="00331B4F" w:rsidRDefault="00B333D9" w:rsidP="00B333D9">
      <w:pPr>
        <w:ind w:firstLine="851"/>
        <w:jc w:val="center"/>
        <w:rPr>
          <w:b/>
          <w:sz w:val="28"/>
          <w:szCs w:val="28"/>
        </w:rPr>
      </w:pPr>
    </w:p>
    <w:tbl>
      <w:tblPr>
        <w:tblW w:w="8547" w:type="dxa"/>
        <w:jc w:val="center"/>
        <w:tblInd w:w="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7"/>
        <w:gridCol w:w="2357"/>
        <w:gridCol w:w="1884"/>
        <w:gridCol w:w="879"/>
        <w:gridCol w:w="890"/>
        <w:gridCol w:w="982"/>
        <w:gridCol w:w="938"/>
      </w:tblGrid>
      <w:tr w:rsidR="00B333D9" w:rsidRPr="00331B4F" w:rsidTr="009578F9">
        <w:trPr>
          <w:jc w:val="center"/>
        </w:trPr>
        <w:tc>
          <w:tcPr>
            <w:tcW w:w="617" w:type="dxa"/>
          </w:tcPr>
          <w:p w:rsidR="00B333D9" w:rsidRPr="00331B4F" w:rsidRDefault="00B333D9" w:rsidP="009578F9">
            <w:pPr>
              <w:jc w:val="both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№</w:t>
            </w:r>
            <w:r w:rsidRPr="00331B4F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gramStart"/>
            <w:r w:rsidRPr="00331B4F">
              <w:rPr>
                <w:b/>
                <w:sz w:val="28"/>
                <w:szCs w:val="28"/>
                <w:lang w:val="en-US"/>
              </w:rPr>
              <w:t>п</w:t>
            </w:r>
            <w:proofErr w:type="gramEnd"/>
            <w:r w:rsidRPr="00331B4F">
              <w:rPr>
                <w:b/>
                <w:sz w:val="28"/>
                <w:szCs w:val="28"/>
                <w:lang w:val="en-US"/>
              </w:rPr>
              <w:t>/п</w:t>
            </w:r>
          </w:p>
        </w:tc>
        <w:tc>
          <w:tcPr>
            <w:tcW w:w="2357" w:type="dxa"/>
          </w:tcPr>
          <w:p w:rsidR="00B333D9" w:rsidRPr="00331B4F" w:rsidRDefault="00B333D9" w:rsidP="009578F9">
            <w:pPr>
              <w:jc w:val="both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84" w:type="dxa"/>
          </w:tcPr>
          <w:p w:rsidR="00B333D9" w:rsidRPr="00331B4F" w:rsidRDefault="00B333D9" w:rsidP="009578F9">
            <w:pPr>
              <w:jc w:val="both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 xml:space="preserve">Ед. </w:t>
            </w:r>
            <w:proofErr w:type="spellStart"/>
            <w:r w:rsidRPr="00331B4F">
              <w:rPr>
                <w:b/>
                <w:sz w:val="28"/>
                <w:szCs w:val="28"/>
              </w:rPr>
              <w:t>изм</w:t>
            </w:r>
            <w:proofErr w:type="spellEnd"/>
            <w:r w:rsidRPr="00331B4F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79" w:type="dxa"/>
          </w:tcPr>
          <w:p w:rsidR="00B333D9" w:rsidRPr="00331B4F" w:rsidRDefault="00B333D9" w:rsidP="009578F9">
            <w:pPr>
              <w:jc w:val="both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2017</w:t>
            </w:r>
          </w:p>
        </w:tc>
        <w:tc>
          <w:tcPr>
            <w:tcW w:w="890" w:type="dxa"/>
          </w:tcPr>
          <w:p w:rsidR="00B333D9" w:rsidRPr="00331B4F" w:rsidRDefault="00B333D9" w:rsidP="009578F9">
            <w:pPr>
              <w:jc w:val="both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2018</w:t>
            </w:r>
          </w:p>
        </w:tc>
        <w:tc>
          <w:tcPr>
            <w:tcW w:w="982" w:type="dxa"/>
          </w:tcPr>
          <w:p w:rsidR="00B333D9" w:rsidRPr="00331B4F" w:rsidRDefault="00B333D9" w:rsidP="009578F9">
            <w:pPr>
              <w:jc w:val="both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2019</w:t>
            </w:r>
          </w:p>
        </w:tc>
        <w:tc>
          <w:tcPr>
            <w:tcW w:w="938" w:type="dxa"/>
          </w:tcPr>
          <w:p w:rsidR="00B333D9" w:rsidRPr="00331B4F" w:rsidRDefault="00B333D9" w:rsidP="009578F9">
            <w:pPr>
              <w:jc w:val="both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2020</w:t>
            </w:r>
          </w:p>
        </w:tc>
      </w:tr>
      <w:tr w:rsidR="00B333D9" w:rsidRPr="00331B4F" w:rsidTr="009578F9">
        <w:trPr>
          <w:jc w:val="center"/>
        </w:trPr>
        <w:tc>
          <w:tcPr>
            <w:tcW w:w="617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1</w:t>
            </w:r>
          </w:p>
        </w:tc>
        <w:tc>
          <w:tcPr>
            <w:tcW w:w="2357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 xml:space="preserve">Число зарегистрированных пользователей </w:t>
            </w:r>
          </w:p>
        </w:tc>
        <w:tc>
          <w:tcPr>
            <w:tcW w:w="1884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чел.</w:t>
            </w:r>
          </w:p>
        </w:tc>
        <w:tc>
          <w:tcPr>
            <w:tcW w:w="879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5500</w:t>
            </w:r>
          </w:p>
        </w:tc>
        <w:tc>
          <w:tcPr>
            <w:tcW w:w="890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5600</w:t>
            </w:r>
          </w:p>
        </w:tc>
        <w:tc>
          <w:tcPr>
            <w:tcW w:w="982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5600</w:t>
            </w:r>
          </w:p>
        </w:tc>
        <w:tc>
          <w:tcPr>
            <w:tcW w:w="938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5600</w:t>
            </w:r>
          </w:p>
        </w:tc>
      </w:tr>
      <w:tr w:rsidR="00B333D9" w:rsidRPr="00331B4F" w:rsidTr="009578F9">
        <w:trPr>
          <w:jc w:val="center"/>
        </w:trPr>
        <w:tc>
          <w:tcPr>
            <w:tcW w:w="617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2</w:t>
            </w:r>
          </w:p>
        </w:tc>
        <w:tc>
          <w:tcPr>
            <w:tcW w:w="2357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 xml:space="preserve">Количество посещений </w:t>
            </w:r>
          </w:p>
        </w:tc>
        <w:tc>
          <w:tcPr>
            <w:tcW w:w="1884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раз</w:t>
            </w:r>
          </w:p>
        </w:tc>
        <w:tc>
          <w:tcPr>
            <w:tcW w:w="879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25635</w:t>
            </w:r>
          </w:p>
        </w:tc>
        <w:tc>
          <w:tcPr>
            <w:tcW w:w="890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25815</w:t>
            </w:r>
          </w:p>
        </w:tc>
        <w:tc>
          <w:tcPr>
            <w:tcW w:w="982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25815</w:t>
            </w:r>
          </w:p>
        </w:tc>
        <w:tc>
          <w:tcPr>
            <w:tcW w:w="938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25815</w:t>
            </w:r>
          </w:p>
        </w:tc>
      </w:tr>
      <w:tr w:rsidR="00B333D9" w:rsidRPr="00331B4F" w:rsidTr="009578F9">
        <w:trPr>
          <w:jc w:val="center"/>
        </w:trPr>
        <w:tc>
          <w:tcPr>
            <w:tcW w:w="617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3</w:t>
            </w:r>
          </w:p>
        </w:tc>
        <w:tc>
          <w:tcPr>
            <w:tcW w:w="2357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 xml:space="preserve">Количество выданных читателям печатных, электронных и иных изданий </w:t>
            </w:r>
          </w:p>
        </w:tc>
        <w:tc>
          <w:tcPr>
            <w:tcW w:w="1884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экз.</w:t>
            </w:r>
          </w:p>
        </w:tc>
        <w:tc>
          <w:tcPr>
            <w:tcW w:w="879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97860</w:t>
            </w:r>
          </w:p>
        </w:tc>
        <w:tc>
          <w:tcPr>
            <w:tcW w:w="890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97950</w:t>
            </w:r>
          </w:p>
        </w:tc>
        <w:tc>
          <w:tcPr>
            <w:tcW w:w="982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97950</w:t>
            </w:r>
          </w:p>
        </w:tc>
        <w:tc>
          <w:tcPr>
            <w:tcW w:w="938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97950</w:t>
            </w:r>
          </w:p>
        </w:tc>
      </w:tr>
      <w:tr w:rsidR="00B333D9" w:rsidRPr="00331B4F" w:rsidTr="009578F9">
        <w:trPr>
          <w:jc w:val="center"/>
        </w:trPr>
        <w:tc>
          <w:tcPr>
            <w:tcW w:w="617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4.</w:t>
            </w:r>
          </w:p>
        </w:tc>
        <w:tc>
          <w:tcPr>
            <w:tcW w:w="2357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 xml:space="preserve">Увеличение доли поступления новой литературы по отношению к фонду библиотеки </w:t>
            </w:r>
          </w:p>
        </w:tc>
        <w:tc>
          <w:tcPr>
            <w:tcW w:w="1884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%</w:t>
            </w:r>
          </w:p>
        </w:tc>
        <w:tc>
          <w:tcPr>
            <w:tcW w:w="879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1,05</w:t>
            </w:r>
          </w:p>
        </w:tc>
        <w:tc>
          <w:tcPr>
            <w:tcW w:w="890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1,1</w:t>
            </w:r>
          </w:p>
        </w:tc>
        <w:tc>
          <w:tcPr>
            <w:tcW w:w="982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1,1</w:t>
            </w:r>
          </w:p>
        </w:tc>
        <w:tc>
          <w:tcPr>
            <w:tcW w:w="938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1,1</w:t>
            </w:r>
          </w:p>
        </w:tc>
      </w:tr>
      <w:tr w:rsidR="00B333D9" w:rsidRPr="00331B4F" w:rsidTr="009578F9">
        <w:trPr>
          <w:jc w:val="center"/>
        </w:trPr>
        <w:tc>
          <w:tcPr>
            <w:tcW w:w="617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5.</w:t>
            </w:r>
          </w:p>
        </w:tc>
        <w:tc>
          <w:tcPr>
            <w:tcW w:w="2357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Доля электронных изданий и аудиовизуальных документов в общем объеме библиотечного фонда</w:t>
            </w:r>
          </w:p>
        </w:tc>
        <w:tc>
          <w:tcPr>
            <w:tcW w:w="1884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%</w:t>
            </w:r>
          </w:p>
        </w:tc>
        <w:tc>
          <w:tcPr>
            <w:tcW w:w="879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1,85</w:t>
            </w:r>
          </w:p>
        </w:tc>
        <w:tc>
          <w:tcPr>
            <w:tcW w:w="890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1,9</w:t>
            </w:r>
          </w:p>
        </w:tc>
        <w:tc>
          <w:tcPr>
            <w:tcW w:w="982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1,9</w:t>
            </w:r>
          </w:p>
        </w:tc>
        <w:tc>
          <w:tcPr>
            <w:tcW w:w="938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1,9</w:t>
            </w:r>
          </w:p>
        </w:tc>
      </w:tr>
      <w:tr w:rsidR="00B333D9" w:rsidRPr="00331B4F" w:rsidTr="009578F9">
        <w:trPr>
          <w:jc w:val="center"/>
        </w:trPr>
        <w:tc>
          <w:tcPr>
            <w:tcW w:w="617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6.</w:t>
            </w:r>
          </w:p>
        </w:tc>
        <w:tc>
          <w:tcPr>
            <w:tcW w:w="2357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Охват населения библиотечным обслуживанием</w:t>
            </w:r>
          </w:p>
        </w:tc>
        <w:tc>
          <w:tcPr>
            <w:tcW w:w="1884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%</w:t>
            </w:r>
          </w:p>
        </w:tc>
        <w:tc>
          <w:tcPr>
            <w:tcW w:w="879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55,75</w:t>
            </w:r>
          </w:p>
        </w:tc>
        <w:tc>
          <w:tcPr>
            <w:tcW w:w="890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56</w:t>
            </w:r>
          </w:p>
        </w:tc>
        <w:tc>
          <w:tcPr>
            <w:tcW w:w="982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56</w:t>
            </w:r>
          </w:p>
        </w:tc>
        <w:tc>
          <w:tcPr>
            <w:tcW w:w="938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56</w:t>
            </w:r>
          </w:p>
        </w:tc>
      </w:tr>
      <w:tr w:rsidR="00B333D9" w:rsidRPr="00331B4F" w:rsidTr="009578F9">
        <w:trPr>
          <w:jc w:val="center"/>
        </w:trPr>
        <w:tc>
          <w:tcPr>
            <w:tcW w:w="617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7.</w:t>
            </w:r>
          </w:p>
        </w:tc>
        <w:tc>
          <w:tcPr>
            <w:tcW w:w="2357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 xml:space="preserve">Количество  основных массовых мероприятий </w:t>
            </w:r>
          </w:p>
        </w:tc>
        <w:tc>
          <w:tcPr>
            <w:tcW w:w="1884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шт.</w:t>
            </w:r>
          </w:p>
        </w:tc>
        <w:tc>
          <w:tcPr>
            <w:tcW w:w="879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190</w:t>
            </w:r>
          </w:p>
        </w:tc>
        <w:tc>
          <w:tcPr>
            <w:tcW w:w="890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210</w:t>
            </w:r>
          </w:p>
        </w:tc>
        <w:tc>
          <w:tcPr>
            <w:tcW w:w="982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210</w:t>
            </w:r>
          </w:p>
        </w:tc>
        <w:tc>
          <w:tcPr>
            <w:tcW w:w="938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210</w:t>
            </w:r>
          </w:p>
        </w:tc>
      </w:tr>
      <w:tr w:rsidR="00B333D9" w:rsidRPr="00331B4F" w:rsidTr="009578F9">
        <w:trPr>
          <w:jc w:val="center"/>
        </w:trPr>
        <w:tc>
          <w:tcPr>
            <w:tcW w:w="617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8.</w:t>
            </w:r>
          </w:p>
        </w:tc>
        <w:tc>
          <w:tcPr>
            <w:tcW w:w="2357" w:type="dxa"/>
          </w:tcPr>
          <w:p w:rsidR="00B333D9" w:rsidRPr="00331B4F" w:rsidRDefault="00B333D9" w:rsidP="009578F9">
            <w:pPr>
              <w:snapToGrid w:val="0"/>
              <w:spacing w:line="100" w:lineRule="atLeast"/>
            </w:pPr>
            <w:r w:rsidRPr="00331B4F">
              <w:t>Участие в областных совещан</w:t>
            </w:r>
            <w:r w:rsidRPr="00331B4F">
              <w:t>и</w:t>
            </w:r>
            <w:r w:rsidRPr="00331B4F">
              <w:t>ях, семинарах,  курсах повышения квалифик</w:t>
            </w:r>
            <w:r w:rsidRPr="00331B4F">
              <w:t>а</w:t>
            </w:r>
            <w:r w:rsidRPr="00331B4F">
              <w:t>ции (раз)</w:t>
            </w:r>
          </w:p>
        </w:tc>
        <w:tc>
          <w:tcPr>
            <w:tcW w:w="1884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раз</w:t>
            </w:r>
          </w:p>
        </w:tc>
        <w:tc>
          <w:tcPr>
            <w:tcW w:w="879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2</w:t>
            </w:r>
          </w:p>
        </w:tc>
        <w:tc>
          <w:tcPr>
            <w:tcW w:w="890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2</w:t>
            </w:r>
          </w:p>
        </w:tc>
        <w:tc>
          <w:tcPr>
            <w:tcW w:w="982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3</w:t>
            </w:r>
          </w:p>
        </w:tc>
        <w:tc>
          <w:tcPr>
            <w:tcW w:w="938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3</w:t>
            </w:r>
          </w:p>
        </w:tc>
      </w:tr>
      <w:tr w:rsidR="00B333D9" w:rsidRPr="00331B4F" w:rsidTr="009578F9">
        <w:trPr>
          <w:jc w:val="center"/>
        </w:trPr>
        <w:tc>
          <w:tcPr>
            <w:tcW w:w="617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9.</w:t>
            </w:r>
          </w:p>
        </w:tc>
        <w:tc>
          <w:tcPr>
            <w:tcW w:w="2357" w:type="dxa"/>
          </w:tcPr>
          <w:p w:rsidR="00B333D9" w:rsidRPr="00331B4F" w:rsidRDefault="00B333D9" w:rsidP="009578F9">
            <w:pPr>
              <w:snapToGrid w:val="0"/>
              <w:spacing w:line="100" w:lineRule="atLeast"/>
            </w:pPr>
            <w:r w:rsidRPr="00331B4F">
              <w:t xml:space="preserve">Работа по программам: </w:t>
            </w:r>
          </w:p>
          <w:p w:rsidR="00B333D9" w:rsidRPr="00331B4F" w:rsidRDefault="00B333D9" w:rsidP="009578F9">
            <w:pPr>
              <w:snapToGrid w:val="0"/>
              <w:spacing w:line="100" w:lineRule="atLeast"/>
            </w:pPr>
            <w:r w:rsidRPr="00331B4F">
              <w:t xml:space="preserve">«Литература и </w:t>
            </w:r>
            <w:r w:rsidRPr="00331B4F">
              <w:lastRenderedPageBreak/>
              <w:t>искусство. Наука. Музыка. Любовь</w:t>
            </w:r>
            <w:proofErr w:type="gramStart"/>
            <w:r w:rsidRPr="00331B4F">
              <w:t>.»</w:t>
            </w:r>
            <w:proofErr w:type="gramEnd"/>
          </w:p>
          <w:p w:rsidR="00B333D9" w:rsidRPr="00331B4F" w:rsidRDefault="00B333D9" w:rsidP="009578F9">
            <w:pPr>
              <w:snapToGrid w:val="0"/>
              <w:spacing w:line="100" w:lineRule="atLeast"/>
            </w:pPr>
            <w:r w:rsidRPr="00331B4F">
              <w:t>«Библиотека старшему поколению»</w:t>
            </w:r>
          </w:p>
          <w:p w:rsidR="00B333D9" w:rsidRPr="00331B4F" w:rsidRDefault="00B333D9" w:rsidP="009578F9">
            <w:pPr>
              <w:snapToGrid w:val="0"/>
              <w:spacing w:line="100" w:lineRule="atLeast"/>
            </w:pPr>
            <w:r w:rsidRPr="00331B4F">
              <w:t>«Библиотека семейного чтения»</w:t>
            </w:r>
          </w:p>
          <w:p w:rsidR="00B333D9" w:rsidRPr="00331B4F" w:rsidRDefault="00B333D9" w:rsidP="009578F9">
            <w:pPr>
              <w:snapToGrid w:val="0"/>
              <w:spacing w:line="100" w:lineRule="atLeast"/>
            </w:pPr>
            <w:r w:rsidRPr="00331B4F">
              <w:t>«Социальная адаптация молодежи»</w:t>
            </w:r>
          </w:p>
          <w:p w:rsidR="00B333D9" w:rsidRPr="00331B4F" w:rsidRDefault="00B333D9" w:rsidP="009578F9">
            <w:pPr>
              <w:snapToGrid w:val="0"/>
              <w:spacing w:line="100" w:lineRule="atLeast"/>
            </w:pPr>
            <w:r w:rsidRPr="00331B4F">
              <w:t xml:space="preserve">«Летняя </w:t>
            </w:r>
            <w:proofErr w:type="spellStart"/>
            <w:r w:rsidRPr="00331B4F">
              <w:t>Библиополянка</w:t>
            </w:r>
            <w:proofErr w:type="spellEnd"/>
            <w:r w:rsidRPr="00331B4F">
              <w:t>»</w:t>
            </w:r>
          </w:p>
        </w:tc>
        <w:tc>
          <w:tcPr>
            <w:tcW w:w="1884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lastRenderedPageBreak/>
              <w:t>шт.</w:t>
            </w:r>
          </w:p>
        </w:tc>
        <w:tc>
          <w:tcPr>
            <w:tcW w:w="879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</w:t>
            </w:r>
          </w:p>
        </w:tc>
        <w:tc>
          <w:tcPr>
            <w:tcW w:w="890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</w:t>
            </w:r>
          </w:p>
        </w:tc>
        <w:tc>
          <w:tcPr>
            <w:tcW w:w="982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</w:t>
            </w:r>
          </w:p>
        </w:tc>
        <w:tc>
          <w:tcPr>
            <w:tcW w:w="938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</w:t>
            </w:r>
          </w:p>
        </w:tc>
      </w:tr>
      <w:tr w:rsidR="00B333D9" w:rsidRPr="00331B4F" w:rsidTr="009578F9">
        <w:trPr>
          <w:jc w:val="center"/>
        </w:trPr>
        <w:tc>
          <w:tcPr>
            <w:tcW w:w="617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lastRenderedPageBreak/>
              <w:t>10.</w:t>
            </w:r>
          </w:p>
        </w:tc>
        <w:tc>
          <w:tcPr>
            <w:tcW w:w="2357" w:type="dxa"/>
          </w:tcPr>
          <w:p w:rsidR="00B333D9" w:rsidRPr="00331B4F" w:rsidRDefault="00B333D9" w:rsidP="009578F9">
            <w:pPr>
              <w:snapToGrid w:val="0"/>
              <w:spacing w:line="100" w:lineRule="atLeast"/>
            </w:pPr>
            <w:r w:rsidRPr="00331B4F">
              <w:t>Модернизация рабочих мест</w:t>
            </w:r>
          </w:p>
        </w:tc>
        <w:tc>
          <w:tcPr>
            <w:tcW w:w="1884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шт.</w:t>
            </w:r>
          </w:p>
        </w:tc>
        <w:tc>
          <w:tcPr>
            <w:tcW w:w="879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2</w:t>
            </w:r>
          </w:p>
        </w:tc>
        <w:tc>
          <w:tcPr>
            <w:tcW w:w="890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3</w:t>
            </w:r>
          </w:p>
        </w:tc>
        <w:tc>
          <w:tcPr>
            <w:tcW w:w="982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2</w:t>
            </w:r>
          </w:p>
        </w:tc>
        <w:tc>
          <w:tcPr>
            <w:tcW w:w="938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2</w:t>
            </w:r>
          </w:p>
        </w:tc>
      </w:tr>
      <w:tr w:rsidR="00B333D9" w:rsidRPr="00331B4F" w:rsidTr="009578F9">
        <w:trPr>
          <w:jc w:val="center"/>
        </w:trPr>
        <w:tc>
          <w:tcPr>
            <w:tcW w:w="617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11</w:t>
            </w:r>
          </w:p>
        </w:tc>
        <w:tc>
          <w:tcPr>
            <w:tcW w:w="2357" w:type="dxa"/>
          </w:tcPr>
          <w:p w:rsidR="00B333D9" w:rsidRPr="00331B4F" w:rsidRDefault="00B333D9" w:rsidP="009578F9">
            <w:pPr>
              <w:snapToGrid w:val="0"/>
              <w:spacing w:line="100" w:lineRule="atLeast"/>
            </w:pPr>
            <w:r w:rsidRPr="00331B4F">
              <w:t>Количество ксерокопий</w:t>
            </w:r>
          </w:p>
        </w:tc>
        <w:tc>
          <w:tcPr>
            <w:tcW w:w="1884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тыс.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шт.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</w:tc>
        <w:tc>
          <w:tcPr>
            <w:tcW w:w="879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0,5</w:t>
            </w:r>
          </w:p>
        </w:tc>
        <w:tc>
          <w:tcPr>
            <w:tcW w:w="890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0,53</w:t>
            </w:r>
          </w:p>
        </w:tc>
        <w:tc>
          <w:tcPr>
            <w:tcW w:w="982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0,53</w:t>
            </w:r>
          </w:p>
        </w:tc>
        <w:tc>
          <w:tcPr>
            <w:tcW w:w="938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0,53</w:t>
            </w:r>
          </w:p>
        </w:tc>
      </w:tr>
      <w:tr w:rsidR="00B333D9" w:rsidRPr="00331B4F" w:rsidTr="009578F9">
        <w:trPr>
          <w:jc w:val="center"/>
        </w:trPr>
        <w:tc>
          <w:tcPr>
            <w:tcW w:w="617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12</w:t>
            </w:r>
          </w:p>
        </w:tc>
        <w:tc>
          <w:tcPr>
            <w:tcW w:w="2357" w:type="dxa"/>
          </w:tcPr>
          <w:p w:rsidR="00B333D9" w:rsidRPr="00331B4F" w:rsidRDefault="00B333D9" w:rsidP="009578F9">
            <w:pPr>
              <w:snapToGrid w:val="0"/>
              <w:spacing w:line="100" w:lineRule="atLeast"/>
            </w:pPr>
            <w:r w:rsidRPr="00331B4F">
              <w:t>Количество обращений  к системе Интернет, программе «</w:t>
            </w:r>
            <w:proofErr w:type="spellStart"/>
            <w:r w:rsidRPr="00331B4F">
              <w:t>Консультант+</w:t>
            </w:r>
            <w:proofErr w:type="spellEnd"/>
            <w:r w:rsidRPr="00331B4F">
              <w:t>» при наличии</w:t>
            </w:r>
          </w:p>
        </w:tc>
        <w:tc>
          <w:tcPr>
            <w:tcW w:w="1884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тыс.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раз</w:t>
            </w:r>
          </w:p>
        </w:tc>
        <w:tc>
          <w:tcPr>
            <w:tcW w:w="879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0,1</w:t>
            </w:r>
          </w:p>
        </w:tc>
        <w:tc>
          <w:tcPr>
            <w:tcW w:w="890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0,15</w:t>
            </w:r>
          </w:p>
        </w:tc>
        <w:tc>
          <w:tcPr>
            <w:tcW w:w="982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0,15</w:t>
            </w:r>
          </w:p>
        </w:tc>
        <w:tc>
          <w:tcPr>
            <w:tcW w:w="938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0,15</w:t>
            </w:r>
          </w:p>
        </w:tc>
      </w:tr>
      <w:tr w:rsidR="00B333D9" w:rsidRPr="00331B4F" w:rsidTr="009578F9">
        <w:trPr>
          <w:jc w:val="center"/>
        </w:trPr>
        <w:tc>
          <w:tcPr>
            <w:tcW w:w="617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13</w:t>
            </w:r>
          </w:p>
        </w:tc>
        <w:tc>
          <w:tcPr>
            <w:tcW w:w="2357" w:type="dxa"/>
          </w:tcPr>
          <w:p w:rsidR="00B333D9" w:rsidRPr="00331B4F" w:rsidRDefault="00B333D9" w:rsidP="009578F9">
            <w:pPr>
              <w:snapToGrid w:val="0"/>
              <w:spacing w:line="100" w:lineRule="atLeast"/>
            </w:pPr>
            <w:r w:rsidRPr="00331B4F">
              <w:t>Кол-во выданных библиографических справок</w:t>
            </w:r>
          </w:p>
        </w:tc>
        <w:tc>
          <w:tcPr>
            <w:tcW w:w="1884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proofErr w:type="spellStart"/>
            <w:proofErr w:type="gramStart"/>
            <w:r w:rsidRPr="00331B4F">
              <w:rPr>
                <w:lang/>
              </w:rPr>
              <w:t>тыс</w:t>
            </w:r>
            <w:proofErr w:type="spellEnd"/>
            <w:proofErr w:type="gramEnd"/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.шт.</w:t>
            </w:r>
          </w:p>
        </w:tc>
        <w:tc>
          <w:tcPr>
            <w:tcW w:w="879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1,5</w:t>
            </w:r>
          </w:p>
        </w:tc>
        <w:tc>
          <w:tcPr>
            <w:tcW w:w="890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1,5</w:t>
            </w:r>
          </w:p>
        </w:tc>
        <w:tc>
          <w:tcPr>
            <w:tcW w:w="982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1,5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</w:p>
        </w:tc>
        <w:tc>
          <w:tcPr>
            <w:tcW w:w="938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1,5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</w:p>
        </w:tc>
      </w:tr>
      <w:tr w:rsidR="00B333D9" w:rsidRPr="00331B4F" w:rsidTr="009578F9">
        <w:trPr>
          <w:jc w:val="center"/>
        </w:trPr>
        <w:tc>
          <w:tcPr>
            <w:tcW w:w="617" w:type="dxa"/>
          </w:tcPr>
          <w:p w:rsidR="00B333D9" w:rsidRPr="00331B4F" w:rsidRDefault="00B333D9" w:rsidP="009578F9">
            <w:pPr>
              <w:snapToGrid w:val="0"/>
            </w:pPr>
            <w:r w:rsidRPr="00331B4F">
              <w:t>14.</w:t>
            </w:r>
          </w:p>
        </w:tc>
        <w:tc>
          <w:tcPr>
            <w:tcW w:w="2357" w:type="dxa"/>
          </w:tcPr>
          <w:p w:rsidR="00B333D9" w:rsidRPr="00331B4F" w:rsidRDefault="00B333D9" w:rsidP="009578F9">
            <w:pPr>
              <w:snapToGrid w:val="0"/>
            </w:pPr>
            <w:r w:rsidRPr="00331B4F">
              <w:t xml:space="preserve">Численность участников платных и бесплатных </w:t>
            </w:r>
            <w:proofErr w:type="spellStart"/>
            <w:r w:rsidRPr="00331B4F">
              <w:t>культурно-досуговых</w:t>
            </w:r>
            <w:proofErr w:type="spellEnd"/>
            <w:r w:rsidRPr="00331B4F">
              <w:t xml:space="preserve"> мероприятий  (по сравнению с предыдущим годом)</w:t>
            </w:r>
          </w:p>
        </w:tc>
        <w:tc>
          <w:tcPr>
            <w:tcW w:w="1884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процентов</w:t>
            </w:r>
          </w:p>
        </w:tc>
        <w:tc>
          <w:tcPr>
            <w:tcW w:w="879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6,25</w:t>
            </w:r>
          </w:p>
        </w:tc>
        <w:tc>
          <w:tcPr>
            <w:tcW w:w="890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6,3</w:t>
            </w:r>
          </w:p>
        </w:tc>
        <w:tc>
          <w:tcPr>
            <w:tcW w:w="982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6,3</w:t>
            </w:r>
          </w:p>
        </w:tc>
        <w:tc>
          <w:tcPr>
            <w:tcW w:w="938" w:type="dxa"/>
            <w:tcBorders>
              <w:right w:val="outset" w:sz="6" w:space="0" w:color="000000"/>
            </w:tcBorders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6,3</w:t>
            </w:r>
          </w:p>
        </w:tc>
      </w:tr>
      <w:tr w:rsidR="00B333D9" w:rsidRPr="00331B4F" w:rsidTr="009578F9">
        <w:trPr>
          <w:jc w:val="center"/>
        </w:trPr>
        <w:tc>
          <w:tcPr>
            <w:tcW w:w="617" w:type="dxa"/>
          </w:tcPr>
          <w:p w:rsidR="00B333D9" w:rsidRPr="00331B4F" w:rsidRDefault="00B333D9" w:rsidP="009578F9">
            <w:pPr>
              <w:snapToGrid w:val="0"/>
            </w:pPr>
            <w:r w:rsidRPr="00331B4F">
              <w:t>15.</w:t>
            </w:r>
          </w:p>
        </w:tc>
        <w:tc>
          <w:tcPr>
            <w:tcW w:w="2357" w:type="dxa"/>
          </w:tcPr>
          <w:p w:rsidR="00B333D9" w:rsidRPr="00331B4F" w:rsidRDefault="00B333D9" w:rsidP="009578F9">
            <w:pPr>
              <w:snapToGrid w:val="0"/>
            </w:pPr>
            <w:r w:rsidRPr="00331B4F">
              <w:t>Уровень удовлетворенности жителей Комсомольского муниципального района Ивановской области качеством  предоставления услуг Муниципального казённого  учреждения «Городской Дом культуры» (по сравнению с предыдущим годом)</w:t>
            </w:r>
          </w:p>
        </w:tc>
        <w:tc>
          <w:tcPr>
            <w:tcW w:w="1884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процентов</w:t>
            </w:r>
          </w:p>
        </w:tc>
        <w:tc>
          <w:tcPr>
            <w:tcW w:w="879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68,0</w:t>
            </w:r>
          </w:p>
        </w:tc>
        <w:tc>
          <w:tcPr>
            <w:tcW w:w="890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 xml:space="preserve">68,0 </w:t>
            </w:r>
          </w:p>
        </w:tc>
        <w:tc>
          <w:tcPr>
            <w:tcW w:w="982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73,0</w:t>
            </w:r>
          </w:p>
        </w:tc>
        <w:tc>
          <w:tcPr>
            <w:tcW w:w="938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73,0</w:t>
            </w:r>
          </w:p>
        </w:tc>
      </w:tr>
      <w:tr w:rsidR="00B333D9" w:rsidRPr="00331B4F" w:rsidTr="009578F9">
        <w:trPr>
          <w:jc w:val="center"/>
        </w:trPr>
        <w:tc>
          <w:tcPr>
            <w:tcW w:w="617" w:type="dxa"/>
          </w:tcPr>
          <w:p w:rsidR="00B333D9" w:rsidRPr="00331B4F" w:rsidRDefault="00B333D9" w:rsidP="009578F9">
            <w:pPr>
              <w:snapToGrid w:val="0"/>
            </w:pPr>
            <w:r w:rsidRPr="00331B4F">
              <w:t>16.</w:t>
            </w:r>
          </w:p>
        </w:tc>
        <w:tc>
          <w:tcPr>
            <w:tcW w:w="2357" w:type="dxa"/>
          </w:tcPr>
          <w:p w:rsidR="00B333D9" w:rsidRPr="00331B4F" w:rsidRDefault="00B333D9" w:rsidP="009578F9">
            <w:pPr>
              <w:snapToGrid w:val="0"/>
            </w:pPr>
            <w:r w:rsidRPr="00331B4F">
              <w:t xml:space="preserve">Количество посещений театрально-концертных </w:t>
            </w:r>
            <w:r w:rsidRPr="00331B4F">
              <w:lastRenderedPageBreak/>
              <w:t xml:space="preserve">мероприятий (по сравнению с предыдущим годом) </w:t>
            </w:r>
          </w:p>
        </w:tc>
        <w:tc>
          <w:tcPr>
            <w:tcW w:w="1884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lastRenderedPageBreak/>
              <w:t>процентов</w:t>
            </w:r>
          </w:p>
        </w:tc>
        <w:tc>
          <w:tcPr>
            <w:tcW w:w="879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10,0</w:t>
            </w:r>
          </w:p>
        </w:tc>
        <w:tc>
          <w:tcPr>
            <w:tcW w:w="890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10,5</w:t>
            </w:r>
          </w:p>
        </w:tc>
        <w:tc>
          <w:tcPr>
            <w:tcW w:w="982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10,5</w:t>
            </w:r>
          </w:p>
        </w:tc>
        <w:tc>
          <w:tcPr>
            <w:tcW w:w="938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10,5</w:t>
            </w:r>
          </w:p>
        </w:tc>
      </w:tr>
      <w:tr w:rsidR="00B333D9" w:rsidRPr="00331B4F" w:rsidTr="009578F9">
        <w:trPr>
          <w:jc w:val="center"/>
        </w:trPr>
        <w:tc>
          <w:tcPr>
            <w:tcW w:w="617" w:type="dxa"/>
          </w:tcPr>
          <w:p w:rsidR="00B333D9" w:rsidRPr="00331B4F" w:rsidRDefault="00B333D9" w:rsidP="009578F9">
            <w:pPr>
              <w:snapToGrid w:val="0"/>
            </w:pPr>
            <w:r w:rsidRPr="00331B4F">
              <w:lastRenderedPageBreak/>
              <w:t>17.</w:t>
            </w:r>
          </w:p>
        </w:tc>
        <w:tc>
          <w:tcPr>
            <w:tcW w:w="2357" w:type="dxa"/>
          </w:tcPr>
          <w:p w:rsidR="00B333D9" w:rsidRPr="00331B4F" w:rsidRDefault="00B333D9" w:rsidP="009578F9">
            <w:pPr>
              <w:snapToGrid w:val="0"/>
            </w:pPr>
            <w:r w:rsidRPr="00331B4F">
              <w:t xml:space="preserve">Число выставочных проектов в Муниципальном казённом учреждении «Городской Дом культуры» </w:t>
            </w:r>
          </w:p>
        </w:tc>
        <w:tc>
          <w:tcPr>
            <w:tcW w:w="1884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разы</w:t>
            </w:r>
          </w:p>
        </w:tc>
        <w:tc>
          <w:tcPr>
            <w:tcW w:w="879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5</w:t>
            </w:r>
          </w:p>
        </w:tc>
        <w:tc>
          <w:tcPr>
            <w:tcW w:w="890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6</w:t>
            </w:r>
          </w:p>
        </w:tc>
        <w:tc>
          <w:tcPr>
            <w:tcW w:w="982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6</w:t>
            </w:r>
          </w:p>
        </w:tc>
        <w:tc>
          <w:tcPr>
            <w:tcW w:w="938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8</w:t>
            </w:r>
          </w:p>
        </w:tc>
      </w:tr>
      <w:tr w:rsidR="00B333D9" w:rsidRPr="00331B4F" w:rsidTr="009578F9">
        <w:trPr>
          <w:jc w:val="center"/>
        </w:trPr>
        <w:tc>
          <w:tcPr>
            <w:tcW w:w="617" w:type="dxa"/>
          </w:tcPr>
          <w:p w:rsidR="00B333D9" w:rsidRPr="00331B4F" w:rsidRDefault="00B333D9" w:rsidP="009578F9">
            <w:pPr>
              <w:snapToGrid w:val="0"/>
            </w:pPr>
            <w:r w:rsidRPr="00331B4F">
              <w:t>18.</w:t>
            </w:r>
          </w:p>
        </w:tc>
        <w:tc>
          <w:tcPr>
            <w:tcW w:w="2357" w:type="dxa"/>
          </w:tcPr>
          <w:p w:rsidR="00B333D9" w:rsidRPr="00331B4F" w:rsidRDefault="00B333D9" w:rsidP="009578F9">
            <w:pPr>
              <w:snapToGrid w:val="0"/>
            </w:pPr>
            <w:r w:rsidRPr="00331B4F">
              <w:t>Показ театрально-концертных представлений</w:t>
            </w:r>
          </w:p>
        </w:tc>
        <w:tc>
          <w:tcPr>
            <w:tcW w:w="1884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процентов</w:t>
            </w:r>
          </w:p>
        </w:tc>
        <w:tc>
          <w:tcPr>
            <w:tcW w:w="879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40</w:t>
            </w:r>
          </w:p>
        </w:tc>
        <w:tc>
          <w:tcPr>
            <w:tcW w:w="890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43,0</w:t>
            </w:r>
          </w:p>
        </w:tc>
        <w:tc>
          <w:tcPr>
            <w:tcW w:w="982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43,0</w:t>
            </w:r>
          </w:p>
        </w:tc>
        <w:tc>
          <w:tcPr>
            <w:tcW w:w="938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45,0</w:t>
            </w:r>
          </w:p>
        </w:tc>
      </w:tr>
      <w:tr w:rsidR="00B333D9" w:rsidRPr="00331B4F" w:rsidTr="009578F9">
        <w:trPr>
          <w:jc w:val="center"/>
        </w:trPr>
        <w:tc>
          <w:tcPr>
            <w:tcW w:w="617" w:type="dxa"/>
          </w:tcPr>
          <w:p w:rsidR="00B333D9" w:rsidRPr="00331B4F" w:rsidRDefault="00B333D9" w:rsidP="009578F9">
            <w:pPr>
              <w:snapToGrid w:val="0"/>
            </w:pPr>
            <w:r w:rsidRPr="00331B4F">
              <w:t>19.</w:t>
            </w:r>
          </w:p>
        </w:tc>
        <w:tc>
          <w:tcPr>
            <w:tcW w:w="2357" w:type="dxa"/>
          </w:tcPr>
          <w:p w:rsidR="00B333D9" w:rsidRPr="00331B4F" w:rsidRDefault="00B333D9" w:rsidP="009578F9">
            <w:pPr>
              <w:snapToGrid w:val="0"/>
            </w:pPr>
            <w:r w:rsidRPr="00331B4F">
              <w:t>Доля детей, привлекаемых к участию в творческих мероприятиях, в общем числе детей</w:t>
            </w:r>
          </w:p>
        </w:tc>
        <w:tc>
          <w:tcPr>
            <w:tcW w:w="1884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процентов</w:t>
            </w:r>
          </w:p>
        </w:tc>
        <w:tc>
          <w:tcPr>
            <w:tcW w:w="879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60,0</w:t>
            </w:r>
          </w:p>
        </w:tc>
        <w:tc>
          <w:tcPr>
            <w:tcW w:w="890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61,0</w:t>
            </w:r>
          </w:p>
        </w:tc>
        <w:tc>
          <w:tcPr>
            <w:tcW w:w="982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61,0</w:t>
            </w:r>
          </w:p>
        </w:tc>
        <w:tc>
          <w:tcPr>
            <w:tcW w:w="938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65,0</w:t>
            </w:r>
          </w:p>
        </w:tc>
      </w:tr>
      <w:tr w:rsidR="00B333D9" w:rsidRPr="00331B4F" w:rsidTr="009578F9">
        <w:trPr>
          <w:jc w:val="center"/>
        </w:trPr>
        <w:tc>
          <w:tcPr>
            <w:tcW w:w="617" w:type="dxa"/>
          </w:tcPr>
          <w:p w:rsidR="00B333D9" w:rsidRPr="00331B4F" w:rsidRDefault="00B333D9" w:rsidP="009578F9">
            <w:pPr>
              <w:snapToGrid w:val="0"/>
            </w:pPr>
            <w:r w:rsidRPr="00331B4F">
              <w:t>20.</w:t>
            </w:r>
          </w:p>
        </w:tc>
        <w:tc>
          <w:tcPr>
            <w:tcW w:w="2357" w:type="dxa"/>
          </w:tcPr>
          <w:p w:rsidR="00B333D9" w:rsidRPr="00331B4F" w:rsidRDefault="00B333D9" w:rsidP="009578F9">
            <w:pPr>
              <w:snapToGrid w:val="0"/>
            </w:pPr>
            <w:r w:rsidRPr="00331B4F">
              <w:t xml:space="preserve">Доля выездных концертов Муниципального  казённого учреждения «Городской Дом культуры» по Комсомольскому муниципальному району Ивановской области  </w:t>
            </w:r>
          </w:p>
        </w:tc>
        <w:tc>
          <w:tcPr>
            <w:tcW w:w="1884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процентов</w:t>
            </w:r>
          </w:p>
        </w:tc>
        <w:tc>
          <w:tcPr>
            <w:tcW w:w="879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43,0</w:t>
            </w:r>
          </w:p>
        </w:tc>
        <w:tc>
          <w:tcPr>
            <w:tcW w:w="890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47,0</w:t>
            </w:r>
          </w:p>
        </w:tc>
        <w:tc>
          <w:tcPr>
            <w:tcW w:w="982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47,0</w:t>
            </w:r>
          </w:p>
        </w:tc>
        <w:tc>
          <w:tcPr>
            <w:tcW w:w="938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48,0</w:t>
            </w:r>
          </w:p>
          <w:p w:rsidR="00B333D9" w:rsidRPr="00331B4F" w:rsidRDefault="00B333D9" w:rsidP="009578F9">
            <w:pPr>
              <w:snapToGrid w:val="0"/>
              <w:jc w:val="center"/>
            </w:pPr>
          </w:p>
          <w:p w:rsidR="00B333D9" w:rsidRPr="00331B4F" w:rsidRDefault="00B333D9" w:rsidP="009578F9">
            <w:pPr>
              <w:snapToGrid w:val="0"/>
              <w:jc w:val="center"/>
            </w:pPr>
          </w:p>
          <w:p w:rsidR="00B333D9" w:rsidRPr="00331B4F" w:rsidRDefault="00B333D9" w:rsidP="009578F9">
            <w:pPr>
              <w:snapToGrid w:val="0"/>
              <w:jc w:val="center"/>
            </w:pPr>
          </w:p>
          <w:p w:rsidR="00B333D9" w:rsidRPr="00331B4F" w:rsidRDefault="00B333D9" w:rsidP="009578F9">
            <w:pPr>
              <w:snapToGrid w:val="0"/>
              <w:jc w:val="center"/>
            </w:pPr>
          </w:p>
          <w:p w:rsidR="00B333D9" w:rsidRPr="00331B4F" w:rsidRDefault="00B333D9" w:rsidP="009578F9">
            <w:pPr>
              <w:snapToGrid w:val="0"/>
              <w:jc w:val="center"/>
            </w:pPr>
          </w:p>
          <w:p w:rsidR="00B333D9" w:rsidRPr="00331B4F" w:rsidRDefault="00B333D9" w:rsidP="009578F9">
            <w:pPr>
              <w:snapToGrid w:val="0"/>
              <w:jc w:val="center"/>
            </w:pPr>
          </w:p>
          <w:p w:rsidR="00B333D9" w:rsidRPr="00331B4F" w:rsidRDefault="00B333D9" w:rsidP="009578F9">
            <w:pPr>
              <w:snapToGrid w:val="0"/>
              <w:jc w:val="center"/>
            </w:pPr>
          </w:p>
          <w:p w:rsidR="00B333D9" w:rsidRPr="00331B4F" w:rsidRDefault="00B333D9" w:rsidP="009578F9">
            <w:pPr>
              <w:snapToGrid w:val="0"/>
              <w:jc w:val="center"/>
            </w:pPr>
          </w:p>
          <w:p w:rsidR="00B333D9" w:rsidRPr="00331B4F" w:rsidRDefault="00B333D9" w:rsidP="009578F9">
            <w:pPr>
              <w:snapToGrid w:val="0"/>
              <w:jc w:val="center"/>
            </w:pPr>
          </w:p>
          <w:p w:rsidR="00B333D9" w:rsidRPr="00331B4F" w:rsidRDefault="00B333D9" w:rsidP="009578F9">
            <w:pPr>
              <w:snapToGrid w:val="0"/>
              <w:jc w:val="center"/>
            </w:pPr>
          </w:p>
        </w:tc>
      </w:tr>
      <w:tr w:rsidR="00B333D9" w:rsidRPr="00331B4F" w:rsidTr="009578F9">
        <w:trPr>
          <w:jc w:val="center"/>
        </w:trPr>
        <w:tc>
          <w:tcPr>
            <w:tcW w:w="617" w:type="dxa"/>
          </w:tcPr>
          <w:p w:rsidR="00B333D9" w:rsidRPr="00331B4F" w:rsidRDefault="00B333D9" w:rsidP="009578F9">
            <w:pPr>
              <w:snapToGrid w:val="0"/>
            </w:pPr>
            <w:r w:rsidRPr="00331B4F">
              <w:t>21.</w:t>
            </w:r>
          </w:p>
        </w:tc>
        <w:tc>
          <w:tcPr>
            <w:tcW w:w="2357" w:type="dxa"/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 xml:space="preserve">Молодежные, праздничные дискотеки </w:t>
            </w:r>
          </w:p>
        </w:tc>
        <w:tc>
          <w:tcPr>
            <w:tcW w:w="1884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proofErr w:type="spellStart"/>
            <w:proofErr w:type="gramStart"/>
            <w:r w:rsidRPr="00331B4F">
              <w:rPr>
                <w:lang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12</w:t>
            </w:r>
          </w:p>
        </w:tc>
        <w:tc>
          <w:tcPr>
            <w:tcW w:w="890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12</w:t>
            </w:r>
          </w:p>
        </w:tc>
        <w:tc>
          <w:tcPr>
            <w:tcW w:w="982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12</w:t>
            </w:r>
          </w:p>
        </w:tc>
        <w:tc>
          <w:tcPr>
            <w:tcW w:w="938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12</w:t>
            </w:r>
          </w:p>
        </w:tc>
      </w:tr>
      <w:tr w:rsidR="00B333D9" w:rsidRPr="00331B4F" w:rsidTr="009578F9">
        <w:trPr>
          <w:jc w:val="center"/>
        </w:trPr>
        <w:tc>
          <w:tcPr>
            <w:tcW w:w="617" w:type="dxa"/>
          </w:tcPr>
          <w:p w:rsidR="00B333D9" w:rsidRPr="00331B4F" w:rsidRDefault="00B333D9" w:rsidP="009578F9">
            <w:pPr>
              <w:snapToGrid w:val="0"/>
            </w:pPr>
            <w:r w:rsidRPr="00331B4F">
              <w:t>22.</w:t>
            </w:r>
          </w:p>
        </w:tc>
        <w:tc>
          <w:tcPr>
            <w:tcW w:w="2357" w:type="dxa"/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Школьные дискотеки</w:t>
            </w:r>
          </w:p>
        </w:tc>
        <w:tc>
          <w:tcPr>
            <w:tcW w:w="1884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proofErr w:type="spellStart"/>
            <w:proofErr w:type="gramStart"/>
            <w:r w:rsidRPr="00331B4F">
              <w:rPr>
                <w:lang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20</w:t>
            </w:r>
          </w:p>
        </w:tc>
        <w:tc>
          <w:tcPr>
            <w:tcW w:w="890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10</w:t>
            </w:r>
          </w:p>
        </w:tc>
        <w:tc>
          <w:tcPr>
            <w:tcW w:w="982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10</w:t>
            </w:r>
          </w:p>
        </w:tc>
        <w:tc>
          <w:tcPr>
            <w:tcW w:w="938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10</w:t>
            </w:r>
          </w:p>
        </w:tc>
      </w:tr>
      <w:tr w:rsidR="00B333D9" w:rsidRPr="00331B4F" w:rsidTr="009578F9">
        <w:trPr>
          <w:jc w:val="center"/>
        </w:trPr>
        <w:tc>
          <w:tcPr>
            <w:tcW w:w="617" w:type="dxa"/>
          </w:tcPr>
          <w:p w:rsidR="00B333D9" w:rsidRPr="00331B4F" w:rsidRDefault="00B333D9" w:rsidP="009578F9">
            <w:pPr>
              <w:snapToGrid w:val="0"/>
            </w:pPr>
            <w:r w:rsidRPr="00331B4F">
              <w:t>23.</w:t>
            </w:r>
          </w:p>
        </w:tc>
        <w:tc>
          <w:tcPr>
            <w:tcW w:w="2357" w:type="dxa"/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Концертно-развлекательная программа «Мини-мисс»</w:t>
            </w:r>
          </w:p>
        </w:tc>
        <w:tc>
          <w:tcPr>
            <w:tcW w:w="1884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proofErr w:type="spellStart"/>
            <w:proofErr w:type="gramStart"/>
            <w:r w:rsidRPr="00331B4F">
              <w:rPr>
                <w:lang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1</w:t>
            </w:r>
          </w:p>
        </w:tc>
        <w:tc>
          <w:tcPr>
            <w:tcW w:w="890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1</w:t>
            </w:r>
          </w:p>
        </w:tc>
        <w:tc>
          <w:tcPr>
            <w:tcW w:w="982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 xml:space="preserve">1 </w:t>
            </w:r>
          </w:p>
        </w:tc>
        <w:tc>
          <w:tcPr>
            <w:tcW w:w="938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1</w:t>
            </w:r>
          </w:p>
        </w:tc>
      </w:tr>
      <w:tr w:rsidR="00B333D9" w:rsidRPr="00331B4F" w:rsidTr="009578F9">
        <w:trPr>
          <w:jc w:val="center"/>
        </w:trPr>
        <w:tc>
          <w:tcPr>
            <w:tcW w:w="617" w:type="dxa"/>
          </w:tcPr>
          <w:p w:rsidR="00B333D9" w:rsidRPr="00331B4F" w:rsidRDefault="00B333D9" w:rsidP="009578F9">
            <w:pPr>
              <w:snapToGrid w:val="0"/>
            </w:pPr>
            <w:r w:rsidRPr="00331B4F">
              <w:t>24</w:t>
            </w:r>
          </w:p>
        </w:tc>
        <w:tc>
          <w:tcPr>
            <w:tcW w:w="2357" w:type="dxa"/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 xml:space="preserve">Концерты </w:t>
            </w:r>
          </w:p>
        </w:tc>
        <w:tc>
          <w:tcPr>
            <w:tcW w:w="1884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proofErr w:type="spellStart"/>
            <w:proofErr w:type="gramStart"/>
            <w:r w:rsidRPr="00331B4F">
              <w:rPr>
                <w:lang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5</w:t>
            </w:r>
          </w:p>
        </w:tc>
        <w:tc>
          <w:tcPr>
            <w:tcW w:w="890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7</w:t>
            </w:r>
          </w:p>
        </w:tc>
        <w:tc>
          <w:tcPr>
            <w:tcW w:w="982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7</w:t>
            </w:r>
          </w:p>
        </w:tc>
        <w:tc>
          <w:tcPr>
            <w:tcW w:w="938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7</w:t>
            </w:r>
          </w:p>
        </w:tc>
      </w:tr>
      <w:tr w:rsidR="00B333D9" w:rsidRPr="00331B4F" w:rsidTr="009578F9">
        <w:trPr>
          <w:jc w:val="center"/>
        </w:trPr>
        <w:tc>
          <w:tcPr>
            <w:tcW w:w="617" w:type="dxa"/>
          </w:tcPr>
          <w:p w:rsidR="00B333D9" w:rsidRPr="00331B4F" w:rsidRDefault="00B333D9" w:rsidP="009578F9">
            <w:pPr>
              <w:snapToGrid w:val="0"/>
            </w:pPr>
            <w:r w:rsidRPr="00331B4F">
              <w:t>25.</w:t>
            </w:r>
          </w:p>
        </w:tc>
        <w:tc>
          <w:tcPr>
            <w:tcW w:w="2357" w:type="dxa"/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 xml:space="preserve"> Совместно проведенные мероприятия</w:t>
            </w:r>
          </w:p>
        </w:tc>
        <w:tc>
          <w:tcPr>
            <w:tcW w:w="1884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proofErr w:type="spellStart"/>
            <w:proofErr w:type="gramStart"/>
            <w:r w:rsidRPr="00331B4F">
              <w:rPr>
                <w:lang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0</w:t>
            </w:r>
          </w:p>
        </w:tc>
        <w:tc>
          <w:tcPr>
            <w:tcW w:w="890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0</w:t>
            </w:r>
          </w:p>
        </w:tc>
        <w:tc>
          <w:tcPr>
            <w:tcW w:w="982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0</w:t>
            </w:r>
          </w:p>
        </w:tc>
        <w:tc>
          <w:tcPr>
            <w:tcW w:w="938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0</w:t>
            </w:r>
          </w:p>
        </w:tc>
      </w:tr>
      <w:tr w:rsidR="00B333D9" w:rsidRPr="00331B4F" w:rsidTr="009578F9">
        <w:trPr>
          <w:jc w:val="center"/>
        </w:trPr>
        <w:tc>
          <w:tcPr>
            <w:tcW w:w="617" w:type="dxa"/>
          </w:tcPr>
          <w:p w:rsidR="00B333D9" w:rsidRPr="00331B4F" w:rsidRDefault="00B333D9" w:rsidP="009578F9">
            <w:pPr>
              <w:snapToGrid w:val="0"/>
            </w:pPr>
            <w:r w:rsidRPr="00331B4F">
              <w:t>26.</w:t>
            </w:r>
          </w:p>
        </w:tc>
        <w:tc>
          <w:tcPr>
            <w:tcW w:w="2357" w:type="dxa"/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 xml:space="preserve">Кинофильмы для детей </w:t>
            </w:r>
          </w:p>
        </w:tc>
        <w:tc>
          <w:tcPr>
            <w:tcW w:w="1884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proofErr w:type="spellStart"/>
            <w:proofErr w:type="gramStart"/>
            <w:r w:rsidRPr="00331B4F">
              <w:rPr>
                <w:lang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17</w:t>
            </w:r>
          </w:p>
        </w:tc>
        <w:tc>
          <w:tcPr>
            <w:tcW w:w="890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17</w:t>
            </w:r>
          </w:p>
        </w:tc>
        <w:tc>
          <w:tcPr>
            <w:tcW w:w="982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17</w:t>
            </w:r>
          </w:p>
        </w:tc>
        <w:tc>
          <w:tcPr>
            <w:tcW w:w="938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17</w:t>
            </w:r>
          </w:p>
        </w:tc>
      </w:tr>
      <w:tr w:rsidR="00B333D9" w:rsidRPr="00331B4F" w:rsidTr="009578F9">
        <w:trPr>
          <w:jc w:val="center"/>
        </w:trPr>
        <w:tc>
          <w:tcPr>
            <w:tcW w:w="617" w:type="dxa"/>
          </w:tcPr>
          <w:p w:rsidR="00B333D9" w:rsidRPr="00331B4F" w:rsidRDefault="00B333D9" w:rsidP="009578F9">
            <w:pPr>
              <w:snapToGrid w:val="0"/>
            </w:pPr>
            <w:r w:rsidRPr="00331B4F">
              <w:t>27.</w:t>
            </w:r>
          </w:p>
        </w:tc>
        <w:tc>
          <w:tcPr>
            <w:tcW w:w="2357" w:type="dxa"/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Работа аниматоров</w:t>
            </w:r>
          </w:p>
        </w:tc>
        <w:tc>
          <w:tcPr>
            <w:tcW w:w="1884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proofErr w:type="spellStart"/>
            <w:proofErr w:type="gramStart"/>
            <w:r w:rsidRPr="00331B4F">
              <w:rPr>
                <w:lang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24</w:t>
            </w:r>
          </w:p>
        </w:tc>
        <w:tc>
          <w:tcPr>
            <w:tcW w:w="890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24</w:t>
            </w:r>
          </w:p>
        </w:tc>
        <w:tc>
          <w:tcPr>
            <w:tcW w:w="982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24</w:t>
            </w:r>
          </w:p>
        </w:tc>
        <w:tc>
          <w:tcPr>
            <w:tcW w:w="938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24</w:t>
            </w:r>
          </w:p>
        </w:tc>
      </w:tr>
      <w:tr w:rsidR="00B333D9" w:rsidRPr="00331B4F" w:rsidTr="009578F9">
        <w:trPr>
          <w:jc w:val="center"/>
        </w:trPr>
        <w:tc>
          <w:tcPr>
            <w:tcW w:w="617" w:type="dxa"/>
          </w:tcPr>
          <w:p w:rsidR="00B333D9" w:rsidRPr="00331B4F" w:rsidRDefault="00B333D9" w:rsidP="009578F9">
            <w:pPr>
              <w:snapToGrid w:val="0"/>
            </w:pPr>
            <w:r w:rsidRPr="00331B4F">
              <w:t>28.</w:t>
            </w:r>
          </w:p>
        </w:tc>
        <w:tc>
          <w:tcPr>
            <w:tcW w:w="2357" w:type="dxa"/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Выезд Деда Мороза на дом</w:t>
            </w:r>
          </w:p>
        </w:tc>
        <w:tc>
          <w:tcPr>
            <w:tcW w:w="1884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proofErr w:type="spellStart"/>
            <w:proofErr w:type="gramStart"/>
            <w:r w:rsidRPr="00331B4F">
              <w:rPr>
                <w:lang/>
              </w:rPr>
              <w:t>шт</w:t>
            </w:r>
            <w:proofErr w:type="spellEnd"/>
            <w:proofErr w:type="gramEnd"/>
          </w:p>
        </w:tc>
        <w:tc>
          <w:tcPr>
            <w:tcW w:w="879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46</w:t>
            </w:r>
          </w:p>
        </w:tc>
        <w:tc>
          <w:tcPr>
            <w:tcW w:w="890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50</w:t>
            </w:r>
          </w:p>
        </w:tc>
        <w:tc>
          <w:tcPr>
            <w:tcW w:w="982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50</w:t>
            </w:r>
          </w:p>
        </w:tc>
        <w:tc>
          <w:tcPr>
            <w:tcW w:w="938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50</w:t>
            </w:r>
          </w:p>
        </w:tc>
      </w:tr>
    </w:tbl>
    <w:p w:rsidR="00B333D9" w:rsidRPr="00331B4F" w:rsidRDefault="00B333D9" w:rsidP="00B333D9">
      <w:pPr>
        <w:pStyle w:val="a5"/>
        <w:spacing w:before="0" w:after="0" w:afterAutospacing="0"/>
        <w:ind w:firstLine="39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33D9" w:rsidRPr="00331B4F" w:rsidRDefault="00B333D9" w:rsidP="00B333D9">
      <w:pPr>
        <w:widowControl w:val="0"/>
        <w:spacing w:beforeLines="80" w:afterLines="80" w:line="240" w:lineRule="exact"/>
        <w:ind w:left="993" w:hanging="284"/>
        <w:jc w:val="center"/>
        <w:rPr>
          <w:b/>
          <w:bCs/>
          <w:sz w:val="28"/>
          <w:szCs w:val="28"/>
        </w:rPr>
      </w:pPr>
    </w:p>
    <w:p w:rsidR="00B333D9" w:rsidRPr="00331B4F" w:rsidRDefault="00B333D9" w:rsidP="00B333D9">
      <w:pPr>
        <w:widowControl w:val="0"/>
        <w:spacing w:beforeLines="80" w:afterLines="80" w:line="240" w:lineRule="exact"/>
        <w:ind w:left="993" w:hanging="284"/>
        <w:jc w:val="center"/>
        <w:rPr>
          <w:b/>
          <w:bCs/>
          <w:sz w:val="28"/>
          <w:szCs w:val="28"/>
        </w:rPr>
      </w:pPr>
    </w:p>
    <w:p w:rsidR="00B333D9" w:rsidRPr="00331B4F" w:rsidRDefault="00B333D9" w:rsidP="00B333D9">
      <w:pPr>
        <w:widowControl w:val="0"/>
        <w:spacing w:beforeLines="80" w:afterLines="80" w:line="240" w:lineRule="exact"/>
        <w:ind w:left="993" w:hanging="284"/>
        <w:jc w:val="center"/>
        <w:rPr>
          <w:b/>
          <w:bCs/>
          <w:sz w:val="28"/>
          <w:szCs w:val="28"/>
        </w:rPr>
      </w:pPr>
      <w:r w:rsidRPr="00331B4F">
        <w:rPr>
          <w:b/>
          <w:bCs/>
          <w:sz w:val="28"/>
          <w:szCs w:val="28"/>
        </w:rPr>
        <w:t>Цели  и ожидаемые результаты реализации муниципальной Программы.</w:t>
      </w:r>
    </w:p>
    <w:p w:rsidR="00B333D9" w:rsidRPr="00331B4F" w:rsidRDefault="00B333D9" w:rsidP="00B333D9">
      <w:pPr>
        <w:spacing w:before="100" w:beforeAutospacing="1"/>
        <w:ind w:firstLine="708"/>
        <w:contextualSpacing/>
        <w:jc w:val="both"/>
        <w:rPr>
          <w:sz w:val="28"/>
          <w:szCs w:val="28"/>
        </w:rPr>
      </w:pPr>
      <w:r w:rsidRPr="00331B4F">
        <w:rPr>
          <w:sz w:val="28"/>
          <w:szCs w:val="28"/>
        </w:rPr>
        <w:lastRenderedPageBreak/>
        <w:t xml:space="preserve">    Развитие сферы культуры является одним из приоритетных направлений социальной политики государства. </w:t>
      </w:r>
    </w:p>
    <w:p w:rsidR="00B333D9" w:rsidRPr="00331B4F" w:rsidRDefault="00B333D9" w:rsidP="00B333D9">
      <w:pPr>
        <w:spacing w:before="100" w:beforeAutospacing="1"/>
        <w:ind w:firstLine="708"/>
        <w:contextualSpacing/>
        <w:jc w:val="both"/>
        <w:rPr>
          <w:sz w:val="28"/>
          <w:szCs w:val="28"/>
        </w:rPr>
      </w:pPr>
      <w:proofErr w:type="gramStart"/>
      <w:r w:rsidRPr="00331B4F">
        <w:rPr>
          <w:sz w:val="28"/>
          <w:szCs w:val="28"/>
        </w:rPr>
        <w:t>В соответствии с Концепцией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ноября 2008 г. № 1662-р, (далее – Концепция) одним из главных направлений перехода к инновационному социально ориентированному типу экономического развития страны является создание условий для улучшения качества жизни граждан Российской Федерации, в том числе за счет развития человеческого потенциала.</w:t>
      </w:r>
      <w:proofErr w:type="gramEnd"/>
      <w:r w:rsidRPr="00331B4F">
        <w:rPr>
          <w:sz w:val="28"/>
          <w:szCs w:val="28"/>
        </w:rPr>
        <w:t xml:space="preserve"> В документе сформулирована цель государственной политики в сфере культуры – развитие и реализация культурного и духовного потенциала каждой личности и общества в целом, а также установлены целевые ориентиры развития сферы культуры.</w:t>
      </w:r>
    </w:p>
    <w:p w:rsidR="00B333D9" w:rsidRPr="00331B4F" w:rsidRDefault="00B333D9" w:rsidP="00B333D9">
      <w:pPr>
        <w:spacing w:before="100" w:beforeAutospacing="1"/>
        <w:ind w:firstLine="708"/>
        <w:contextualSpacing/>
        <w:jc w:val="both"/>
        <w:rPr>
          <w:sz w:val="28"/>
          <w:szCs w:val="28"/>
        </w:rPr>
      </w:pPr>
      <w:r w:rsidRPr="00331B4F">
        <w:rPr>
          <w:sz w:val="28"/>
          <w:szCs w:val="28"/>
        </w:rPr>
        <w:t>Для достижения качественных результатов в культурной политике России выделяются следующие приоритетные направления:</w:t>
      </w:r>
    </w:p>
    <w:p w:rsidR="00B333D9" w:rsidRPr="00331B4F" w:rsidRDefault="00B333D9" w:rsidP="00B333D9">
      <w:pPr>
        <w:spacing w:before="100" w:beforeAutospacing="1"/>
        <w:ind w:firstLine="708"/>
        <w:contextualSpacing/>
        <w:jc w:val="both"/>
        <w:rPr>
          <w:sz w:val="28"/>
          <w:szCs w:val="28"/>
        </w:rPr>
      </w:pPr>
      <w:r w:rsidRPr="00331B4F">
        <w:rPr>
          <w:sz w:val="28"/>
          <w:szCs w:val="28"/>
        </w:rPr>
        <w:t>обеспечение максимальной доступности для граждан России культурных благ и образования в сфере культуры и искусства;</w:t>
      </w:r>
    </w:p>
    <w:p w:rsidR="00B333D9" w:rsidRPr="00331B4F" w:rsidRDefault="00B333D9" w:rsidP="00B333D9">
      <w:pPr>
        <w:spacing w:before="100" w:beforeAutospacing="1"/>
        <w:ind w:firstLine="708"/>
        <w:contextualSpacing/>
        <w:jc w:val="both"/>
        <w:rPr>
          <w:sz w:val="28"/>
          <w:szCs w:val="28"/>
        </w:rPr>
      </w:pPr>
      <w:r w:rsidRPr="00331B4F">
        <w:rPr>
          <w:sz w:val="28"/>
          <w:szCs w:val="28"/>
        </w:rPr>
        <w:t>создание условий для повышения качества и разнообразия услуг, предоставляемых в сфере культуры;</w:t>
      </w:r>
    </w:p>
    <w:p w:rsidR="00B333D9" w:rsidRPr="00331B4F" w:rsidRDefault="00B333D9" w:rsidP="00B333D9">
      <w:pPr>
        <w:spacing w:before="100" w:beforeAutospacing="1"/>
        <w:ind w:firstLine="708"/>
        <w:contextualSpacing/>
        <w:jc w:val="both"/>
        <w:rPr>
          <w:sz w:val="28"/>
          <w:szCs w:val="28"/>
        </w:rPr>
      </w:pPr>
      <w:r w:rsidRPr="00331B4F">
        <w:rPr>
          <w:sz w:val="28"/>
          <w:szCs w:val="28"/>
        </w:rPr>
        <w:t>сохранение и популяризация культурного наследия народов России;</w:t>
      </w:r>
    </w:p>
    <w:p w:rsidR="00B333D9" w:rsidRPr="00331B4F" w:rsidRDefault="00B333D9" w:rsidP="00B333D9">
      <w:pPr>
        <w:spacing w:before="100" w:beforeAutospacing="1"/>
        <w:ind w:firstLine="708"/>
        <w:contextualSpacing/>
        <w:jc w:val="both"/>
        <w:rPr>
          <w:sz w:val="28"/>
          <w:szCs w:val="28"/>
        </w:rPr>
      </w:pPr>
      <w:r w:rsidRPr="00331B4F">
        <w:rPr>
          <w:sz w:val="28"/>
          <w:szCs w:val="28"/>
        </w:rPr>
        <w:t>использование культурного потенциала России для формирования положительного образа страны за рубежом;</w:t>
      </w:r>
    </w:p>
    <w:p w:rsidR="00B333D9" w:rsidRPr="00331B4F" w:rsidRDefault="00B333D9" w:rsidP="00B333D9">
      <w:pPr>
        <w:spacing w:before="100" w:beforeAutospacing="1"/>
        <w:ind w:firstLine="708"/>
        <w:contextualSpacing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совершенствование организационных, </w:t>
      </w:r>
      <w:proofErr w:type="gramStart"/>
      <w:r w:rsidRPr="00331B4F">
        <w:rPr>
          <w:sz w:val="28"/>
          <w:szCs w:val="28"/>
        </w:rPr>
        <w:t>экономических и правовых механизмов</w:t>
      </w:r>
      <w:proofErr w:type="gramEnd"/>
      <w:r w:rsidRPr="00331B4F">
        <w:rPr>
          <w:sz w:val="28"/>
          <w:szCs w:val="28"/>
        </w:rPr>
        <w:t xml:space="preserve"> развития сферы культуры.</w:t>
      </w:r>
    </w:p>
    <w:p w:rsidR="00B333D9" w:rsidRPr="00331B4F" w:rsidRDefault="00B333D9" w:rsidP="00B333D9">
      <w:pPr>
        <w:spacing w:before="100" w:beforeAutospacing="1"/>
        <w:ind w:firstLine="708"/>
        <w:contextualSpacing/>
        <w:jc w:val="both"/>
        <w:rPr>
          <w:sz w:val="28"/>
          <w:szCs w:val="28"/>
        </w:rPr>
      </w:pPr>
      <w:r w:rsidRPr="00331B4F">
        <w:rPr>
          <w:sz w:val="28"/>
          <w:szCs w:val="28"/>
        </w:rPr>
        <w:t>В Концепции указано также, что качество жизни граждан Российской Федерации должно быть обеспечено за счет развития инфраструктуры отдыха и туризма, а также обеспечения качества, доступности и конкурентоспособности туристских услуг в Российской Федерации</w:t>
      </w:r>
    </w:p>
    <w:p w:rsidR="00B333D9" w:rsidRPr="00331B4F" w:rsidRDefault="00B333D9" w:rsidP="00B333D9">
      <w:pPr>
        <w:spacing w:before="100" w:beforeAutospacing="1"/>
        <w:ind w:firstLine="708"/>
        <w:contextualSpacing/>
        <w:jc w:val="both"/>
        <w:rPr>
          <w:sz w:val="28"/>
          <w:szCs w:val="28"/>
        </w:rPr>
      </w:pPr>
      <w:r w:rsidRPr="00331B4F">
        <w:rPr>
          <w:sz w:val="28"/>
          <w:szCs w:val="28"/>
        </w:rPr>
        <w:t>В соответствии с Концепцией главной целью культурной политики Комсомольского муниципального района является сохранение культурного наследия, эффективная реализация культурного потенциала муниципального образования, обеспечивающего повышение конкурентоспособности отрасли, развитие творчества, инноваций в сфере культуры, направленных на формирование гармоничной личности и социального благополучия в обществе.</w:t>
      </w:r>
    </w:p>
    <w:p w:rsidR="00B333D9" w:rsidRPr="00331B4F" w:rsidRDefault="00B333D9" w:rsidP="00B333D9">
      <w:pPr>
        <w:spacing w:before="100" w:beforeAutospacing="1"/>
        <w:ind w:firstLine="709"/>
        <w:contextualSpacing/>
        <w:jc w:val="both"/>
        <w:rPr>
          <w:sz w:val="28"/>
          <w:szCs w:val="28"/>
        </w:rPr>
      </w:pPr>
    </w:p>
    <w:p w:rsidR="00B333D9" w:rsidRPr="00331B4F" w:rsidRDefault="00B333D9" w:rsidP="00B333D9">
      <w:pPr>
        <w:spacing w:before="100" w:beforeAutospacing="1"/>
        <w:ind w:firstLine="709"/>
        <w:contextualSpacing/>
        <w:jc w:val="both"/>
        <w:rPr>
          <w:sz w:val="28"/>
          <w:szCs w:val="28"/>
        </w:rPr>
      </w:pPr>
      <w:r w:rsidRPr="00331B4F">
        <w:rPr>
          <w:sz w:val="28"/>
          <w:szCs w:val="28"/>
        </w:rPr>
        <w:t>Муниципальная программа разработана с учетом основных направлений государственной политики в сфере культуры.</w:t>
      </w:r>
    </w:p>
    <w:p w:rsidR="00B333D9" w:rsidRPr="00331B4F" w:rsidRDefault="00B333D9" w:rsidP="00B333D9">
      <w:pPr>
        <w:spacing w:before="100" w:beforeAutospacing="1"/>
        <w:ind w:firstLine="708"/>
        <w:contextualSpacing/>
        <w:jc w:val="both"/>
        <w:rPr>
          <w:sz w:val="28"/>
          <w:szCs w:val="28"/>
        </w:rPr>
      </w:pPr>
    </w:p>
    <w:p w:rsidR="00B333D9" w:rsidRPr="00331B4F" w:rsidRDefault="00B333D9" w:rsidP="00B333D9">
      <w:pPr>
        <w:spacing w:before="100" w:beforeAutospacing="1"/>
        <w:ind w:firstLine="709"/>
        <w:contextualSpacing/>
        <w:jc w:val="both"/>
        <w:rPr>
          <w:sz w:val="28"/>
          <w:szCs w:val="28"/>
        </w:rPr>
      </w:pPr>
      <w:proofErr w:type="gramStart"/>
      <w:r w:rsidRPr="00331B4F">
        <w:rPr>
          <w:sz w:val="28"/>
          <w:szCs w:val="28"/>
        </w:rPr>
        <w:t xml:space="preserve">Цель муниципальной программы – Обеспечение конституционного права населения Комсомольского городского поселения на доступ к ценностям культуры  и свободы творчества в сфере культуры; создание условий для организации досуга и обеспечения жителей поселения услугами организаций культуры; развитие библиотечного дела и популяризация чтения; создание условий для укрепления материально-технической базы учреждений </w:t>
      </w:r>
      <w:hyperlink r:id="rId11" w:anchor="YANDEX_47" w:history="1"/>
      <w:r w:rsidRPr="00331B4F">
        <w:rPr>
          <w:rStyle w:val="highlighthighlightactive"/>
          <w:sz w:val="28"/>
          <w:szCs w:val="28"/>
        </w:rPr>
        <w:t> культуры,</w:t>
      </w:r>
      <w:r w:rsidRPr="00331B4F">
        <w:rPr>
          <w:sz w:val="28"/>
          <w:szCs w:val="28"/>
        </w:rPr>
        <w:t xml:space="preserve"> повышение эффективности их деятельности.</w:t>
      </w:r>
      <w:proofErr w:type="gramEnd"/>
    </w:p>
    <w:p w:rsidR="00B333D9" w:rsidRPr="00331B4F" w:rsidRDefault="00B333D9" w:rsidP="00B333D9">
      <w:pPr>
        <w:spacing w:before="100" w:beforeAutospacing="1"/>
        <w:ind w:firstLine="709"/>
        <w:contextualSpacing/>
        <w:jc w:val="both"/>
        <w:rPr>
          <w:sz w:val="28"/>
          <w:szCs w:val="28"/>
        </w:rPr>
      </w:pPr>
      <w:r w:rsidRPr="00331B4F">
        <w:rPr>
          <w:sz w:val="28"/>
          <w:szCs w:val="28"/>
        </w:rPr>
        <w:t>Достижение указанной цели будет достигнуто посредством решения следующих задач:</w:t>
      </w:r>
    </w:p>
    <w:p w:rsidR="00B333D9" w:rsidRPr="00331B4F" w:rsidRDefault="00B333D9" w:rsidP="00B333D9">
      <w:pPr>
        <w:spacing w:before="100" w:beforeAutospacing="1"/>
        <w:ind w:firstLine="720"/>
        <w:contextualSpacing/>
        <w:jc w:val="both"/>
        <w:rPr>
          <w:sz w:val="28"/>
          <w:szCs w:val="28"/>
        </w:rPr>
      </w:pPr>
      <w:r w:rsidRPr="00331B4F">
        <w:rPr>
          <w:sz w:val="28"/>
          <w:szCs w:val="28"/>
        </w:rPr>
        <w:t>сохранение и историко-культурного наследия Комсомольского городского поселения;</w:t>
      </w:r>
    </w:p>
    <w:p w:rsidR="00B333D9" w:rsidRPr="00331B4F" w:rsidRDefault="00B333D9" w:rsidP="00B333D9">
      <w:pPr>
        <w:spacing w:before="100" w:beforeAutospacing="1"/>
        <w:ind w:firstLine="720"/>
        <w:contextualSpacing/>
        <w:jc w:val="both"/>
        <w:rPr>
          <w:sz w:val="28"/>
          <w:szCs w:val="28"/>
        </w:rPr>
      </w:pPr>
      <w:r w:rsidRPr="00331B4F">
        <w:rPr>
          <w:sz w:val="28"/>
          <w:szCs w:val="28"/>
        </w:rPr>
        <w:lastRenderedPageBreak/>
        <w:t>обеспечение подготовки и повышения квалификации кадров для учреждений культуры;</w:t>
      </w:r>
    </w:p>
    <w:p w:rsidR="00B333D9" w:rsidRPr="00331B4F" w:rsidRDefault="00B333D9" w:rsidP="00B333D9">
      <w:pPr>
        <w:spacing w:before="100" w:beforeAutospacing="1"/>
        <w:ind w:firstLine="720"/>
        <w:contextualSpacing/>
        <w:jc w:val="both"/>
        <w:rPr>
          <w:sz w:val="28"/>
          <w:szCs w:val="28"/>
        </w:rPr>
      </w:pPr>
      <w:r w:rsidRPr="00331B4F">
        <w:rPr>
          <w:sz w:val="28"/>
          <w:szCs w:val="28"/>
        </w:rPr>
        <w:t>внедрение инновационных форм работы и модернизация сферы культуры;</w:t>
      </w:r>
    </w:p>
    <w:p w:rsidR="00B333D9" w:rsidRPr="00331B4F" w:rsidRDefault="00B333D9" w:rsidP="00B333D9">
      <w:pPr>
        <w:spacing w:before="100" w:beforeAutospacing="1"/>
        <w:ind w:firstLine="709"/>
        <w:contextualSpacing/>
        <w:jc w:val="both"/>
        <w:rPr>
          <w:sz w:val="28"/>
          <w:szCs w:val="28"/>
        </w:rPr>
      </w:pPr>
      <w:r w:rsidRPr="00331B4F">
        <w:rPr>
          <w:sz w:val="28"/>
          <w:szCs w:val="28"/>
        </w:rPr>
        <w:t>развитие въездного туризма.</w:t>
      </w:r>
    </w:p>
    <w:p w:rsidR="00B333D9" w:rsidRPr="00331B4F" w:rsidRDefault="00B333D9" w:rsidP="00B333D9">
      <w:pPr>
        <w:pStyle w:val="Pro-TabName"/>
        <w:spacing w:before="0" w:after="0"/>
        <w:rPr>
          <w:rFonts w:ascii="Times New Roman" w:hAnsi="Times New Roman"/>
          <w:color w:val="auto"/>
          <w:sz w:val="28"/>
          <w:szCs w:val="28"/>
        </w:rPr>
      </w:pPr>
    </w:p>
    <w:p w:rsidR="00B333D9" w:rsidRPr="00331B4F" w:rsidRDefault="00B333D9" w:rsidP="00B333D9">
      <w:pPr>
        <w:pStyle w:val="Pro-TabName"/>
        <w:spacing w:before="0" w:after="0"/>
        <w:jc w:val="center"/>
        <w:rPr>
          <w:rFonts w:ascii="Times New Roman" w:hAnsi="Times New Roman"/>
          <w:color w:val="auto"/>
          <w:sz w:val="28"/>
          <w:szCs w:val="28"/>
        </w:rPr>
      </w:pPr>
      <w:r w:rsidRPr="00331B4F">
        <w:rPr>
          <w:rFonts w:ascii="Times New Roman" w:hAnsi="Times New Roman"/>
          <w:color w:val="auto"/>
          <w:sz w:val="28"/>
          <w:szCs w:val="28"/>
        </w:rPr>
        <w:t>3. Сведения о целевых индикаторах (показателях) реализации Программы</w:t>
      </w:r>
    </w:p>
    <w:p w:rsidR="00B333D9" w:rsidRPr="00331B4F" w:rsidRDefault="00B333D9" w:rsidP="00B333D9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</w:t>
      </w:r>
    </w:p>
    <w:tbl>
      <w:tblPr>
        <w:tblW w:w="9510" w:type="dxa"/>
        <w:jc w:val="center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984"/>
        <w:gridCol w:w="1843"/>
        <w:gridCol w:w="992"/>
        <w:gridCol w:w="1134"/>
        <w:gridCol w:w="1070"/>
        <w:gridCol w:w="851"/>
        <w:gridCol w:w="1068"/>
      </w:tblGrid>
      <w:tr w:rsidR="00B333D9" w:rsidRPr="00331B4F" w:rsidTr="009578F9">
        <w:trPr>
          <w:jc w:val="center"/>
        </w:trPr>
        <w:tc>
          <w:tcPr>
            <w:tcW w:w="568" w:type="dxa"/>
            <w:vMerge w:val="restart"/>
          </w:tcPr>
          <w:p w:rsidR="00B333D9" w:rsidRPr="00331B4F" w:rsidRDefault="00B333D9" w:rsidP="009578F9">
            <w:pPr>
              <w:jc w:val="both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№</w:t>
            </w:r>
            <w:r w:rsidRPr="00331B4F">
              <w:rPr>
                <w:b/>
                <w:sz w:val="28"/>
                <w:szCs w:val="28"/>
                <w:lang w:val="en-US"/>
              </w:rPr>
              <w:t xml:space="preserve"> </w:t>
            </w:r>
            <w:proofErr w:type="gramStart"/>
            <w:r w:rsidRPr="00331B4F">
              <w:rPr>
                <w:b/>
                <w:sz w:val="28"/>
                <w:szCs w:val="28"/>
                <w:lang w:val="en-US"/>
              </w:rPr>
              <w:t>п</w:t>
            </w:r>
            <w:proofErr w:type="gramEnd"/>
            <w:r w:rsidRPr="00331B4F">
              <w:rPr>
                <w:b/>
                <w:sz w:val="28"/>
                <w:szCs w:val="28"/>
                <w:lang w:val="en-US"/>
              </w:rPr>
              <w:t>/п</w:t>
            </w:r>
          </w:p>
          <w:p w:rsidR="00B333D9" w:rsidRPr="00331B4F" w:rsidRDefault="00B333D9" w:rsidP="009578F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 w:val="restart"/>
          </w:tcPr>
          <w:p w:rsidR="00B333D9" w:rsidRPr="00331B4F" w:rsidRDefault="00B333D9" w:rsidP="009578F9">
            <w:pPr>
              <w:jc w:val="both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Наименование целевого индикатора (показателя)</w:t>
            </w:r>
          </w:p>
        </w:tc>
        <w:tc>
          <w:tcPr>
            <w:tcW w:w="1843" w:type="dxa"/>
            <w:vMerge w:val="restart"/>
          </w:tcPr>
          <w:p w:rsidR="00B333D9" w:rsidRPr="00331B4F" w:rsidRDefault="00B333D9" w:rsidP="009578F9">
            <w:pPr>
              <w:jc w:val="both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 xml:space="preserve">Ед. </w:t>
            </w:r>
            <w:proofErr w:type="spellStart"/>
            <w:r w:rsidRPr="00331B4F">
              <w:rPr>
                <w:b/>
                <w:sz w:val="28"/>
                <w:szCs w:val="28"/>
              </w:rPr>
              <w:t>изм</w:t>
            </w:r>
            <w:proofErr w:type="spellEnd"/>
            <w:r w:rsidRPr="00331B4F">
              <w:rPr>
                <w:b/>
                <w:sz w:val="28"/>
                <w:szCs w:val="28"/>
              </w:rPr>
              <w:t>.</w:t>
            </w:r>
          </w:p>
          <w:p w:rsidR="00B333D9" w:rsidRPr="00331B4F" w:rsidRDefault="00B333D9" w:rsidP="009578F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115" w:type="dxa"/>
            <w:gridSpan w:val="5"/>
          </w:tcPr>
          <w:p w:rsidR="00B333D9" w:rsidRPr="00331B4F" w:rsidRDefault="00B333D9" w:rsidP="009578F9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331B4F">
              <w:rPr>
                <w:b/>
                <w:sz w:val="28"/>
                <w:szCs w:val="28"/>
                <w:lang w:val="en-US"/>
              </w:rPr>
              <w:t>Значени</w:t>
            </w:r>
            <w:proofErr w:type="spellEnd"/>
            <w:r w:rsidRPr="00331B4F">
              <w:rPr>
                <w:b/>
                <w:sz w:val="28"/>
                <w:szCs w:val="28"/>
              </w:rPr>
              <w:t>я  целевых индикаторов (</w:t>
            </w:r>
            <w:proofErr w:type="spellStart"/>
            <w:r w:rsidRPr="00331B4F">
              <w:rPr>
                <w:b/>
                <w:sz w:val="28"/>
                <w:szCs w:val="28"/>
                <w:lang w:val="en-US"/>
              </w:rPr>
              <w:t>показателей</w:t>
            </w:r>
            <w:proofErr w:type="spellEnd"/>
            <w:r w:rsidRPr="00331B4F">
              <w:rPr>
                <w:b/>
                <w:sz w:val="28"/>
                <w:szCs w:val="28"/>
              </w:rPr>
              <w:t>)</w:t>
            </w:r>
          </w:p>
        </w:tc>
      </w:tr>
      <w:tr w:rsidR="00B333D9" w:rsidRPr="00331B4F" w:rsidTr="009578F9">
        <w:trPr>
          <w:trHeight w:val="876"/>
          <w:jc w:val="center"/>
        </w:trPr>
        <w:tc>
          <w:tcPr>
            <w:tcW w:w="568" w:type="dxa"/>
            <w:vMerge/>
          </w:tcPr>
          <w:p w:rsidR="00B333D9" w:rsidRPr="00331B4F" w:rsidRDefault="00B333D9" w:rsidP="009578F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B333D9" w:rsidRPr="00331B4F" w:rsidRDefault="00B333D9" w:rsidP="009578F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B333D9" w:rsidRPr="00331B4F" w:rsidRDefault="00B333D9" w:rsidP="009578F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B333D9" w:rsidRPr="00331B4F" w:rsidRDefault="00B333D9" w:rsidP="009578F9">
            <w:pPr>
              <w:jc w:val="both"/>
              <w:rPr>
                <w:b/>
                <w:sz w:val="28"/>
                <w:szCs w:val="28"/>
              </w:rPr>
            </w:pPr>
          </w:p>
          <w:p w:rsidR="00B333D9" w:rsidRPr="00331B4F" w:rsidRDefault="00B333D9" w:rsidP="009578F9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B333D9" w:rsidRPr="00331B4F" w:rsidRDefault="00B333D9" w:rsidP="009578F9">
            <w:pPr>
              <w:jc w:val="both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2017</w:t>
            </w:r>
          </w:p>
        </w:tc>
        <w:tc>
          <w:tcPr>
            <w:tcW w:w="1070" w:type="dxa"/>
          </w:tcPr>
          <w:p w:rsidR="00B333D9" w:rsidRPr="00331B4F" w:rsidRDefault="00B333D9" w:rsidP="009578F9">
            <w:pPr>
              <w:jc w:val="center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2018</w:t>
            </w:r>
          </w:p>
        </w:tc>
        <w:tc>
          <w:tcPr>
            <w:tcW w:w="851" w:type="dxa"/>
          </w:tcPr>
          <w:p w:rsidR="00B333D9" w:rsidRPr="00331B4F" w:rsidRDefault="00B333D9" w:rsidP="009578F9">
            <w:pPr>
              <w:jc w:val="center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2019</w:t>
            </w:r>
          </w:p>
        </w:tc>
        <w:tc>
          <w:tcPr>
            <w:tcW w:w="1068" w:type="dxa"/>
          </w:tcPr>
          <w:p w:rsidR="00B333D9" w:rsidRPr="00331B4F" w:rsidRDefault="00B333D9" w:rsidP="009578F9">
            <w:pPr>
              <w:jc w:val="center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2020</w:t>
            </w:r>
          </w:p>
        </w:tc>
      </w:tr>
      <w:tr w:rsidR="00B333D9" w:rsidRPr="00331B4F" w:rsidTr="009578F9">
        <w:trPr>
          <w:jc w:val="center"/>
        </w:trPr>
        <w:tc>
          <w:tcPr>
            <w:tcW w:w="568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1</w:t>
            </w:r>
          </w:p>
        </w:tc>
        <w:tc>
          <w:tcPr>
            <w:tcW w:w="1984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 xml:space="preserve">Число зарегистрированных пользователей </w:t>
            </w:r>
          </w:p>
        </w:tc>
        <w:tc>
          <w:tcPr>
            <w:tcW w:w="1843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чел.</w:t>
            </w:r>
          </w:p>
        </w:tc>
        <w:tc>
          <w:tcPr>
            <w:tcW w:w="992" w:type="dxa"/>
          </w:tcPr>
          <w:p w:rsidR="00B333D9" w:rsidRPr="00331B4F" w:rsidRDefault="00B333D9" w:rsidP="009578F9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5500</w:t>
            </w:r>
          </w:p>
        </w:tc>
        <w:tc>
          <w:tcPr>
            <w:tcW w:w="1070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5600</w:t>
            </w:r>
          </w:p>
        </w:tc>
        <w:tc>
          <w:tcPr>
            <w:tcW w:w="851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5600</w:t>
            </w:r>
          </w:p>
        </w:tc>
        <w:tc>
          <w:tcPr>
            <w:tcW w:w="1068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5600</w:t>
            </w:r>
          </w:p>
        </w:tc>
      </w:tr>
      <w:tr w:rsidR="00B333D9" w:rsidRPr="00331B4F" w:rsidTr="009578F9">
        <w:trPr>
          <w:jc w:val="center"/>
        </w:trPr>
        <w:tc>
          <w:tcPr>
            <w:tcW w:w="568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2</w:t>
            </w:r>
          </w:p>
        </w:tc>
        <w:tc>
          <w:tcPr>
            <w:tcW w:w="1984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 xml:space="preserve">Количество посещений </w:t>
            </w:r>
          </w:p>
        </w:tc>
        <w:tc>
          <w:tcPr>
            <w:tcW w:w="1843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раз</w:t>
            </w:r>
          </w:p>
        </w:tc>
        <w:tc>
          <w:tcPr>
            <w:tcW w:w="992" w:type="dxa"/>
          </w:tcPr>
          <w:p w:rsidR="00B333D9" w:rsidRPr="00331B4F" w:rsidRDefault="00B333D9" w:rsidP="009578F9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25635</w:t>
            </w:r>
          </w:p>
        </w:tc>
        <w:tc>
          <w:tcPr>
            <w:tcW w:w="1070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25815</w:t>
            </w:r>
          </w:p>
        </w:tc>
        <w:tc>
          <w:tcPr>
            <w:tcW w:w="851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25815</w:t>
            </w:r>
          </w:p>
        </w:tc>
        <w:tc>
          <w:tcPr>
            <w:tcW w:w="1068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25815</w:t>
            </w:r>
          </w:p>
        </w:tc>
      </w:tr>
      <w:tr w:rsidR="00B333D9" w:rsidRPr="00331B4F" w:rsidTr="009578F9">
        <w:trPr>
          <w:jc w:val="center"/>
        </w:trPr>
        <w:tc>
          <w:tcPr>
            <w:tcW w:w="568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3</w:t>
            </w:r>
          </w:p>
        </w:tc>
        <w:tc>
          <w:tcPr>
            <w:tcW w:w="1984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 xml:space="preserve">Количество выданных читателям печатных, электронных и иных изданий </w:t>
            </w:r>
          </w:p>
        </w:tc>
        <w:tc>
          <w:tcPr>
            <w:tcW w:w="1843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экз.</w:t>
            </w:r>
          </w:p>
        </w:tc>
        <w:tc>
          <w:tcPr>
            <w:tcW w:w="992" w:type="dxa"/>
          </w:tcPr>
          <w:p w:rsidR="00B333D9" w:rsidRPr="00331B4F" w:rsidRDefault="00B333D9" w:rsidP="009578F9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97860</w:t>
            </w:r>
          </w:p>
        </w:tc>
        <w:tc>
          <w:tcPr>
            <w:tcW w:w="1070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97950</w:t>
            </w:r>
          </w:p>
        </w:tc>
        <w:tc>
          <w:tcPr>
            <w:tcW w:w="851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97950</w:t>
            </w:r>
          </w:p>
        </w:tc>
        <w:tc>
          <w:tcPr>
            <w:tcW w:w="1068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97950</w:t>
            </w:r>
          </w:p>
        </w:tc>
      </w:tr>
      <w:tr w:rsidR="00B333D9" w:rsidRPr="00331B4F" w:rsidTr="009578F9">
        <w:trPr>
          <w:jc w:val="center"/>
        </w:trPr>
        <w:tc>
          <w:tcPr>
            <w:tcW w:w="568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4.</w:t>
            </w:r>
          </w:p>
        </w:tc>
        <w:tc>
          <w:tcPr>
            <w:tcW w:w="1984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 xml:space="preserve">Увеличение доли поступления новой литературы по отношению к фонду библиотеки </w:t>
            </w:r>
          </w:p>
        </w:tc>
        <w:tc>
          <w:tcPr>
            <w:tcW w:w="1843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%</w:t>
            </w:r>
          </w:p>
        </w:tc>
        <w:tc>
          <w:tcPr>
            <w:tcW w:w="992" w:type="dxa"/>
          </w:tcPr>
          <w:p w:rsidR="00B333D9" w:rsidRPr="00331B4F" w:rsidRDefault="00B333D9" w:rsidP="009578F9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1,05</w:t>
            </w:r>
          </w:p>
        </w:tc>
        <w:tc>
          <w:tcPr>
            <w:tcW w:w="1070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1,1</w:t>
            </w:r>
          </w:p>
        </w:tc>
        <w:tc>
          <w:tcPr>
            <w:tcW w:w="851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1,1</w:t>
            </w:r>
          </w:p>
        </w:tc>
        <w:tc>
          <w:tcPr>
            <w:tcW w:w="1068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1,1</w:t>
            </w:r>
          </w:p>
        </w:tc>
      </w:tr>
      <w:tr w:rsidR="00B333D9" w:rsidRPr="00331B4F" w:rsidTr="009578F9">
        <w:trPr>
          <w:jc w:val="center"/>
        </w:trPr>
        <w:tc>
          <w:tcPr>
            <w:tcW w:w="568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5.</w:t>
            </w:r>
          </w:p>
        </w:tc>
        <w:tc>
          <w:tcPr>
            <w:tcW w:w="1984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Доля электронных изданий и аудиовизуальных документов в общем объеме библиотечного фонда</w:t>
            </w:r>
          </w:p>
        </w:tc>
        <w:tc>
          <w:tcPr>
            <w:tcW w:w="1843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%</w:t>
            </w:r>
          </w:p>
        </w:tc>
        <w:tc>
          <w:tcPr>
            <w:tcW w:w="992" w:type="dxa"/>
          </w:tcPr>
          <w:p w:rsidR="00B333D9" w:rsidRPr="00331B4F" w:rsidRDefault="00B333D9" w:rsidP="009578F9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1,85</w:t>
            </w:r>
          </w:p>
        </w:tc>
        <w:tc>
          <w:tcPr>
            <w:tcW w:w="1070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1,9</w:t>
            </w:r>
          </w:p>
        </w:tc>
        <w:tc>
          <w:tcPr>
            <w:tcW w:w="851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1,9</w:t>
            </w:r>
          </w:p>
        </w:tc>
        <w:tc>
          <w:tcPr>
            <w:tcW w:w="1068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1,9</w:t>
            </w:r>
          </w:p>
        </w:tc>
      </w:tr>
      <w:tr w:rsidR="00B333D9" w:rsidRPr="00331B4F" w:rsidTr="009578F9">
        <w:trPr>
          <w:jc w:val="center"/>
        </w:trPr>
        <w:tc>
          <w:tcPr>
            <w:tcW w:w="568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6</w:t>
            </w:r>
          </w:p>
        </w:tc>
        <w:tc>
          <w:tcPr>
            <w:tcW w:w="1984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Охват населения библиотечным обслуживанием</w:t>
            </w:r>
          </w:p>
        </w:tc>
        <w:tc>
          <w:tcPr>
            <w:tcW w:w="1843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%</w:t>
            </w:r>
          </w:p>
        </w:tc>
        <w:tc>
          <w:tcPr>
            <w:tcW w:w="992" w:type="dxa"/>
          </w:tcPr>
          <w:p w:rsidR="00B333D9" w:rsidRPr="00331B4F" w:rsidRDefault="00B333D9" w:rsidP="009578F9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55,75</w:t>
            </w:r>
          </w:p>
        </w:tc>
        <w:tc>
          <w:tcPr>
            <w:tcW w:w="1070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56</w:t>
            </w:r>
          </w:p>
        </w:tc>
        <w:tc>
          <w:tcPr>
            <w:tcW w:w="851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56</w:t>
            </w:r>
          </w:p>
        </w:tc>
        <w:tc>
          <w:tcPr>
            <w:tcW w:w="1068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56</w:t>
            </w:r>
          </w:p>
        </w:tc>
      </w:tr>
      <w:tr w:rsidR="00B333D9" w:rsidRPr="00331B4F" w:rsidTr="009578F9">
        <w:trPr>
          <w:jc w:val="center"/>
        </w:trPr>
        <w:tc>
          <w:tcPr>
            <w:tcW w:w="568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7</w:t>
            </w:r>
          </w:p>
        </w:tc>
        <w:tc>
          <w:tcPr>
            <w:tcW w:w="1984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 xml:space="preserve">Количество  основных массовых мероприятий </w:t>
            </w:r>
          </w:p>
        </w:tc>
        <w:tc>
          <w:tcPr>
            <w:tcW w:w="1843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шт.</w:t>
            </w:r>
          </w:p>
        </w:tc>
        <w:tc>
          <w:tcPr>
            <w:tcW w:w="992" w:type="dxa"/>
          </w:tcPr>
          <w:p w:rsidR="00B333D9" w:rsidRPr="00331B4F" w:rsidRDefault="00B333D9" w:rsidP="009578F9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190</w:t>
            </w:r>
          </w:p>
        </w:tc>
        <w:tc>
          <w:tcPr>
            <w:tcW w:w="1070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210</w:t>
            </w:r>
          </w:p>
        </w:tc>
        <w:tc>
          <w:tcPr>
            <w:tcW w:w="851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210</w:t>
            </w:r>
          </w:p>
        </w:tc>
        <w:tc>
          <w:tcPr>
            <w:tcW w:w="1068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210</w:t>
            </w:r>
          </w:p>
        </w:tc>
      </w:tr>
      <w:tr w:rsidR="00B333D9" w:rsidRPr="00331B4F" w:rsidTr="009578F9">
        <w:trPr>
          <w:jc w:val="center"/>
        </w:trPr>
        <w:tc>
          <w:tcPr>
            <w:tcW w:w="568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8</w:t>
            </w:r>
          </w:p>
        </w:tc>
        <w:tc>
          <w:tcPr>
            <w:tcW w:w="1984" w:type="dxa"/>
          </w:tcPr>
          <w:p w:rsidR="00B333D9" w:rsidRPr="00331B4F" w:rsidRDefault="00B333D9" w:rsidP="009578F9">
            <w:pPr>
              <w:snapToGrid w:val="0"/>
              <w:spacing w:line="100" w:lineRule="atLeast"/>
            </w:pPr>
            <w:r w:rsidRPr="00331B4F">
              <w:t>Участие в областных совещан</w:t>
            </w:r>
            <w:r w:rsidRPr="00331B4F">
              <w:t>и</w:t>
            </w:r>
            <w:r w:rsidRPr="00331B4F">
              <w:t xml:space="preserve">ях, семинарах,  курсах </w:t>
            </w:r>
            <w:r w:rsidRPr="00331B4F">
              <w:lastRenderedPageBreak/>
              <w:t>повышения квалифик</w:t>
            </w:r>
            <w:r w:rsidRPr="00331B4F">
              <w:t>а</w:t>
            </w:r>
            <w:r w:rsidRPr="00331B4F">
              <w:t>ции (раз)</w:t>
            </w:r>
          </w:p>
        </w:tc>
        <w:tc>
          <w:tcPr>
            <w:tcW w:w="1843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lastRenderedPageBreak/>
              <w:t>раз</w:t>
            </w:r>
          </w:p>
        </w:tc>
        <w:tc>
          <w:tcPr>
            <w:tcW w:w="992" w:type="dxa"/>
          </w:tcPr>
          <w:p w:rsidR="00B333D9" w:rsidRPr="00331B4F" w:rsidRDefault="00B333D9" w:rsidP="009578F9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2</w:t>
            </w:r>
          </w:p>
        </w:tc>
        <w:tc>
          <w:tcPr>
            <w:tcW w:w="1070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2</w:t>
            </w:r>
          </w:p>
        </w:tc>
        <w:tc>
          <w:tcPr>
            <w:tcW w:w="851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3</w:t>
            </w:r>
          </w:p>
        </w:tc>
        <w:tc>
          <w:tcPr>
            <w:tcW w:w="1068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3</w:t>
            </w:r>
          </w:p>
        </w:tc>
      </w:tr>
      <w:tr w:rsidR="00B333D9" w:rsidRPr="00331B4F" w:rsidTr="009578F9">
        <w:trPr>
          <w:jc w:val="center"/>
        </w:trPr>
        <w:tc>
          <w:tcPr>
            <w:tcW w:w="568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9</w:t>
            </w:r>
          </w:p>
        </w:tc>
        <w:tc>
          <w:tcPr>
            <w:tcW w:w="1984" w:type="dxa"/>
          </w:tcPr>
          <w:p w:rsidR="00B333D9" w:rsidRPr="00331B4F" w:rsidRDefault="00B333D9" w:rsidP="009578F9">
            <w:pPr>
              <w:snapToGrid w:val="0"/>
              <w:spacing w:line="100" w:lineRule="atLeast"/>
            </w:pPr>
            <w:r w:rsidRPr="00331B4F">
              <w:t xml:space="preserve">Работа по программам: </w:t>
            </w:r>
          </w:p>
          <w:p w:rsidR="00B333D9" w:rsidRPr="00331B4F" w:rsidRDefault="00B333D9" w:rsidP="009578F9">
            <w:pPr>
              <w:snapToGrid w:val="0"/>
              <w:spacing w:line="100" w:lineRule="atLeast"/>
            </w:pPr>
            <w:r w:rsidRPr="00331B4F">
              <w:t>«Литература и искусство. Наука. Музыка. Любовь</w:t>
            </w:r>
            <w:proofErr w:type="gramStart"/>
            <w:r w:rsidRPr="00331B4F">
              <w:t>.»</w:t>
            </w:r>
            <w:proofErr w:type="gramEnd"/>
          </w:p>
          <w:p w:rsidR="00B333D9" w:rsidRPr="00331B4F" w:rsidRDefault="00B333D9" w:rsidP="009578F9">
            <w:pPr>
              <w:snapToGrid w:val="0"/>
              <w:spacing w:line="100" w:lineRule="atLeast"/>
            </w:pPr>
            <w:r w:rsidRPr="00331B4F">
              <w:t>«Библиотека старшему поколению»</w:t>
            </w:r>
          </w:p>
          <w:p w:rsidR="00B333D9" w:rsidRPr="00331B4F" w:rsidRDefault="00B333D9" w:rsidP="009578F9">
            <w:pPr>
              <w:snapToGrid w:val="0"/>
              <w:spacing w:line="100" w:lineRule="atLeast"/>
            </w:pPr>
            <w:r w:rsidRPr="00331B4F">
              <w:t>«Библиотека семейного чтения»</w:t>
            </w:r>
          </w:p>
          <w:p w:rsidR="00B333D9" w:rsidRPr="00331B4F" w:rsidRDefault="00B333D9" w:rsidP="009578F9">
            <w:pPr>
              <w:snapToGrid w:val="0"/>
              <w:spacing w:line="100" w:lineRule="atLeast"/>
            </w:pPr>
            <w:r w:rsidRPr="00331B4F">
              <w:t>«Социальная адаптация молодежи»</w:t>
            </w:r>
          </w:p>
          <w:p w:rsidR="00B333D9" w:rsidRPr="00331B4F" w:rsidRDefault="00B333D9" w:rsidP="009578F9">
            <w:pPr>
              <w:snapToGrid w:val="0"/>
              <w:spacing w:line="100" w:lineRule="atLeast"/>
            </w:pPr>
            <w:r w:rsidRPr="00331B4F">
              <w:t xml:space="preserve">«Летняя </w:t>
            </w:r>
            <w:proofErr w:type="spellStart"/>
            <w:r w:rsidRPr="00331B4F">
              <w:t>Библиополянка</w:t>
            </w:r>
            <w:proofErr w:type="spellEnd"/>
            <w:r w:rsidRPr="00331B4F">
              <w:t>»</w:t>
            </w:r>
          </w:p>
        </w:tc>
        <w:tc>
          <w:tcPr>
            <w:tcW w:w="1843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шт.</w:t>
            </w:r>
          </w:p>
        </w:tc>
        <w:tc>
          <w:tcPr>
            <w:tcW w:w="992" w:type="dxa"/>
          </w:tcPr>
          <w:p w:rsidR="00B333D9" w:rsidRPr="00331B4F" w:rsidRDefault="00B333D9" w:rsidP="009578F9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contextualSpacing/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 xml:space="preserve">     1</w:t>
            </w:r>
          </w:p>
        </w:tc>
        <w:tc>
          <w:tcPr>
            <w:tcW w:w="1070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</w:t>
            </w:r>
          </w:p>
        </w:tc>
        <w:tc>
          <w:tcPr>
            <w:tcW w:w="851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</w:t>
            </w:r>
          </w:p>
        </w:tc>
        <w:tc>
          <w:tcPr>
            <w:tcW w:w="1068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</w:t>
            </w:r>
          </w:p>
        </w:tc>
      </w:tr>
      <w:tr w:rsidR="00B333D9" w:rsidRPr="00331B4F" w:rsidTr="009578F9">
        <w:trPr>
          <w:jc w:val="center"/>
        </w:trPr>
        <w:tc>
          <w:tcPr>
            <w:tcW w:w="568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10</w:t>
            </w:r>
          </w:p>
        </w:tc>
        <w:tc>
          <w:tcPr>
            <w:tcW w:w="1984" w:type="dxa"/>
          </w:tcPr>
          <w:p w:rsidR="00B333D9" w:rsidRPr="00331B4F" w:rsidRDefault="00B333D9" w:rsidP="009578F9">
            <w:pPr>
              <w:snapToGrid w:val="0"/>
              <w:spacing w:line="100" w:lineRule="atLeast"/>
            </w:pPr>
            <w:r w:rsidRPr="00331B4F">
              <w:t>Модернизация рабочих мест</w:t>
            </w:r>
          </w:p>
        </w:tc>
        <w:tc>
          <w:tcPr>
            <w:tcW w:w="1843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шт.</w:t>
            </w:r>
          </w:p>
        </w:tc>
        <w:tc>
          <w:tcPr>
            <w:tcW w:w="992" w:type="dxa"/>
          </w:tcPr>
          <w:p w:rsidR="00B333D9" w:rsidRPr="00331B4F" w:rsidRDefault="00B333D9" w:rsidP="009578F9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2</w:t>
            </w:r>
          </w:p>
        </w:tc>
        <w:tc>
          <w:tcPr>
            <w:tcW w:w="1070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3</w:t>
            </w:r>
          </w:p>
        </w:tc>
        <w:tc>
          <w:tcPr>
            <w:tcW w:w="851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2</w:t>
            </w:r>
          </w:p>
        </w:tc>
        <w:tc>
          <w:tcPr>
            <w:tcW w:w="1068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2</w:t>
            </w:r>
          </w:p>
        </w:tc>
      </w:tr>
      <w:tr w:rsidR="00B333D9" w:rsidRPr="00331B4F" w:rsidTr="009578F9">
        <w:trPr>
          <w:jc w:val="center"/>
        </w:trPr>
        <w:tc>
          <w:tcPr>
            <w:tcW w:w="568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11</w:t>
            </w:r>
          </w:p>
        </w:tc>
        <w:tc>
          <w:tcPr>
            <w:tcW w:w="1984" w:type="dxa"/>
          </w:tcPr>
          <w:p w:rsidR="00B333D9" w:rsidRPr="00331B4F" w:rsidRDefault="00B333D9" w:rsidP="009578F9">
            <w:pPr>
              <w:snapToGrid w:val="0"/>
              <w:spacing w:line="100" w:lineRule="atLeast"/>
            </w:pPr>
            <w:r w:rsidRPr="00331B4F">
              <w:t>Количество ксерокопий</w:t>
            </w:r>
          </w:p>
        </w:tc>
        <w:tc>
          <w:tcPr>
            <w:tcW w:w="1843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тыс.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шт.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</w:tc>
        <w:tc>
          <w:tcPr>
            <w:tcW w:w="992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</w:tc>
        <w:tc>
          <w:tcPr>
            <w:tcW w:w="1134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0,5</w:t>
            </w:r>
          </w:p>
        </w:tc>
        <w:tc>
          <w:tcPr>
            <w:tcW w:w="1070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0,53</w:t>
            </w:r>
          </w:p>
        </w:tc>
        <w:tc>
          <w:tcPr>
            <w:tcW w:w="851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0,53</w:t>
            </w:r>
          </w:p>
        </w:tc>
        <w:tc>
          <w:tcPr>
            <w:tcW w:w="1068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0,53</w:t>
            </w:r>
          </w:p>
        </w:tc>
      </w:tr>
      <w:tr w:rsidR="00B333D9" w:rsidRPr="00331B4F" w:rsidTr="009578F9">
        <w:trPr>
          <w:jc w:val="center"/>
        </w:trPr>
        <w:tc>
          <w:tcPr>
            <w:tcW w:w="568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12</w:t>
            </w:r>
          </w:p>
        </w:tc>
        <w:tc>
          <w:tcPr>
            <w:tcW w:w="1984" w:type="dxa"/>
          </w:tcPr>
          <w:p w:rsidR="00B333D9" w:rsidRPr="00331B4F" w:rsidRDefault="00B333D9" w:rsidP="009578F9">
            <w:pPr>
              <w:snapToGrid w:val="0"/>
              <w:spacing w:line="100" w:lineRule="atLeast"/>
            </w:pPr>
            <w:r w:rsidRPr="00331B4F">
              <w:t>Количество обращений  к системе Интернет, программе «</w:t>
            </w:r>
            <w:proofErr w:type="spellStart"/>
            <w:r w:rsidRPr="00331B4F">
              <w:t>Консультант+</w:t>
            </w:r>
            <w:proofErr w:type="spellEnd"/>
            <w:r w:rsidRPr="00331B4F">
              <w:t>» при наличии</w:t>
            </w:r>
          </w:p>
        </w:tc>
        <w:tc>
          <w:tcPr>
            <w:tcW w:w="1843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тыс.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раз</w:t>
            </w:r>
          </w:p>
        </w:tc>
        <w:tc>
          <w:tcPr>
            <w:tcW w:w="992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</w:tc>
        <w:tc>
          <w:tcPr>
            <w:tcW w:w="1134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0,1</w:t>
            </w:r>
          </w:p>
        </w:tc>
        <w:tc>
          <w:tcPr>
            <w:tcW w:w="1070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0,15</w:t>
            </w:r>
          </w:p>
        </w:tc>
        <w:tc>
          <w:tcPr>
            <w:tcW w:w="851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0,15</w:t>
            </w:r>
          </w:p>
        </w:tc>
        <w:tc>
          <w:tcPr>
            <w:tcW w:w="1068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0,15</w:t>
            </w:r>
          </w:p>
        </w:tc>
      </w:tr>
      <w:tr w:rsidR="00B333D9" w:rsidRPr="00331B4F" w:rsidTr="009578F9">
        <w:trPr>
          <w:jc w:val="center"/>
        </w:trPr>
        <w:tc>
          <w:tcPr>
            <w:tcW w:w="568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13</w:t>
            </w:r>
          </w:p>
        </w:tc>
        <w:tc>
          <w:tcPr>
            <w:tcW w:w="1984" w:type="dxa"/>
          </w:tcPr>
          <w:p w:rsidR="00B333D9" w:rsidRPr="00331B4F" w:rsidRDefault="00B333D9" w:rsidP="009578F9">
            <w:pPr>
              <w:snapToGrid w:val="0"/>
              <w:spacing w:line="100" w:lineRule="atLeast"/>
            </w:pPr>
            <w:r w:rsidRPr="00331B4F">
              <w:t>Кол-во выданных библиографических справок</w:t>
            </w:r>
          </w:p>
        </w:tc>
        <w:tc>
          <w:tcPr>
            <w:tcW w:w="1843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proofErr w:type="spellStart"/>
            <w:proofErr w:type="gramStart"/>
            <w:r w:rsidRPr="00331B4F">
              <w:rPr>
                <w:lang/>
              </w:rPr>
              <w:t>тыс</w:t>
            </w:r>
            <w:proofErr w:type="spellEnd"/>
            <w:proofErr w:type="gramEnd"/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.шт.</w:t>
            </w:r>
          </w:p>
        </w:tc>
        <w:tc>
          <w:tcPr>
            <w:tcW w:w="992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</w:tc>
        <w:tc>
          <w:tcPr>
            <w:tcW w:w="1134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1,5</w:t>
            </w:r>
          </w:p>
        </w:tc>
        <w:tc>
          <w:tcPr>
            <w:tcW w:w="1070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1,5</w:t>
            </w:r>
          </w:p>
        </w:tc>
        <w:tc>
          <w:tcPr>
            <w:tcW w:w="851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1,5</w:t>
            </w:r>
          </w:p>
        </w:tc>
        <w:tc>
          <w:tcPr>
            <w:tcW w:w="1068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1,5</w:t>
            </w:r>
          </w:p>
        </w:tc>
      </w:tr>
      <w:tr w:rsidR="00B333D9" w:rsidRPr="00331B4F" w:rsidTr="009578F9">
        <w:trPr>
          <w:jc w:val="center"/>
        </w:trPr>
        <w:tc>
          <w:tcPr>
            <w:tcW w:w="568" w:type="dxa"/>
          </w:tcPr>
          <w:p w:rsidR="00B333D9" w:rsidRPr="00331B4F" w:rsidRDefault="00B333D9" w:rsidP="009578F9">
            <w:pPr>
              <w:snapToGrid w:val="0"/>
            </w:pPr>
            <w:r w:rsidRPr="00331B4F">
              <w:t>14</w:t>
            </w:r>
          </w:p>
        </w:tc>
        <w:tc>
          <w:tcPr>
            <w:tcW w:w="1984" w:type="dxa"/>
          </w:tcPr>
          <w:p w:rsidR="00B333D9" w:rsidRPr="00331B4F" w:rsidRDefault="00B333D9" w:rsidP="009578F9">
            <w:pPr>
              <w:snapToGrid w:val="0"/>
            </w:pPr>
            <w:r w:rsidRPr="00331B4F">
              <w:t xml:space="preserve">Количество посещений театрально-концертных мероприятий (по сравнению с предыдущим годом) </w:t>
            </w:r>
          </w:p>
        </w:tc>
        <w:tc>
          <w:tcPr>
            <w:tcW w:w="1843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процентов</w:t>
            </w:r>
          </w:p>
        </w:tc>
        <w:tc>
          <w:tcPr>
            <w:tcW w:w="992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</w:tc>
        <w:tc>
          <w:tcPr>
            <w:tcW w:w="1134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10,0</w:t>
            </w:r>
          </w:p>
        </w:tc>
        <w:tc>
          <w:tcPr>
            <w:tcW w:w="1070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10,5</w:t>
            </w:r>
          </w:p>
        </w:tc>
        <w:tc>
          <w:tcPr>
            <w:tcW w:w="851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10,5</w:t>
            </w:r>
          </w:p>
        </w:tc>
        <w:tc>
          <w:tcPr>
            <w:tcW w:w="1068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10,5</w:t>
            </w:r>
          </w:p>
        </w:tc>
      </w:tr>
      <w:tr w:rsidR="00B333D9" w:rsidRPr="00331B4F" w:rsidTr="009578F9">
        <w:trPr>
          <w:jc w:val="center"/>
        </w:trPr>
        <w:tc>
          <w:tcPr>
            <w:tcW w:w="568" w:type="dxa"/>
          </w:tcPr>
          <w:p w:rsidR="00B333D9" w:rsidRPr="00331B4F" w:rsidRDefault="00B333D9" w:rsidP="009578F9">
            <w:pPr>
              <w:snapToGrid w:val="0"/>
            </w:pPr>
            <w:r w:rsidRPr="00331B4F">
              <w:t>15</w:t>
            </w:r>
          </w:p>
        </w:tc>
        <w:tc>
          <w:tcPr>
            <w:tcW w:w="1984" w:type="dxa"/>
          </w:tcPr>
          <w:p w:rsidR="00B333D9" w:rsidRPr="00331B4F" w:rsidRDefault="00B333D9" w:rsidP="009578F9">
            <w:pPr>
              <w:snapToGrid w:val="0"/>
            </w:pPr>
            <w:r w:rsidRPr="00331B4F">
              <w:t xml:space="preserve">Численность участников платных и бесплатных </w:t>
            </w:r>
            <w:proofErr w:type="spellStart"/>
            <w:r w:rsidRPr="00331B4F">
              <w:t>культурно-досуговых</w:t>
            </w:r>
            <w:proofErr w:type="spellEnd"/>
            <w:r w:rsidRPr="00331B4F">
              <w:t xml:space="preserve"> мероприятий  (по сравнению с предыдущим </w:t>
            </w:r>
            <w:r w:rsidRPr="00331B4F">
              <w:lastRenderedPageBreak/>
              <w:t>годом)</w:t>
            </w:r>
          </w:p>
        </w:tc>
        <w:tc>
          <w:tcPr>
            <w:tcW w:w="1843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lastRenderedPageBreak/>
              <w:t>процентов</w:t>
            </w:r>
          </w:p>
        </w:tc>
        <w:tc>
          <w:tcPr>
            <w:tcW w:w="992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</w:tc>
        <w:tc>
          <w:tcPr>
            <w:tcW w:w="1134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6,25</w:t>
            </w:r>
          </w:p>
        </w:tc>
        <w:tc>
          <w:tcPr>
            <w:tcW w:w="1070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6,3</w:t>
            </w:r>
          </w:p>
        </w:tc>
        <w:tc>
          <w:tcPr>
            <w:tcW w:w="851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6,3</w:t>
            </w:r>
          </w:p>
        </w:tc>
        <w:tc>
          <w:tcPr>
            <w:tcW w:w="1068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6,3</w:t>
            </w:r>
          </w:p>
        </w:tc>
      </w:tr>
      <w:tr w:rsidR="00B333D9" w:rsidRPr="00331B4F" w:rsidTr="009578F9">
        <w:trPr>
          <w:jc w:val="center"/>
        </w:trPr>
        <w:tc>
          <w:tcPr>
            <w:tcW w:w="568" w:type="dxa"/>
          </w:tcPr>
          <w:p w:rsidR="00B333D9" w:rsidRPr="00331B4F" w:rsidRDefault="00B333D9" w:rsidP="009578F9">
            <w:pPr>
              <w:snapToGrid w:val="0"/>
            </w:pPr>
            <w:r w:rsidRPr="00331B4F">
              <w:lastRenderedPageBreak/>
              <w:t>16</w:t>
            </w:r>
          </w:p>
        </w:tc>
        <w:tc>
          <w:tcPr>
            <w:tcW w:w="1984" w:type="dxa"/>
          </w:tcPr>
          <w:p w:rsidR="00B333D9" w:rsidRPr="00331B4F" w:rsidRDefault="00B333D9" w:rsidP="009578F9">
            <w:pPr>
              <w:snapToGrid w:val="0"/>
            </w:pPr>
            <w:r w:rsidRPr="00331B4F">
              <w:t>Уровень удовлетворенности жителей Комсомольского муниципального района Ивановской области качеством  предоставления услуг Муниципального казённого  учреждения «Городской Дом культуры» (по сравнению с предыдущим годом)</w:t>
            </w:r>
          </w:p>
        </w:tc>
        <w:tc>
          <w:tcPr>
            <w:tcW w:w="1843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процентов</w:t>
            </w:r>
          </w:p>
        </w:tc>
        <w:tc>
          <w:tcPr>
            <w:tcW w:w="992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</w:tc>
        <w:tc>
          <w:tcPr>
            <w:tcW w:w="1134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68,0</w:t>
            </w:r>
          </w:p>
        </w:tc>
        <w:tc>
          <w:tcPr>
            <w:tcW w:w="1070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 xml:space="preserve">73,0 </w:t>
            </w:r>
          </w:p>
        </w:tc>
        <w:tc>
          <w:tcPr>
            <w:tcW w:w="851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73,0</w:t>
            </w:r>
          </w:p>
        </w:tc>
        <w:tc>
          <w:tcPr>
            <w:tcW w:w="1068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75,0</w:t>
            </w:r>
          </w:p>
        </w:tc>
      </w:tr>
      <w:tr w:rsidR="00B333D9" w:rsidRPr="00331B4F" w:rsidTr="009578F9">
        <w:trPr>
          <w:jc w:val="center"/>
        </w:trPr>
        <w:tc>
          <w:tcPr>
            <w:tcW w:w="568" w:type="dxa"/>
          </w:tcPr>
          <w:p w:rsidR="00B333D9" w:rsidRPr="00331B4F" w:rsidRDefault="00B333D9" w:rsidP="009578F9">
            <w:pPr>
              <w:snapToGrid w:val="0"/>
            </w:pPr>
            <w:r w:rsidRPr="00331B4F">
              <w:t>17.</w:t>
            </w:r>
          </w:p>
        </w:tc>
        <w:tc>
          <w:tcPr>
            <w:tcW w:w="1984" w:type="dxa"/>
          </w:tcPr>
          <w:p w:rsidR="00B333D9" w:rsidRPr="00331B4F" w:rsidRDefault="00B333D9" w:rsidP="009578F9">
            <w:pPr>
              <w:snapToGrid w:val="0"/>
            </w:pPr>
            <w:r w:rsidRPr="00331B4F">
              <w:t xml:space="preserve">Число выставочных проектов в Муниципальном казённом учреждении «Городской Дом культуры» </w:t>
            </w:r>
          </w:p>
        </w:tc>
        <w:tc>
          <w:tcPr>
            <w:tcW w:w="1843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разы</w:t>
            </w:r>
          </w:p>
        </w:tc>
        <w:tc>
          <w:tcPr>
            <w:tcW w:w="992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</w:tc>
        <w:tc>
          <w:tcPr>
            <w:tcW w:w="1134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5</w:t>
            </w:r>
          </w:p>
        </w:tc>
        <w:tc>
          <w:tcPr>
            <w:tcW w:w="1070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6</w:t>
            </w:r>
          </w:p>
        </w:tc>
        <w:tc>
          <w:tcPr>
            <w:tcW w:w="851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6</w:t>
            </w:r>
          </w:p>
        </w:tc>
        <w:tc>
          <w:tcPr>
            <w:tcW w:w="1068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8</w:t>
            </w:r>
          </w:p>
        </w:tc>
      </w:tr>
      <w:tr w:rsidR="00B333D9" w:rsidRPr="00331B4F" w:rsidTr="009578F9">
        <w:trPr>
          <w:jc w:val="center"/>
        </w:trPr>
        <w:tc>
          <w:tcPr>
            <w:tcW w:w="568" w:type="dxa"/>
          </w:tcPr>
          <w:p w:rsidR="00B333D9" w:rsidRPr="00331B4F" w:rsidRDefault="00B333D9" w:rsidP="009578F9">
            <w:pPr>
              <w:snapToGrid w:val="0"/>
            </w:pPr>
            <w:r w:rsidRPr="00331B4F">
              <w:t>18.</w:t>
            </w:r>
          </w:p>
        </w:tc>
        <w:tc>
          <w:tcPr>
            <w:tcW w:w="1984" w:type="dxa"/>
          </w:tcPr>
          <w:p w:rsidR="00B333D9" w:rsidRPr="00331B4F" w:rsidRDefault="00B333D9" w:rsidP="009578F9">
            <w:pPr>
              <w:snapToGrid w:val="0"/>
            </w:pPr>
            <w:r w:rsidRPr="00331B4F">
              <w:t>Показ театрально-концертных представлений</w:t>
            </w:r>
          </w:p>
        </w:tc>
        <w:tc>
          <w:tcPr>
            <w:tcW w:w="1843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процентов</w:t>
            </w:r>
          </w:p>
        </w:tc>
        <w:tc>
          <w:tcPr>
            <w:tcW w:w="992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</w:tc>
        <w:tc>
          <w:tcPr>
            <w:tcW w:w="1134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40,0</w:t>
            </w:r>
          </w:p>
        </w:tc>
        <w:tc>
          <w:tcPr>
            <w:tcW w:w="1070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43,0</w:t>
            </w:r>
          </w:p>
        </w:tc>
        <w:tc>
          <w:tcPr>
            <w:tcW w:w="851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43,0</w:t>
            </w:r>
          </w:p>
        </w:tc>
        <w:tc>
          <w:tcPr>
            <w:tcW w:w="1068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45,0</w:t>
            </w:r>
          </w:p>
        </w:tc>
      </w:tr>
      <w:tr w:rsidR="00B333D9" w:rsidRPr="00331B4F" w:rsidTr="009578F9">
        <w:trPr>
          <w:jc w:val="center"/>
        </w:trPr>
        <w:tc>
          <w:tcPr>
            <w:tcW w:w="568" w:type="dxa"/>
          </w:tcPr>
          <w:p w:rsidR="00B333D9" w:rsidRPr="00331B4F" w:rsidRDefault="00B333D9" w:rsidP="009578F9">
            <w:pPr>
              <w:snapToGrid w:val="0"/>
            </w:pPr>
            <w:r w:rsidRPr="00331B4F">
              <w:t>19.</w:t>
            </w:r>
          </w:p>
        </w:tc>
        <w:tc>
          <w:tcPr>
            <w:tcW w:w="1984" w:type="dxa"/>
          </w:tcPr>
          <w:p w:rsidR="00B333D9" w:rsidRPr="00331B4F" w:rsidRDefault="00B333D9" w:rsidP="009578F9">
            <w:pPr>
              <w:snapToGrid w:val="0"/>
            </w:pPr>
            <w:r w:rsidRPr="00331B4F">
              <w:t>Доля детей, привлекаемых к участию в творческих мероприятиях, в общем числе детей</w:t>
            </w:r>
          </w:p>
        </w:tc>
        <w:tc>
          <w:tcPr>
            <w:tcW w:w="1843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процентов</w:t>
            </w:r>
          </w:p>
        </w:tc>
        <w:tc>
          <w:tcPr>
            <w:tcW w:w="992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</w:tc>
        <w:tc>
          <w:tcPr>
            <w:tcW w:w="1134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60,0</w:t>
            </w:r>
          </w:p>
        </w:tc>
        <w:tc>
          <w:tcPr>
            <w:tcW w:w="1070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61,0</w:t>
            </w:r>
          </w:p>
        </w:tc>
        <w:tc>
          <w:tcPr>
            <w:tcW w:w="851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61,0</w:t>
            </w:r>
          </w:p>
        </w:tc>
        <w:tc>
          <w:tcPr>
            <w:tcW w:w="1068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65,0</w:t>
            </w:r>
          </w:p>
        </w:tc>
      </w:tr>
      <w:tr w:rsidR="00B333D9" w:rsidRPr="00331B4F" w:rsidTr="009578F9">
        <w:trPr>
          <w:jc w:val="center"/>
        </w:trPr>
        <w:tc>
          <w:tcPr>
            <w:tcW w:w="568" w:type="dxa"/>
          </w:tcPr>
          <w:p w:rsidR="00B333D9" w:rsidRPr="00331B4F" w:rsidRDefault="00B333D9" w:rsidP="009578F9">
            <w:pPr>
              <w:snapToGrid w:val="0"/>
            </w:pPr>
            <w:r w:rsidRPr="00331B4F">
              <w:t>20.</w:t>
            </w:r>
          </w:p>
        </w:tc>
        <w:tc>
          <w:tcPr>
            <w:tcW w:w="1984" w:type="dxa"/>
          </w:tcPr>
          <w:p w:rsidR="00B333D9" w:rsidRPr="00331B4F" w:rsidRDefault="00B333D9" w:rsidP="009578F9">
            <w:pPr>
              <w:snapToGrid w:val="0"/>
            </w:pPr>
            <w:r w:rsidRPr="00331B4F">
              <w:t xml:space="preserve">Доля выездных концертов Муниципального  казённого учреждения «Городской Дом культуры» по Комсомольскому муниципальному району Ивановской области  </w:t>
            </w:r>
          </w:p>
        </w:tc>
        <w:tc>
          <w:tcPr>
            <w:tcW w:w="1843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процентов</w:t>
            </w:r>
          </w:p>
        </w:tc>
        <w:tc>
          <w:tcPr>
            <w:tcW w:w="992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</w:tc>
        <w:tc>
          <w:tcPr>
            <w:tcW w:w="1134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43,0</w:t>
            </w:r>
          </w:p>
        </w:tc>
        <w:tc>
          <w:tcPr>
            <w:tcW w:w="1070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47,0</w:t>
            </w:r>
          </w:p>
        </w:tc>
        <w:tc>
          <w:tcPr>
            <w:tcW w:w="851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47,0</w:t>
            </w:r>
          </w:p>
        </w:tc>
        <w:tc>
          <w:tcPr>
            <w:tcW w:w="1068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48,0</w:t>
            </w:r>
          </w:p>
          <w:p w:rsidR="00B333D9" w:rsidRPr="00331B4F" w:rsidRDefault="00B333D9" w:rsidP="009578F9">
            <w:pPr>
              <w:snapToGrid w:val="0"/>
              <w:jc w:val="center"/>
            </w:pPr>
          </w:p>
          <w:p w:rsidR="00B333D9" w:rsidRPr="00331B4F" w:rsidRDefault="00B333D9" w:rsidP="009578F9">
            <w:pPr>
              <w:snapToGrid w:val="0"/>
              <w:jc w:val="center"/>
            </w:pPr>
          </w:p>
          <w:p w:rsidR="00B333D9" w:rsidRPr="00331B4F" w:rsidRDefault="00B333D9" w:rsidP="009578F9">
            <w:pPr>
              <w:snapToGrid w:val="0"/>
              <w:jc w:val="center"/>
            </w:pPr>
          </w:p>
          <w:p w:rsidR="00B333D9" w:rsidRPr="00331B4F" w:rsidRDefault="00B333D9" w:rsidP="009578F9">
            <w:pPr>
              <w:snapToGrid w:val="0"/>
              <w:jc w:val="center"/>
            </w:pPr>
          </w:p>
          <w:p w:rsidR="00B333D9" w:rsidRPr="00331B4F" w:rsidRDefault="00B333D9" w:rsidP="009578F9">
            <w:pPr>
              <w:snapToGrid w:val="0"/>
              <w:jc w:val="center"/>
            </w:pPr>
          </w:p>
          <w:p w:rsidR="00B333D9" w:rsidRPr="00331B4F" w:rsidRDefault="00B333D9" w:rsidP="009578F9">
            <w:pPr>
              <w:snapToGrid w:val="0"/>
              <w:jc w:val="center"/>
            </w:pPr>
          </w:p>
          <w:p w:rsidR="00B333D9" w:rsidRPr="00331B4F" w:rsidRDefault="00B333D9" w:rsidP="009578F9">
            <w:pPr>
              <w:snapToGrid w:val="0"/>
              <w:jc w:val="center"/>
            </w:pPr>
          </w:p>
          <w:p w:rsidR="00B333D9" w:rsidRPr="00331B4F" w:rsidRDefault="00B333D9" w:rsidP="009578F9">
            <w:pPr>
              <w:snapToGrid w:val="0"/>
              <w:jc w:val="center"/>
            </w:pPr>
          </w:p>
          <w:p w:rsidR="00B333D9" w:rsidRPr="00331B4F" w:rsidRDefault="00B333D9" w:rsidP="009578F9">
            <w:pPr>
              <w:snapToGrid w:val="0"/>
              <w:jc w:val="center"/>
            </w:pPr>
          </w:p>
          <w:p w:rsidR="00B333D9" w:rsidRPr="00331B4F" w:rsidRDefault="00B333D9" w:rsidP="009578F9">
            <w:pPr>
              <w:snapToGrid w:val="0"/>
              <w:jc w:val="center"/>
            </w:pPr>
          </w:p>
          <w:p w:rsidR="00B333D9" w:rsidRPr="00331B4F" w:rsidRDefault="00B333D9" w:rsidP="009578F9">
            <w:pPr>
              <w:snapToGrid w:val="0"/>
              <w:jc w:val="center"/>
            </w:pPr>
          </w:p>
          <w:p w:rsidR="00B333D9" w:rsidRPr="00331B4F" w:rsidRDefault="00B333D9" w:rsidP="009578F9">
            <w:pPr>
              <w:snapToGrid w:val="0"/>
            </w:pPr>
          </w:p>
        </w:tc>
      </w:tr>
      <w:tr w:rsidR="00B333D9" w:rsidRPr="00331B4F" w:rsidTr="009578F9">
        <w:trPr>
          <w:jc w:val="center"/>
        </w:trPr>
        <w:tc>
          <w:tcPr>
            <w:tcW w:w="568" w:type="dxa"/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21.</w:t>
            </w:r>
          </w:p>
        </w:tc>
        <w:tc>
          <w:tcPr>
            <w:tcW w:w="1984" w:type="dxa"/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 xml:space="preserve">Молодежные, праздничные </w:t>
            </w:r>
            <w:r w:rsidRPr="00331B4F">
              <w:rPr>
                <w:lang/>
              </w:rPr>
              <w:lastRenderedPageBreak/>
              <w:t xml:space="preserve">дискотеки </w:t>
            </w:r>
          </w:p>
        </w:tc>
        <w:tc>
          <w:tcPr>
            <w:tcW w:w="1843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proofErr w:type="spellStart"/>
            <w:proofErr w:type="gramStart"/>
            <w:r w:rsidRPr="00331B4F">
              <w:rPr>
                <w:lang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992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</w:p>
        </w:tc>
        <w:tc>
          <w:tcPr>
            <w:tcW w:w="1134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12</w:t>
            </w:r>
          </w:p>
        </w:tc>
        <w:tc>
          <w:tcPr>
            <w:tcW w:w="1070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12</w:t>
            </w:r>
          </w:p>
        </w:tc>
        <w:tc>
          <w:tcPr>
            <w:tcW w:w="851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12</w:t>
            </w:r>
          </w:p>
        </w:tc>
        <w:tc>
          <w:tcPr>
            <w:tcW w:w="1068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12</w:t>
            </w:r>
          </w:p>
        </w:tc>
      </w:tr>
      <w:tr w:rsidR="00B333D9" w:rsidRPr="00331B4F" w:rsidTr="009578F9">
        <w:trPr>
          <w:jc w:val="center"/>
        </w:trPr>
        <w:tc>
          <w:tcPr>
            <w:tcW w:w="568" w:type="dxa"/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lastRenderedPageBreak/>
              <w:t>22.</w:t>
            </w:r>
          </w:p>
        </w:tc>
        <w:tc>
          <w:tcPr>
            <w:tcW w:w="1984" w:type="dxa"/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Школьные дискотеки</w:t>
            </w:r>
          </w:p>
        </w:tc>
        <w:tc>
          <w:tcPr>
            <w:tcW w:w="1843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proofErr w:type="spellStart"/>
            <w:proofErr w:type="gramStart"/>
            <w:r w:rsidRPr="00331B4F">
              <w:rPr>
                <w:lang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</w:tcPr>
          <w:p w:rsidR="00B333D9" w:rsidRPr="00331B4F" w:rsidRDefault="00B333D9" w:rsidP="009578F9">
            <w:pPr>
              <w:snapToGrid w:val="0"/>
              <w:jc w:val="center"/>
            </w:pPr>
          </w:p>
        </w:tc>
        <w:tc>
          <w:tcPr>
            <w:tcW w:w="1134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20</w:t>
            </w:r>
          </w:p>
        </w:tc>
        <w:tc>
          <w:tcPr>
            <w:tcW w:w="1070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20</w:t>
            </w:r>
          </w:p>
        </w:tc>
        <w:tc>
          <w:tcPr>
            <w:tcW w:w="851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20</w:t>
            </w:r>
          </w:p>
        </w:tc>
        <w:tc>
          <w:tcPr>
            <w:tcW w:w="1068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20</w:t>
            </w:r>
          </w:p>
        </w:tc>
      </w:tr>
      <w:tr w:rsidR="00B333D9" w:rsidRPr="00331B4F" w:rsidTr="009578F9">
        <w:trPr>
          <w:jc w:val="center"/>
        </w:trPr>
        <w:tc>
          <w:tcPr>
            <w:tcW w:w="568" w:type="dxa"/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23.</w:t>
            </w:r>
          </w:p>
        </w:tc>
        <w:tc>
          <w:tcPr>
            <w:tcW w:w="1984" w:type="dxa"/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Концертно-развлекательная программа «Мини-мисс»</w:t>
            </w:r>
          </w:p>
        </w:tc>
        <w:tc>
          <w:tcPr>
            <w:tcW w:w="1843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proofErr w:type="spellStart"/>
            <w:proofErr w:type="gramStart"/>
            <w:r w:rsidRPr="00331B4F">
              <w:rPr>
                <w:lang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</w:tcPr>
          <w:p w:rsidR="00B333D9" w:rsidRPr="00331B4F" w:rsidRDefault="00B333D9" w:rsidP="009578F9">
            <w:pPr>
              <w:snapToGrid w:val="0"/>
              <w:jc w:val="center"/>
            </w:pPr>
          </w:p>
        </w:tc>
        <w:tc>
          <w:tcPr>
            <w:tcW w:w="1134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1</w:t>
            </w:r>
          </w:p>
        </w:tc>
        <w:tc>
          <w:tcPr>
            <w:tcW w:w="1070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1</w:t>
            </w:r>
          </w:p>
        </w:tc>
        <w:tc>
          <w:tcPr>
            <w:tcW w:w="851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 xml:space="preserve">1 </w:t>
            </w:r>
          </w:p>
        </w:tc>
        <w:tc>
          <w:tcPr>
            <w:tcW w:w="1068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1</w:t>
            </w:r>
          </w:p>
        </w:tc>
      </w:tr>
      <w:tr w:rsidR="00B333D9" w:rsidRPr="00331B4F" w:rsidTr="009578F9">
        <w:trPr>
          <w:jc w:val="center"/>
        </w:trPr>
        <w:tc>
          <w:tcPr>
            <w:tcW w:w="568" w:type="dxa"/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24.</w:t>
            </w:r>
          </w:p>
        </w:tc>
        <w:tc>
          <w:tcPr>
            <w:tcW w:w="1984" w:type="dxa"/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 xml:space="preserve">Концерты </w:t>
            </w:r>
          </w:p>
        </w:tc>
        <w:tc>
          <w:tcPr>
            <w:tcW w:w="1843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proofErr w:type="spellStart"/>
            <w:proofErr w:type="gramStart"/>
            <w:r w:rsidRPr="00331B4F">
              <w:rPr>
                <w:lang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</w:tcPr>
          <w:p w:rsidR="00B333D9" w:rsidRPr="00331B4F" w:rsidRDefault="00B333D9" w:rsidP="009578F9">
            <w:pPr>
              <w:snapToGrid w:val="0"/>
              <w:jc w:val="center"/>
            </w:pPr>
          </w:p>
        </w:tc>
        <w:tc>
          <w:tcPr>
            <w:tcW w:w="1134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5</w:t>
            </w:r>
          </w:p>
        </w:tc>
        <w:tc>
          <w:tcPr>
            <w:tcW w:w="1070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7</w:t>
            </w:r>
          </w:p>
        </w:tc>
        <w:tc>
          <w:tcPr>
            <w:tcW w:w="851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7</w:t>
            </w:r>
          </w:p>
        </w:tc>
        <w:tc>
          <w:tcPr>
            <w:tcW w:w="1068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7</w:t>
            </w:r>
          </w:p>
        </w:tc>
      </w:tr>
      <w:tr w:rsidR="00B333D9" w:rsidRPr="00331B4F" w:rsidTr="009578F9">
        <w:trPr>
          <w:jc w:val="center"/>
        </w:trPr>
        <w:tc>
          <w:tcPr>
            <w:tcW w:w="568" w:type="dxa"/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25.</w:t>
            </w:r>
          </w:p>
        </w:tc>
        <w:tc>
          <w:tcPr>
            <w:tcW w:w="1984" w:type="dxa"/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 xml:space="preserve"> Совместно проведенные мероприятия</w:t>
            </w:r>
          </w:p>
        </w:tc>
        <w:tc>
          <w:tcPr>
            <w:tcW w:w="1843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proofErr w:type="spellStart"/>
            <w:proofErr w:type="gramStart"/>
            <w:r w:rsidRPr="00331B4F">
              <w:rPr>
                <w:lang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</w:tcPr>
          <w:p w:rsidR="00B333D9" w:rsidRPr="00331B4F" w:rsidRDefault="00B333D9" w:rsidP="009578F9">
            <w:pPr>
              <w:snapToGrid w:val="0"/>
              <w:jc w:val="center"/>
            </w:pPr>
          </w:p>
        </w:tc>
        <w:tc>
          <w:tcPr>
            <w:tcW w:w="1134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0</w:t>
            </w:r>
          </w:p>
        </w:tc>
        <w:tc>
          <w:tcPr>
            <w:tcW w:w="1070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0</w:t>
            </w:r>
          </w:p>
        </w:tc>
        <w:tc>
          <w:tcPr>
            <w:tcW w:w="851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0</w:t>
            </w:r>
          </w:p>
        </w:tc>
        <w:tc>
          <w:tcPr>
            <w:tcW w:w="1068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0</w:t>
            </w:r>
          </w:p>
        </w:tc>
      </w:tr>
      <w:tr w:rsidR="00B333D9" w:rsidRPr="00331B4F" w:rsidTr="009578F9">
        <w:trPr>
          <w:jc w:val="center"/>
        </w:trPr>
        <w:tc>
          <w:tcPr>
            <w:tcW w:w="568" w:type="dxa"/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26.</w:t>
            </w:r>
          </w:p>
        </w:tc>
        <w:tc>
          <w:tcPr>
            <w:tcW w:w="1984" w:type="dxa"/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 xml:space="preserve">Кинофильмы для детей </w:t>
            </w:r>
          </w:p>
        </w:tc>
        <w:tc>
          <w:tcPr>
            <w:tcW w:w="1843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proofErr w:type="spellStart"/>
            <w:proofErr w:type="gramStart"/>
            <w:r w:rsidRPr="00331B4F">
              <w:rPr>
                <w:lang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</w:tcPr>
          <w:p w:rsidR="00B333D9" w:rsidRPr="00331B4F" w:rsidRDefault="00B333D9" w:rsidP="009578F9">
            <w:pPr>
              <w:snapToGrid w:val="0"/>
              <w:jc w:val="center"/>
            </w:pPr>
          </w:p>
        </w:tc>
        <w:tc>
          <w:tcPr>
            <w:tcW w:w="1134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17</w:t>
            </w:r>
          </w:p>
        </w:tc>
        <w:tc>
          <w:tcPr>
            <w:tcW w:w="1070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17</w:t>
            </w:r>
          </w:p>
        </w:tc>
        <w:tc>
          <w:tcPr>
            <w:tcW w:w="851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17</w:t>
            </w:r>
          </w:p>
        </w:tc>
        <w:tc>
          <w:tcPr>
            <w:tcW w:w="1068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17</w:t>
            </w:r>
          </w:p>
        </w:tc>
      </w:tr>
      <w:tr w:rsidR="00B333D9" w:rsidRPr="00331B4F" w:rsidTr="009578F9">
        <w:trPr>
          <w:jc w:val="center"/>
        </w:trPr>
        <w:tc>
          <w:tcPr>
            <w:tcW w:w="568" w:type="dxa"/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27.</w:t>
            </w:r>
          </w:p>
        </w:tc>
        <w:tc>
          <w:tcPr>
            <w:tcW w:w="1984" w:type="dxa"/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Работа аниматоров</w:t>
            </w:r>
          </w:p>
        </w:tc>
        <w:tc>
          <w:tcPr>
            <w:tcW w:w="1843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proofErr w:type="spellStart"/>
            <w:proofErr w:type="gramStart"/>
            <w:r w:rsidRPr="00331B4F">
              <w:rPr>
                <w:lang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</w:tcPr>
          <w:p w:rsidR="00B333D9" w:rsidRPr="00331B4F" w:rsidRDefault="00B333D9" w:rsidP="009578F9">
            <w:pPr>
              <w:snapToGrid w:val="0"/>
              <w:jc w:val="center"/>
            </w:pPr>
          </w:p>
        </w:tc>
        <w:tc>
          <w:tcPr>
            <w:tcW w:w="1134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24</w:t>
            </w:r>
          </w:p>
        </w:tc>
        <w:tc>
          <w:tcPr>
            <w:tcW w:w="1070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24</w:t>
            </w:r>
          </w:p>
        </w:tc>
        <w:tc>
          <w:tcPr>
            <w:tcW w:w="851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24</w:t>
            </w:r>
          </w:p>
        </w:tc>
        <w:tc>
          <w:tcPr>
            <w:tcW w:w="1068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24</w:t>
            </w:r>
          </w:p>
        </w:tc>
      </w:tr>
      <w:tr w:rsidR="00B333D9" w:rsidRPr="00331B4F" w:rsidTr="009578F9">
        <w:trPr>
          <w:jc w:val="center"/>
        </w:trPr>
        <w:tc>
          <w:tcPr>
            <w:tcW w:w="568" w:type="dxa"/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28.</w:t>
            </w:r>
          </w:p>
        </w:tc>
        <w:tc>
          <w:tcPr>
            <w:tcW w:w="1984" w:type="dxa"/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Выезд Деда Мороза на дом</w:t>
            </w:r>
          </w:p>
        </w:tc>
        <w:tc>
          <w:tcPr>
            <w:tcW w:w="1843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proofErr w:type="spellStart"/>
            <w:proofErr w:type="gramStart"/>
            <w:r w:rsidRPr="00331B4F">
              <w:rPr>
                <w:lang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</w:tcPr>
          <w:p w:rsidR="00B333D9" w:rsidRPr="00331B4F" w:rsidRDefault="00B333D9" w:rsidP="009578F9">
            <w:pPr>
              <w:snapToGrid w:val="0"/>
              <w:jc w:val="center"/>
            </w:pPr>
          </w:p>
        </w:tc>
        <w:tc>
          <w:tcPr>
            <w:tcW w:w="1134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46</w:t>
            </w:r>
          </w:p>
        </w:tc>
        <w:tc>
          <w:tcPr>
            <w:tcW w:w="1070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46</w:t>
            </w:r>
          </w:p>
        </w:tc>
        <w:tc>
          <w:tcPr>
            <w:tcW w:w="851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46</w:t>
            </w:r>
          </w:p>
        </w:tc>
        <w:tc>
          <w:tcPr>
            <w:tcW w:w="1068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50</w:t>
            </w:r>
          </w:p>
        </w:tc>
      </w:tr>
    </w:tbl>
    <w:p w:rsidR="00B333D9" w:rsidRPr="00331B4F" w:rsidRDefault="00B333D9" w:rsidP="00B333D9">
      <w:pPr>
        <w:jc w:val="both"/>
        <w:rPr>
          <w:sz w:val="28"/>
          <w:szCs w:val="28"/>
        </w:rPr>
      </w:pPr>
    </w:p>
    <w:p w:rsidR="00B333D9" w:rsidRPr="00331B4F" w:rsidRDefault="00B333D9" w:rsidP="00B333D9">
      <w:pPr>
        <w:spacing w:before="100" w:beforeAutospacing="1"/>
        <w:ind w:firstLine="720"/>
        <w:contextualSpacing/>
        <w:jc w:val="both"/>
        <w:rPr>
          <w:sz w:val="28"/>
          <w:szCs w:val="28"/>
        </w:rPr>
      </w:pPr>
      <w:r w:rsidRPr="00331B4F">
        <w:rPr>
          <w:sz w:val="28"/>
          <w:szCs w:val="28"/>
        </w:rPr>
        <w:t>Главными качественными результатами реализации муниципальной программы будут:</w:t>
      </w:r>
    </w:p>
    <w:p w:rsidR="00B333D9" w:rsidRPr="00331B4F" w:rsidRDefault="00B333D9" w:rsidP="00B333D9">
      <w:pPr>
        <w:spacing w:before="100" w:beforeAutospacing="1"/>
        <w:ind w:firstLine="720"/>
        <w:contextualSpacing/>
        <w:jc w:val="both"/>
        <w:rPr>
          <w:sz w:val="28"/>
          <w:szCs w:val="28"/>
        </w:rPr>
      </w:pPr>
      <w:r w:rsidRPr="00331B4F">
        <w:rPr>
          <w:sz w:val="28"/>
          <w:szCs w:val="28"/>
        </w:rPr>
        <w:t>повышение качества услуг, предоставляемых населению учреждениями культуры;</w:t>
      </w:r>
    </w:p>
    <w:p w:rsidR="00B333D9" w:rsidRPr="00331B4F" w:rsidRDefault="00B333D9" w:rsidP="00B333D9">
      <w:pPr>
        <w:spacing w:before="100" w:beforeAutospacing="1"/>
        <w:ind w:firstLine="720"/>
        <w:contextualSpacing/>
        <w:jc w:val="both"/>
        <w:rPr>
          <w:sz w:val="28"/>
          <w:szCs w:val="28"/>
        </w:rPr>
      </w:pPr>
      <w:r w:rsidRPr="00331B4F">
        <w:rPr>
          <w:sz w:val="28"/>
          <w:szCs w:val="28"/>
        </w:rPr>
        <w:t>активизация деятельности учреждений культуры Комсомольского городского поселения;</w:t>
      </w:r>
    </w:p>
    <w:p w:rsidR="00B333D9" w:rsidRPr="00331B4F" w:rsidRDefault="00B333D9" w:rsidP="00B333D9">
      <w:pPr>
        <w:spacing w:before="100" w:beforeAutospacing="1"/>
        <w:ind w:firstLine="720"/>
        <w:contextualSpacing/>
        <w:jc w:val="both"/>
        <w:rPr>
          <w:sz w:val="28"/>
          <w:szCs w:val="28"/>
        </w:rPr>
      </w:pPr>
      <w:r w:rsidRPr="00331B4F">
        <w:rPr>
          <w:sz w:val="28"/>
          <w:szCs w:val="28"/>
        </w:rPr>
        <w:t>модернизация материальной базы;</w:t>
      </w:r>
    </w:p>
    <w:p w:rsidR="00B333D9" w:rsidRPr="00331B4F" w:rsidRDefault="00B333D9" w:rsidP="00B333D9">
      <w:pPr>
        <w:spacing w:before="100" w:beforeAutospacing="1"/>
        <w:ind w:firstLine="720"/>
        <w:contextualSpacing/>
        <w:jc w:val="both"/>
        <w:rPr>
          <w:sz w:val="28"/>
          <w:szCs w:val="28"/>
        </w:rPr>
      </w:pPr>
      <w:r w:rsidRPr="00331B4F">
        <w:rPr>
          <w:sz w:val="28"/>
          <w:szCs w:val="28"/>
        </w:rPr>
        <w:t>повышение общей культуры населения города.</w:t>
      </w:r>
    </w:p>
    <w:p w:rsidR="00B333D9" w:rsidRPr="00331B4F" w:rsidRDefault="00B333D9" w:rsidP="00B333D9">
      <w:pPr>
        <w:rPr>
          <w:b/>
          <w:sz w:val="28"/>
          <w:szCs w:val="28"/>
        </w:rPr>
      </w:pPr>
    </w:p>
    <w:p w:rsidR="00B333D9" w:rsidRPr="00331B4F" w:rsidRDefault="00B333D9" w:rsidP="00B333D9">
      <w:pPr>
        <w:ind w:firstLine="851"/>
        <w:jc w:val="center"/>
        <w:rPr>
          <w:b/>
          <w:sz w:val="28"/>
          <w:szCs w:val="28"/>
        </w:rPr>
      </w:pPr>
      <w:r w:rsidRPr="00331B4F">
        <w:rPr>
          <w:b/>
          <w:sz w:val="28"/>
          <w:szCs w:val="28"/>
        </w:rPr>
        <w:t>4. Ресурсное обеспечение муниципальной программы</w:t>
      </w:r>
    </w:p>
    <w:p w:rsidR="00B333D9" w:rsidRPr="00331B4F" w:rsidRDefault="00B333D9" w:rsidP="00B333D9">
      <w:pPr>
        <w:ind w:firstLine="851"/>
        <w:jc w:val="center"/>
        <w:rPr>
          <w:sz w:val="28"/>
          <w:szCs w:val="28"/>
        </w:rPr>
      </w:pPr>
    </w:p>
    <w:p w:rsidR="00B333D9" w:rsidRPr="00331B4F" w:rsidRDefault="00B333D9" w:rsidP="00B333D9">
      <w:pPr>
        <w:ind w:firstLine="851"/>
        <w:jc w:val="both"/>
        <w:rPr>
          <w:sz w:val="28"/>
          <w:szCs w:val="28"/>
        </w:rPr>
      </w:pPr>
      <w:r w:rsidRPr="00331B4F">
        <w:rPr>
          <w:sz w:val="28"/>
          <w:szCs w:val="28"/>
        </w:rPr>
        <w:t>Финансовое обеспечение реализации муниципальной программы осуществляется за счет средств бюджета Комсомольского городского поселения.</w:t>
      </w:r>
    </w:p>
    <w:p w:rsidR="00B333D9" w:rsidRPr="00331B4F" w:rsidRDefault="00B333D9" w:rsidP="00B333D9">
      <w:pPr>
        <w:ind w:firstLine="851"/>
        <w:jc w:val="both"/>
        <w:rPr>
          <w:sz w:val="28"/>
          <w:szCs w:val="28"/>
        </w:rPr>
      </w:pPr>
      <w:r w:rsidRPr="00331B4F">
        <w:rPr>
          <w:sz w:val="28"/>
          <w:szCs w:val="28"/>
        </w:rPr>
        <w:t>Объемы финансирования муниципальной программы уточняются ежегодно при формировании районного бюджета на очередной финансовый год и плановый период.</w:t>
      </w:r>
    </w:p>
    <w:p w:rsidR="00B333D9" w:rsidRPr="00331B4F" w:rsidRDefault="00B333D9" w:rsidP="00B333D9">
      <w:pPr>
        <w:pStyle w:val="a5"/>
        <w:spacing w:before="0" w:after="0" w:afterAutospacing="0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331B4F">
        <w:rPr>
          <w:rFonts w:ascii="Times New Roman" w:hAnsi="Times New Roman" w:cs="Times New Roman"/>
          <w:sz w:val="28"/>
          <w:szCs w:val="28"/>
        </w:rPr>
        <w:t xml:space="preserve">    </w:t>
      </w:r>
    </w:p>
    <w:tbl>
      <w:tblPr>
        <w:tblpPr w:leftFromText="180" w:rightFromText="180" w:vertAnchor="text" w:horzAnchor="page" w:tblpX="438" w:tblpY="2"/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6"/>
        <w:gridCol w:w="3907"/>
        <w:gridCol w:w="1701"/>
        <w:gridCol w:w="1559"/>
        <w:gridCol w:w="1701"/>
        <w:gridCol w:w="1701"/>
      </w:tblGrid>
      <w:tr w:rsidR="00B333D9" w:rsidRPr="00331B4F" w:rsidTr="009578F9">
        <w:tc>
          <w:tcPr>
            <w:tcW w:w="596" w:type="dxa"/>
          </w:tcPr>
          <w:p w:rsidR="00B333D9" w:rsidRPr="00331B4F" w:rsidRDefault="00B333D9" w:rsidP="009578F9">
            <w:pPr>
              <w:jc w:val="both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31B4F"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331B4F">
              <w:rPr>
                <w:b/>
                <w:sz w:val="28"/>
                <w:szCs w:val="28"/>
              </w:rPr>
              <w:t>/</w:t>
            </w:r>
            <w:proofErr w:type="spellStart"/>
            <w:r w:rsidRPr="00331B4F"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07" w:type="dxa"/>
          </w:tcPr>
          <w:p w:rsidR="00B333D9" w:rsidRPr="00331B4F" w:rsidRDefault="00B333D9" w:rsidP="009578F9">
            <w:pPr>
              <w:jc w:val="both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Наименование подпрограммы/ Источник ресурсного обеспечения</w:t>
            </w:r>
          </w:p>
        </w:tc>
        <w:tc>
          <w:tcPr>
            <w:tcW w:w="1701" w:type="dxa"/>
          </w:tcPr>
          <w:p w:rsidR="00B333D9" w:rsidRPr="00331B4F" w:rsidRDefault="00B333D9" w:rsidP="009578F9">
            <w:pPr>
              <w:jc w:val="center"/>
              <w:rPr>
                <w:b/>
              </w:rPr>
            </w:pPr>
            <w:r w:rsidRPr="00331B4F">
              <w:rPr>
                <w:b/>
              </w:rPr>
              <w:t>2017год</w:t>
            </w:r>
          </w:p>
        </w:tc>
        <w:tc>
          <w:tcPr>
            <w:tcW w:w="1559" w:type="dxa"/>
          </w:tcPr>
          <w:p w:rsidR="00B333D9" w:rsidRPr="00331B4F" w:rsidRDefault="00B333D9" w:rsidP="009578F9">
            <w:pPr>
              <w:jc w:val="center"/>
              <w:rPr>
                <w:b/>
              </w:rPr>
            </w:pPr>
            <w:r w:rsidRPr="00331B4F">
              <w:rPr>
                <w:b/>
              </w:rPr>
              <w:t>2018 год</w:t>
            </w:r>
          </w:p>
        </w:tc>
        <w:tc>
          <w:tcPr>
            <w:tcW w:w="1701" w:type="dxa"/>
          </w:tcPr>
          <w:p w:rsidR="00B333D9" w:rsidRPr="00331B4F" w:rsidRDefault="00B333D9" w:rsidP="009578F9">
            <w:pPr>
              <w:jc w:val="center"/>
              <w:rPr>
                <w:b/>
              </w:rPr>
            </w:pPr>
            <w:r w:rsidRPr="00331B4F">
              <w:rPr>
                <w:b/>
              </w:rPr>
              <w:t>2019год</w:t>
            </w:r>
          </w:p>
        </w:tc>
        <w:tc>
          <w:tcPr>
            <w:tcW w:w="1701" w:type="dxa"/>
          </w:tcPr>
          <w:p w:rsidR="00B333D9" w:rsidRPr="00331B4F" w:rsidRDefault="00B333D9" w:rsidP="009578F9">
            <w:pPr>
              <w:jc w:val="center"/>
              <w:rPr>
                <w:b/>
              </w:rPr>
            </w:pPr>
            <w:r w:rsidRPr="00331B4F">
              <w:rPr>
                <w:b/>
              </w:rPr>
              <w:t>2020год</w:t>
            </w:r>
          </w:p>
        </w:tc>
      </w:tr>
      <w:tr w:rsidR="00B333D9" w:rsidRPr="00331B4F" w:rsidTr="009578F9">
        <w:tc>
          <w:tcPr>
            <w:tcW w:w="4503" w:type="dxa"/>
            <w:gridSpan w:val="2"/>
          </w:tcPr>
          <w:p w:rsidR="00B333D9" w:rsidRPr="00331B4F" w:rsidRDefault="00B333D9" w:rsidP="009578F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Программа, всего</w:t>
            </w: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19586865,44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23761794,40</w:t>
            </w: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19061592,49</w:t>
            </w: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19843294,32</w:t>
            </w:r>
          </w:p>
        </w:tc>
      </w:tr>
      <w:tr w:rsidR="00B333D9" w:rsidRPr="00331B4F" w:rsidTr="009578F9">
        <w:tc>
          <w:tcPr>
            <w:tcW w:w="4503" w:type="dxa"/>
            <w:gridSpan w:val="2"/>
          </w:tcPr>
          <w:p w:rsidR="00B333D9" w:rsidRPr="00331B4F" w:rsidRDefault="00B333D9" w:rsidP="009578F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19586865,44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23761794,40</w:t>
            </w: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19061592,49</w:t>
            </w: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19843294,32</w:t>
            </w:r>
          </w:p>
        </w:tc>
      </w:tr>
      <w:tr w:rsidR="00B333D9" w:rsidRPr="00331B4F" w:rsidTr="009578F9">
        <w:tc>
          <w:tcPr>
            <w:tcW w:w="4503" w:type="dxa"/>
            <w:gridSpan w:val="2"/>
          </w:tcPr>
          <w:p w:rsidR="00B333D9" w:rsidRPr="00331B4F" w:rsidRDefault="00B333D9" w:rsidP="009578F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16387250,44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8032957</w:t>
            </w:r>
            <w:r w:rsidRPr="00331B4F">
              <w:rPr>
                <w:sz w:val="22"/>
                <w:szCs w:val="22"/>
              </w:rPr>
              <w:t>,40</w:t>
            </w: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19061592,49</w:t>
            </w: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19843294,32</w:t>
            </w:r>
          </w:p>
        </w:tc>
      </w:tr>
      <w:tr w:rsidR="00B333D9" w:rsidRPr="00331B4F" w:rsidTr="009578F9">
        <w:tc>
          <w:tcPr>
            <w:tcW w:w="4503" w:type="dxa"/>
            <w:gridSpan w:val="2"/>
          </w:tcPr>
          <w:p w:rsidR="00B333D9" w:rsidRPr="00331B4F" w:rsidRDefault="00B333D9" w:rsidP="009578F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3199615,00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5728837,00</w:t>
            </w: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B333D9" w:rsidRPr="00331B4F" w:rsidTr="009578F9">
        <w:tc>
          <w:tcPr>
            <w:tcW w:w="4503" w:type="dxa"/>
            <w:gridSpan w:val="2"/>
          </w:tcPr>
          <w:p w:rsidR="00B333D9" w:rsidRPr="00331B4F" w:rsidRDefault="00B333D9" w:rsidP="009578F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федеральный бюджет</w:t>
            </w: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B333D9" w:rsidRPr="00331B4F" w:rsidTr="009578F9">
        <w:tc>
          <w:tcPr>
            <w:tcW w:w="4503" w:type="dxa"/>
            <w:gridSpan w:val="2"/>
          </w:tcPr>
          <w:p w:rsidR="00B333D9" w:rsidRPr="00331B4F" w:rsidRDefault="00B333D9" w:rsidP="009578F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от физических и юридических лиц</w:t>
            </w: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c>
          <w:tcPr>
            <w:tcW w:w="4503" w:type="dxa"/>
            <w:gridSpan w:val="2"/>
          </w:tcPr>
          <w:p w:rsidR="00B333D9" w:rsidRPr="00331B4F" w:rsidRDefault="00B333D9" w:rsidP="009578F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c>
          <w:tcPr>
            <w:tcW w:w="4503" w:type="dxa"/>
            <w:gridSpan w:val="2"/>
          </w:tcPr>
          <w:p w:rsidR="00B333D9" w:rsidRPr="00331B4F" w:rsidRDefault="00B333D9" w:rsidP="009578F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«источник финансирования»</w:t>
            </w: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c>
          <w:tcPr>
            <w:tcW w:w="4503" w:type="dxa"/>
            <w:gridSpan w:val="2"/>
          </w:tcPr>
          <w:p w:rsidR="00B333D9" w:rsidRPr="00331B4F" w:rsidRDefault="00B333D9" w:rsidP="009578F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«источник финансирования»</w:t>
            </w: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c>
          <w:tcPr>
            <w:tcW w:w="596" w:type="dxa"/>
            <w:vMerge w:val="restart"/>
          </w:tcPr>
          <w:p w:rsidR="00B333D9" w:rsidRPr="00331B4F" w:rsidRDefault="00B333D9" w:rsidP="009578F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1</w:t>
            </w:r>
          </w:p>
        </w:tc>
        <w:tc>
          <w:tcPr>
            <w:tcW w:w="3907" w:type="dxa"/>
          </w:tcPr>
          <w:p w:rsidR="00B333D9" w:rsidRPr="00331B4F" w:rsidRDefault="00B333D9" w:rsidP="009578F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 xml:space="preserve">Подпрограмма  </w:t>
            </w:r>
            <w:r w:rsidRPr="00331B4F">
              <w:rPr>
                <w:b/>
                <w:sz w:val="28"/>
                <w:szCs w:val="28"/>
              </w:rPr>
              <w:t>«</w:t>
            </w:r>
            <w:r w:rsidRPr="00331B4F">
              <w:rPr>
                <w:sz w:val="28"/>
                <w:szCs w:val="28"/>
              </w:rPr>
              <w:t xml:space="preserve">Библиотечное обслуживание </w:t>
            </w:r>
            <w:r w:rsidRPr="00331B4F">
              <w:rPr>
                <w:sz w:val="28"/>
                <w:szCs w:val="28"/>
              </w:rPr>
              <w:lastRenderedPageBreak/>
              <w:t xml:space="preserve">населения, комплектование и обеспечение сохранности библиотечных фондов библиотек поселения» </w:t>
            </w: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lastRenderedPageBreak/>
              <w:t>5256882,84</w:t>
            </w:r>
          </w:p>
        </w:tc>
        <w:tc>
          <w:tcPr>
            <w:tcW w:w="1559" w:type="dxa"/>
            <w:vAlign w:val="center"/>
          </w:tcPr>
          <w:p w:rsidR="00B333D9" w:rsidRPr="009F145E" w:rsidRDefault="00B333D9" w:rsidP="009578F9">
            <w:pPr>
              <w:jc w:val="center"/>
              <w:rPr>
                <w:sz w:val="22"/>
                <w:szCs w:val="22"/>
              </w:rPr>
            </w:pPr>
            <w:r w:rsidRPr="009F145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961439</w:t>
            </w:r>
            <w:r w:rsidRPr="009F145E">
              <w:rPr>
                <w:sz w:val="22"/>
                <w:szCs w:val="22"/>
              </w:rPr>
              <w:t>,40</w:t>
            </w:r>
          </w:p>
        </w:tc>
        <w:tc>
          <w:tcPr>
            <w:tcW w:w="1701" w:type="dxa"/>
            <w:vAlign w:val="center"/>
          </w:tcPr>
          <w:p w:rsidR="00B333D9" w:rsidRPr="009F145E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6087521</w:t>
            </w:r>
            <w:r w:rsidRPr="009F145E">
              <w:rPr>
                <w:sz w:val="22"/>
                <w:szCs w:val="22"/>
              </w:rPr>
              <w:t>,25</w:t>
            </w:r>
          </w:p>
        </w:tc>
        <w:tc>
          <w:tcPr>
            <w:tcW w:w="1701" w:type="dxa"/>
            <w:vAlign w:val="center"/>
          </w:tcPr>
          <w:p w:rsidR="00B333D9" w:rsidRPr="009F145E" w:rsidRDefault="00B333D9" w:rsidP="009578F9">
            <w:pPr>
              <w:ind w:left="-18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6414332</w:t>
            </w:r>
            <w:r w:rsidRPr="009F145E">
              <w:rPr>
                <w:sz w:val="22"/>
                <w:szCs w:val="22"/>
              </w:rPr>
              <w:t>,32</w:t>
            </w:r>
          </w:p>
        </w:tc>
      </w:tr>
      <w:tr w:rsidR="00B333D9" w:rsidRPr="00331B4F" w:rsidTr="009578F9">
        <w:tc>
          <w:tcPr>
            <w:tcW w:w="596" w:type="dxa"/>
            <w:vMerge/>
          </w:tcPr>
          <w:p w:rsidR="00B333D9" w:rsidRPr="00331B4F" w:rsidRDefault="00B333D9" w:rsidP="009578F9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B333D9" w:rsidRPr="00331B4F" w:rsidRDefault="00B333D9" w:rsidP="009578F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5256882,84</w:t>
            </w:r>
          </w:p>
        </w:tc>
        <w:tc>
          <w:tcPr>
            <w:tcW w:w="1559" w:type="dxa"/>
            <w:vAlign w:val="center"/>
          </w:tcPr>
          <w:p w:rsidR="00B333D9" w:rsidRPr="009F145E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5961439</w:t>
            </w:r>
            <w:r w:rsidRPr="009F145E">
              <w:rPr>
                <w:sz w:val="22"/>
                <w:szCs w:val="22"/>
              </w:rPr>
              <w:t>,40</w:t>
            </w:r>
          </w:p>
        </w:tc>
        <w:tc>
          <w:tcPr>
            <w:tcW w:w="1701" w:type="dxa"/>
            <w:vAlign w:val="center"/>
          </w:tcPr>
          <w:p w:rsidR="00B333D9" w:rsidRPr="009F145E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6087521</w:t>
            </w:r>
            <w:r w:rsidRPr="009F145E">
              <w:rPr>
                <w:sz w:val="22"/>
                <w:szCs w:val="22"/>
              </w:rPr>
              <w:t>,25</w:t>
            </w:r>
          </w:p>
        </w:tc>
        <w:tc>
          <w:tcPr>
            <w:tcW w:w="1701" w:type="dxa"/>
            <w:vAlign w:val="center"/>
          </w:tcPr>
          <w:p w:rsidR="00B333D9" w:rsidRPr="009F145E" w:rsidRDefault="00B333D9" w:rsidP="009578F9">
            <w:pPr>
              <w:ind w:left="-18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6414332</w:t>
            </w:r>
            <w:r w:rsidRPr="009F145E">
              <w:rPr>
                <w:sz w:val="22"/>
                <w:szCs w:val="22"/>
              </w:rPr>
              <w:t>,32</w:t>
            </w:r>
          </w:p>
        </w:tc>
      </w:tr>
      <w:tr w:rsidR="00B333D9" w:rsidRPr="00331B4F" w:rsidTr="009578F9">
        <w:tc>
          <w:tcPr>
            <w:tcW w:w="596" w:type="dxa"/>
            <w:vMerge/>
          </w:tcPr>
          <w:p w:rsidR="00B333D9" w:rsidRPr="00331B4F" w:rsidRDefault="00B333D9" w:rsidP="009578F9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B333D9" w:rsidRPr="00331B4F" w:rsidRDefault="00B333D9" w:rsidP="009578F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4942078,84</w:t>
            </w:r>
          </w:p>
        </w:tc>
        <w:tc>
          <w:tcPr>
            <w:tcW w:w="1559" w:type="dxa"/>
            <w:vAlign w:val="center"/>
          </w:tcPr>
          <w:p w:rsidR="00B333D9" w:rsidRPr="009F145E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5249089</w:t>
            </w:r>
            <w:r w:rsidRPr="009F145E">
              <w:rPr>
                <w:sz w:val="22"/>
                <w:szCs w:val="22"/>
              </w:rPr>
              <w:t>,40</w:t>
            </w:r>
          </w:p>
        </w:tc>
        <w:tc>
          <w:tcPr>
            <w:tcW w:w="1701" w:type="dxa"/>
            <w:vAlign w:val="center"/>
          </w:tcPr>
          <w:p w:rsidR="00B333D9" w:rsidRPr="009F145E" w:rsidRDefault="00B333D9" w:rsidP="009578F9">
            <w:pPr>
              <w:jc w:val="center"/>
              <w:rPr>
                <w:sz w:val="22"/>
                <w:szCs w:val="22"/>
              </w:rPr>
            </w:pPr>
            <w:r w:rsidRPr="009F145E">
              <w:rPr>
                <w:sz w:val="22"/>
                <w:szCs w:val="22"/>
              </w:rPr>
              <w:t>6087521,25</w:t>
            </w:r>
          </w:p>
        </w:tc>
        <w:tc>
          <w:tcPr>
            <w:tcW w:w="1701" w:type="dxa"/>
            <w:vAlign w:val="center"/>
          </w:tcPr>
          <w:p w:rsidR="00B333D9" w:rsidRPr="009F145E" w:rsidRDefault="00B333D9" w:rsidP="009578F9">
            <w:pPr>
              <w:ind w:left="-18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6414332</w:t>
            </w:r>
            <w:r w:rsidRPr="009F145E">
              <w:rPr>
                <w:sz w:val="22"/>
                <w:szCs w:val="22"/>
              </w:rPr>
              <w:t>,32</w:t>
            </w:r>
          </w:p>
        </w:tc>
      </w:tr>
      <w:tr w:rsidR="00B333D9" w:rsidRPr="00331B4F" w:rsidTr="009578F9">
        <w:tc>
          <w:tcPr>
            <w:tcW w:w="596" w:type="dxa"/>
            <w:vMerge/>
          </w:tcPr>
          <w:p w:rsidR="00B333D9" w:rsidRPr="00331B4F" w:rsidRDefault="00B333D9" w:rsidP="009578F9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B333D9" w:rsidRPr="00331B4F" w:rsidRDefault="00B333D9" w:rsidP="009578F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314804,00</w:t>
            </w:r>
          </w:p>
        </w:tc>
        <w:tc>
          <w:tcPr>
            <w:tcW w:w="1559" w:type="dxa"/>
            <w:vAlign w:val="center"/>
          </w:tcPr>
          <w:p w:rsidR="00B333D9" w:rsidRPr="009F145E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712350</w:t>
            </w:r>
            <w:r w:rsidRPr="009F145E">
              <w:rPr>
                <w:sz w:val="22"/>
                <w:szCs w:val="22"/>
              </w:rPr>
              <w:t>,00</w:t>
            </w:r>
          </w:p>
        </w:tc>
        <w:tc>
          <w:tcPr>
            <w:tcW w:w="1701" w:type="dxa"/>
            <w:vAlign w:val="center"/>
          </w:tcPr>
          <w:p w:rsidR="00B333D9" w:rsidRPr="009F145E" w:rsidRDefault="00B333D9" w:rsidP="009578F9">
            <w:pPr>
              <w:jc w:val="center"/>
              <w:rPr>
                <w:sz w:val="22"/>
                <w:szCs w:val="22"/>
              </w:rPr>
            </w:pPr>
            <w:r w:rsidRPr="009F145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B333D9" w:rsidRPr="009F145E" w:rsidRDefault="00B333D9" w:rsidP="009578F9">
            <w:pPr>
              <w:jc w:val="center"/>
              <w:rPr>
                <w:sz w:val="22"/>
                <w:szCs w:val="22"/>
              </w:rPr>
            </w:pPr>
            <w:r w:rsidRPr="009F145E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96" w:type="dxa"/>
            <w:vMerge/>
          </w:tcPr>
          <w:p w:rsidR="00B333D9" w:rsidRPr="00331B4F" w:rsidRDefault="00B333D9" w:rsidP="009578F9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B333D9" w:rsidRPr="00331B4F" w:rsidRDefault="00B333D9" w:rsidP="009578F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федеральный бюджет</w:t>
            </w: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9F145E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B333D9" w:rsidRPr="009F145E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B333D9" w:rsidRPr="009F145E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96" w:type="dxa"/>
            <w:vMerge/>
          </w:tcPr>
          <w:p w:rsidR="00B333D9" w:rsidRPr="00331B4F" w:rsidRDefault="00B333D9" w:rsidP="009578F9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B333D9" w:rsidRPr="00331B4F" w:rsidRDefault="00B333D9" w:rsidP="009578F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от физических и юридических лиц</w:t>
            </w: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c>
          <w:tcPr>
            <w:tcW w:w="596" w:type="dxa"/>
            <w:vMerge/>
          </w:tcPr>
          <w:p w:rsidR="00B333D9" w:rsidRPr="00331B4F" w:rsidRDefault="00B333D9" w:rsidP="009578F9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B333D9" w:rsidRPr="00331B4F" w:rsidRDefault="00B333D9" w:rsidP="009578F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c>
          <w:tcPr>
            <w:tcW w:w="596" w:type="dxa"/>
            <w:vMerge/>
          </w:tcPr>
          <w:p w:rsidR="00B333D9" w:rsidRPr="00331B4F" w:rsidRDefault="00B333D9" w:rsidP="009578F9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B333D9" w:rsidRPr="00331B4F" w:rsidRDefault="00B333D9" w:rsidP="009578F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«источник финансирования»</w:t>
            </w: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c>
          <w:tcPr>
            <w:tcW w:w="596" w:type="dxa"/>
            <w:vMerge/>
          </w:tcPr>
          <w:p w:rsidR="00B333D9" w:rsidRPr="00331B4F" w:rsidRDefault="00B333D9" w:rsidP="009578F9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B333D9" w:rsidRPr="00331B4F" w:rsidRDefault="00B333D9" w:rsidP="009578F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«источник финансирования»</w:t>
            </w: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c>
          <w:tcPr>
            <w:tcW w:w="596" w:type="dxa"/>
            <w:vMerge w:val="restart"/>
          </w:tcPr>
          <w:p w:rsidR="00B333D9" w:rsidRPr="00331B4F" w:rsidRDefault="00B333D9" w:rsidP="009578F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2</w:t>
            </w:r>
          </w:p>
        </w:tc>
        <w:tc>
          <w:tcPr>
            <w:tcW w:w="3907" w:type="dxa"/>
          </w:tcPr>
          <w:p w:rsidR="00B333D9" w:rsidRPr="00331B4F" w:rsidRDefault="00B333D9" w:rsidP="009578F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 xml:space="preserve">Подпрограмма « Организация </w:t>
            </w:r>
            <w:proofErr w:type="spellStart"/>
            <w:r w:rsidRPr="00331B4F">
              <w:rPr>
                <w:sz w:val="28"/>
                <w:szCs w:val="28"/>
              </w:rPr>
              <w:t>культурно-досугового</w:t>
            </w:r>
            <w:proofErr w:type="spellEnd"/>
            <w:r w:rsidRPr="00331B4F">
              <w:rPr>
                <w:sz w:val="28"/>
                <w:szCs w:val="28"/>
              </w:rPr>
              <w:t xml:space="preserve"> обслуживания населения Комсомольского городского поселения»</w:t>
            </w: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14 329 982,60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17800355,00</w:t>
            </w: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12 974 071,24</w:t>
            </w: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13 428 962,00</w:t>
            </w:r>
          </w:p>
        </w:tc>
      </w:tr>
      <w:tr w:rsidR="00B333D9" w:rsidRPr="00331B4F" w:rsidTr="009578F9">
        <w:tc>
          <w:tcPr>
            <w:tcW w:w="596" w:type="dxa"/>
            <w:vMerge/>
          </w:tcPr>
          <w:p w:rsidR="00B333D9" w:rsidRPr="00331B4F" w:rsidRDefault="00B333D9" w:rsidP="009578F9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B333D9" w:rsidRPr="00331B4F" w:rsidRDefault="00B333D9" w:rsidP="009578F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14 329 982,60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17800355,00</w:t>
            </w: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12 974 071,24</w:t>
            </w: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13 428 962,00</w:t>
            </w:r>
          </w:p>
        </w:tc>
      </w:tr>
      <w:tr w:rsidR="00B333D9" w:rsidRPr="00331B4F" w:rsidTr="009578F9">
        <w:tc>
          <w:tcPr>
            <w:tcW w:w="596" w:type="dxa"/>
            <w:vMerge/>
          </w:tcPr>
          <w:p w:rsidR="00B333D9" w:rsidRPr="00331B4F" w:rsidRDefault="00B333D9" w:rsidP="009578F9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B333D9" w:rsidRPr="00331B4F" w:rsidRDefault="00B333D9" w:rsidP="009578F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11 445 171,60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12783868</w:t>
            </w:r>
            <w:r w:rsidRPr="00331B4F">
              <w:rPr>
                <w:sz w:val="22"/>
                <w:szCs w:val="22"/>
              </w:rPr>
              <w:t>,00</w:t>
            </w: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12 974 071,24</w:t>
            </w: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13 428 962,00</w:t>
            </w:r>
          </w:p>
        </w:tc>
      </w:tr>
      <w:tr w:rsidR="00B333D9" w:rsidRPr="00331B4F" w:rsidTr="009578F9">
        <w:tc>
          <w:tcPr>
            <w:tcW w:w="596" w:type="dxa"/>
            <w:vMerge/>
          </w:tcPr>
          <w:p w:rsidR="00B333D9" w:rsidRPr="00331B4F" w:rsidRDefault="00B333D9" w:rsidP="009578F9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B333D9" w:rsidRPr="00331B4F" w:rsidRDefault="00B333D9" w:rsidP="009578F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2884811,00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5016487,00</w:t>
            </w: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0,00</w:t>
            </w:r>
          </w:p>
        </w:tc>
      </w:tr>
      <w:tr w:rsidR="00B333D9" w:rsidRPr="00331B4F" w:rsidTr="009578F9">
        <w:tc>
          <w:tcPr>
            <w:tcW w:w="596" w:type="dxa"/>
            <w:vMerge/>
          </w:tcPr>
          <w:p w:rsidR="00B333D9" w:rsidRPr="00331B4F" w:rsidRDefault="00B333D9" w:rsidP="009578F9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B333D9" w:rsidRPr="00331B4F" w:rsidRDefault="00B333D9" w:rsidP="009578F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бюджеты государственных внебюджетных фондов</w:t>
            </w: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c>
          <w:tcPr>
            <w:tcW w:w="596" w:type="dxa"/>
            <w:vMerge/>
          </w:tcPr>
          <w:p w:rsidR="00B333D9" w:rsidRPr="00331B4F" w:rsidRDefault="00B333D9" w:rsidP="009578F9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B333D9" w:rsidRPr="00331B4F" w:rsidRDefault="00B333D9" w:rsidP="009578F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от физических и юридических лиц</w:t>
            </w: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c>
          <w:tcPr>
            <w:tcW w:w="596" w:type="dxa"/>
            <w:vMerge/>
          </w:tcPr>
          <w:p w:rsidR="00B333D9" w:rsidRPr="00331B4F" w:rsidRDefault="00B333D9" w:rsidP="009578F9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B333D9" w:rsidRPr="00331B4F" w:rsidRDefault="00B333D9" w:rsidP="009578F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внебюджетное финансирование</w:t>
            </w: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c>
          <w:tcPr>
            <w:tcW w:w="596" w:type="dxa"/>
            <w:vMerge/>
          </w:tcPr>
          <w:p w:rsidR="00B333D9" w:rsidRPr="00331B4F" w:rsidRDefault="00B333D9" w:rsidP="009578F9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B333D9" w:rsidRPr="00331B4F" w:rsidRDefault="00B333D9" w:rsidP="009578F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«источник финансирования»</w:t>
            </w: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c>
          <w:tcPr>
            <w:tcW w:w="596" w:type="dxa"/>
            <w:vMerge/>
          </w:tcPr>
          <w:p w:rsidR="00B333D9" w:rsidRPr="00331B4F" w:rsidRDefault="00B333D9" w:rsidP="009578F9">
            <w:pPr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B333D9" w:rsidRPr="00331B4F" w:rsidRDefault="00B333D9" w:rsidP="009578F9">
            <w:pPr>
              <w:rPr>
                <w:sz w:val="28"/>
                <w:szCs w:val="28"/>
                <w:lang w:val="en-US"/>
              </w:rPr>
            </w:pPr>
            <w:r w:rsidRPr="00331B4F">
              <w:rPr>
                <w:sz w:val="28"/>
                <w:szCs w:val="28"/>
              </w:rPr>
              <w:t>- «источник финансирования»</w:t>
            </w:r>
          </w:p>
        </w:tc>
        <w:tc>
          <w:tcPr>
            <w:tcW w:w="1701" w:type="dxa"/>
          </w:tcPr>
          <w:p w:rsidR="00B333D9" w:rsidRPr="00331B4F" w:rsidRDefault="00B333D9" w:rsidP="009578F9">
            <w:pPr>
              <w:jc w:val="center"/>
            </w:pPr>
          </w:p>
        </w:tc>
        <w:tc>
          <w:tcPr>
            <w:tcW w:w="1559" w:type="dxa"/>
          </w:tcPr>
          <w:p w:rsidR="00B333D9" w:rsidRPr="00331B4F" w:rsidRDefault="00B333D9" w:rsidP="009578F9">
            <w:pPr>
              <w:jc w:val="center"/>
            </w:pPr>
          </w:p>
        </w:tc>
        <w:tc>
          <w:tcPr>
            <w:tcW w:w="1701" w:type="dxa"/>
          </w:tcPr>
          <w:p w:rsidR="00B333D9" w:rsidRPr="00331B4F" w:rsidRDefault="00B333D9" w:rsidP="009578F9">
            <w:pPr>
              <w:jc w:val="center"/>
            </w:pPr>
          </w:p>
        </w:tc>
        <w:tc>
          <w:tcPr>
            <w:tcW w:w="1701" w:type="dxa"/>
          </w:tcPr>
          <w:p w:rsidR="00B333D9" w:rsidRPr="00331B4F" w:rsidRDefault="00B333D9" w:rsidP="009578F9">
            <w:pPr>
              <w:jc w:val="center"/>
            </w:pPr>
          </w:p>
        </w:tc>
      </w:tr>
    </w:tbl>
    <w:p w:rsidR="00B333D9" w:rsidRPr="00331B4F" w:rsidRDefault="00B333D9" w:rsidP="00B333D9">
      <w:pPr>
        <w:shd w:val="clear" w:color="auto" w:fill="FFFFFF"/>
        <w:spacing w:before="86" w:line="374" w:lineRule="exact"/>
        <w:ind w:right="10"/>
        <w:jc w:val="both"/>
        <w:rPr>
          <w:sz w:val="28"/>
          <w:szCs w:val="28"/>
        </w:rPr>
      </w:pPr>
    </w:p>
    <w:p w:rsidR="00B333D9" w:rsidRPr="00331B4F" w:rsidRDefault="00B333D9" w:rsidP="00B333D9">
      <w:pPr>
        <w:shd w:val="clear" w:color="auto" w:fill="FFFFFF"/>
        <w:spacing w:before="86" w:line="374" w:lineRule="exact"/>
        <w:ind w:right="10" w:firstLine="442"/>
        <w:jc w:val="both"/>
        <w:rPr>
          <w:sz w:val="28"/>
          <w:szCs w:val="28"/>
        </w:rPr>
      </w:pPr>
    </w:p>
    <w:p w:rsidR="00B333D9" w:rsidRPr="00331B4F" w:rsidRDefault="00B333D9" w:rsidP="00B333D9">
      <w:pPr>
        <w:shd w:val="clear" w:color="auto" w:fill="FFFFFF"/>
        <w:spacing w:before="86" w:line="374" w:lineRule="exact"/>
        <w:ind w:right="10"/>
        <w:jc w:val="both"/>
        <w:rPr>
          <w:sz w:val="28"/>
          <w:szCs w:val="28"/>
        </w:rPr>
      </w:pPr>
    </w:p>
    <w:p w:rsidR="00B333D9" w:rsidRPr="00331B4F" w:rsidRDefault="00B333D9" w:rsidP="00B333D9">
      <w:pPr>
        <w:shd w:val="clear" w:color="auto" w:fill="FFFFFF"/>
        <w:spacing w:before="86" w:line="374" w:lineRule="exact"/>
        <w:ind w:right="10" w:firstLine="442"/>
        <w:jc w:val="both"/>
        <w:rPr>
          <w:sz w:val="28"/>
          <w:szCs w:val="28"/>
        </w:rPr>
      </w:pPr>
    </w:p>
    <w:p w:rsidR="00B333D9" w:rsidRPr="00331B4F" w:rsidRDefault="00B333D9" w:rsidP="00B333D9">
      <w:pPr>
        <w:shd w:val="clear" w:color="auto" w:fill="FFFFFF"/>
        <w:spacing w:before="86" w:line="374" w:lineRule="exact"/>
        <w:ind w:right="10" w:firstLine="442"/>
        <w:jc w:val="both"/>
        <w:rPr>
          <w:sz w:val="28"/>
          <w:szCs w:val="28"/>
        </w:rPr>
      </w:pPr>
    </w:p>
    <w:p w:rsidR="00B333D9" w:rsidRPr="00331B4F" w:rsidRDefault="00B333D9" w:rsidP="00B333D9">
      <w:pPr>
        <w:shd w:val="clear" w:color="auto" w:fill="FFFFFF"/>
        <w:spacing w:before="86" w:line="374" w:lineRule="exact"/>
        <w:ind w:right="10" w:firstLine="442"/>
        <w:jc w:val="both"/>
        <w:rPr>
          <w:sz w:val="28"/>
          <w:szCs w:val="28"/>
        </w:rPr>
      </w:pPr>
    </w:p>
    <w:p w:rsidR="00B333D9" w:rsidRPr="00331B4F" w:rsidRDefault="00B333D9" w:rsidP="00B333D9">
      <w:pPr>
        <w:shd w:val="clear" w:color="auto" w:fill="FFFFFF"/>
        <w:spacing w:before="86" w:line="374" w:lineRule="exact"/>
        <w:ind w:right="10" w:firstLine="442"/>
        <w:jc w:val="both"/>
        <w:rPr>
          <w:sz w:val="28"/>
          <w:szCs w:val="28"/>
        </w:rPr>
      </w:pPr>
    </w:p>
    <w:p w:rsidR="00B333D9" w:rsidRPr="00331B4F" w:rsidRDefault="00B333D9" w:rsidP="00B333D9">
      <w:pPr>
        <w:shd w:val="clear" w:color="auto" w:fill="FFFFFF"/>
        <w:spacing w:before="86" w:line="374" w:lineRule="exact"/>
        <w:ind w:right="10" w:firstLine="442"/>
        <w:jc w:val="both"/>
        <w:rPr>
          <w:sz w:val="28"/>
          <w:szCs w:val="28"/>
        </w:rPr>
      </w:pPr>
    </w:p>
    <w:p w:rsidR="00B333D9" w:rsidRPr="00331B4F" w:rsidRDefault="00B333D9" w:rsidP="00B333D9">
      <w:pPr>
        <w:pStyle w:val="a8"/>
        <w:ind w:left="-284" w:firstLine="284"/>
        <w:jc w:val="right"/>
        <w:rPr>
          <w:sz w:val="28"/>
          <w:szCs w:val="28"/>
        </w:rPr>
      </w:pPr>
    </w:p>
    <w:p w:rsidR="00B333D9" w:rsidRPr="00331B4F" w:rsidRDefault="00B333D9" w:rsidP="00B333D9">
      <w:pPr>
        <w:pStyle w:val="a8"/>
        <w:ind w:left="-284" w:firstLine="284"/>
        <w:jc w:val="right"/>
        <w:rPr>
          <w:sz w:val="28"/>
          <w:szCs w:val="28"/>
        </w:rPr>
      </w:pPr>
      <w:r w:rsidRPr="00331B4F">
        <w:rPr>
          <w:sz w:val="28"/>
          <w:szCs w:val="28"/>
        </w:rPr>
        <w:t>Приложение 1</w:t>
      </w:r>
    </w:p>
    <w:p w:rsidR="00B333D9" w:rsidRPr="00331B4F" w:rsidRDefault="00B333D9" w:rsidP="00B333D9">
      <w:pPr>
        <w:pStyle w:val="a8"/>
        <w:jc w:val="right"/>
        <w:rPr>
          <w:sz w:val="28"/>
          <w:szCs w:val="28"/>
        </w:rPr>
      </w:pPr>
      <w:r w:rsidRPr="00331B4F">
        <w:rPr>
          <w:sz w:val="28"/>
          <w:szCs w:val="28"/>
        </w:rPr>
        <w:t xml:space="preserve"> Муниципальной программы</w:t>
      </w:r>
    </w:p>
    <w:p w:rsidR="00B333D9" w:rsidRPr="00331B4F" w:rsidRDefault="00B333D9" w:rsidP="00B333D9">
      <w:pPr>
        <w:pStyle w:val="a8"/>
        <w:jc w:val="right"/>
        <w:rPr>
          <w:sz w:val="28"/>
          <w:szCs w:val="28"/>
        </w:rPr>
      </w:pPr>
      <w:r w:rsidRPr="00331B4F">
        <w:rPr>
          <w:sz w:val="28"/>
          <w:szCs w:val="28"/>
        </w:rPr>
        <w:lastRenderedPageBreak/>
        <w:t xml:space="preserve"> «Культура Комсомольского городского поселения </w:t>
      </w:r>
    </w:p>
    <w:p w:rsidR="00B333D9" w:rsidRPr="00331B4F" w:rsidRDefault="00B333D9" w:rsidP="00B333D9">
      <w:pPr>
        <w:pStyle w:val="a8"/>
        <w:jc w:val="right"/>
        <w:rPr>
          <w:sz w:val="28"/>
          <w:szCs w:val="28"/>
        </w:rPr>
      </w:pPr>
      <w:r w:rsidRPr="00331B4F">
        <w:rPr>
          <w:sz w:val="28"/>
          <w:szCs w:val="28"/>
        </w:rPr>
        <w:t>Комсомольского муниципального района»</w:t>
      </w:r>
    </w:p>
    <w:p w:rsidR="00B333D9" w:rsidRPr="00331B4F" w:rsidRDefault="00B333D9" w:rsidP="00B333D9">
      <w:pPr>
        <w:numPr>
          <w:ilvl w:val="0"/>
          <w:numId w:val="13"/>
        </w:numPr>
        <w:contextualSpacing/>
        <w:jc w:val="center"/>
        <w:rPr>
          <w:b/>
          <w:bCs/>
          <w:sz w:val="28"/>
          <w:szCs w:val="28"/>
        </w:rPr>
      </w:pPr>
      <w:r w:rsidRPr="00331B4F">
        <w:rPr>
          <w:b/>
          <w:bCs/>
          <w:sz w:val="28"/>
          <w:szCs w:val="28"/>
        </w:rPr>
        <w:t xml:space="preserve">ПАСПОРТ  ПОДПРОГРАММЫ </w:t>
      </w:r>
    </w:p>
    <w:p w:rsidR="00B333D9" w:rsidRPr="00331B4F" w:rsidRDefault="00B333D9" w:rsidP="00B333D9">
      <w:pPr>
        <w:ind w:left="360"/>
        <w:contextualSpacing/>
        <w:jc w:val="center"/>
        <w:rPr>
          <w:b/>
          <w:bCs/>
          <w:sz w:val="28"/>
          <w:szCs w:val="28"/>
        </w:rPr>
      </w:pPr>
      <w:r w:rsidRPr="00331B4F">
        <w:rPr>
          <w:b/>
          <w:bCs/>
          <w:sz w:val="28"/>
          <w:szCs w:val="28"/>
        </w:rPr>
        <w:t>муниципальной программы Комсомольского городского поселения</w:t>
      </w:r>
    </w:p>
    <w:p w:rsidR="00B333D9" w:rsidRPr="00331B4F" w:rsidRDefault="00B333D9" w:rsidP="00B333D9">
      <w:pPr>
        <w:pStyle w:val="a8"/>
        <w:jc w:val="right"/>
        <w:rPr>
          <w:sz w:val="28"/>
          <w:szCs w:val="28"/>
        </w:rPr>
      </w:pPr>
    </w:p>
    <w:tbl>
      <w:tblPr>
        <w:tblW w:w="0" w:type="auto"/>
        <w:jc w:val="righ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2"/>
        <w:gridCol w:w="8785"/>
      </w:tblGrid>
      <w:tr w:rsidR="00B333D9" w:rsidRPr="00331B4F" w:rsidTr="009578F9">
        <w:trPr>
          <w:jc w:val="right"/>
        </w:trPr>
        <w:tc>
          <w:tcPr>
            <w:tcW w:w="2272" w:type="dxa"/>
          </w:tcPr>
          <w:p w:rsidR="00B333D9" w:rsidRPr="00331B4F" w:rsidRDefault="00B333D9" w:rsidP="009578F9">
            <w:pPr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8785" w:type="dxa"/>
          </w:tcPr>
          <w:p w:rsidR="00B333D9" w:rsidRPr="00331B4F" w:rsidRDefault="00B333D9" w:rsidP="009578F9">
            <w:pPr>
              <w:pStyle w:val="a5"/>
              <w:spacing w:before="0" w:after="0" w:afterAutospac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1B4F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</w:t>
            </w:r>
            <w:proofErr w:type="spellStart"/>
            <w:r w:rsidRPr="00331B4F">
              <w:rPr>
                <w:rFonts w:ascii="Times New Roman" w:hAnsi="Times New Roman" w:cs="Times New Roman"/>
                <w:sz w:val="28"/>
                <w:szCs w:val="28"/>
              </w:rPr>
              <w:t>культурно-досугового</w:t>
            </w:r>
            <w:proofErr w:type="spellEnd"/>
            <w:r w:rsidRPr="00331B4F">
              <w:rPr>
                <w:rFonts w:ascii="Times New Roman" w:hAnsi="Times New Roman" w:cs="Times New Roman"/>
                <w:sz w:val="28"/>
                <w:szCs w:val="28"/>
              </w:rPr>
              <w:t xml:space="preserve"> обслуживания населения Комсомольского городского поселения</w:t>
            </w:r>
          </w:p>
        </w:tc>
      </w:tr>
      <w:tr w:rsidR="00B333D9" w:rsidRPr="00331B4F" w:rsidTr="009578F9">
        <w:trPr>
          <w:jc w:val="right"/>
        </w:trPr>
        <w:tc>
          <w:tcPr>
            <w:tcW w:w="2272" w:type="dxa"/>
          </w:tcPr>
          <w:p w:rsidR="00B333D9" w:rsidRPr="00331B4F" w:rsidRDefault="00B333D9" w:rsidP="009578F9">
            <w:pPr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 xml:space="preserve">Срок реализации подпрограммы </w:t>
            </w:r>
          </w:p>
        </w:tc>
        <w:tc>
          <w:tcPr>
            <w:tcW w:w="8785" w:type="dxa"/>
          </w:tcPr>
          <w:p w:rsidR="00B333D9" w:rsidRPr="00331B4F" w:rsidRDefault="00B333D9" w:rsidP="009578F9">
            <w:pPr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 xml:space="preserve">2017-2020 годы </w:t>
            </w:r>
          </w:p>
        </w:tc>
      </w:tr>
      <w:tr w:rsidR="00B333D9" w:rsidRPr="00331B4F" w:rsidTr="009578F9">
        <w:trPr>
          <w:jc w:val="right"/>
        </w:trPr>
        <w:tc>
          <w:tcPr>
            <w:tcW w:w="2272" w:type="dxa"/>
          </w:tcPr>
          <w:p w:rsidR="00B333D9" w:rsidRPr="00331B4F" w:rsidRDefault="00B333D9" w:rsidP="009578F9">
            <w:pPr>
              <w:contextualSpacing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8785" w:type="dxa"/>
          </w:tcPr>
          <w:p w:rsidR="00B333D9" w:rsidRPr="00331B4F" w:rsidRDefault="00B333D9" w:rsidP="009578F9">
            <w:pPr>
              <w:contextualSpacing/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Отдел по делам культуры, молодежи и спорта Администрации Комсомольского муниципального района Ивановской области</w:t>
            </w:r>
          </w:p>
        </w:tc>
      </w:tr>
      <w:tr w:rsidR="00B333D9" w:rsidRPr="00331B4F" w:rsidTr="009578F9">
        <w:trPr>
          <w:jc w:val="right"/>
        </w:trPr>
        <w:tc>
          <w:tcPr>
            <w:tcW w:w="2272" w:type="dxa"/>
          </w:tcPr>
          <w:p w:rsidR="00B333D9" w:rsidRPr="00331B4F" w:rsidRDefault="00B333D9" w:rsidP="009578F9">
            <w:pPr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Исполнители основных мероприятий</w:t>
            </w:r>
          </w:p>
          <w:p w:rsidR="00B333D9" w:rsidRPr="00331B4F" w:rsidRDefault="00B333D9" w:rsidP="009578F9">
            <w:pPr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(мероприятий)</w:t>
            </w:r>
          </w:p>
          <w:p w:rsidR="00B333D9" w:rsidRPr="00331B4F" w:rsidRDefault="00B333D9" w:rsidP="009578F9">
            <w:pPr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8785" w:type="dxa"/>
          </w:tcPr>
          <w:p w:rsidR="00B333D9" w:rsidRPr="00331B4F" w:rsidRDefault="00B333D9" w:rsidP="009578F9">
            <w:pPr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 xml:space="preserve">Муниципальное казённое учреждение «Городской Дом культуры»                                                              </w:t>
            </w:r>
          </w:p>
        </w:tc>
      </w:tr>
      <w:tr w:rsidR="00B333D9" w:rsidRPr="00331B4F" w:rsidTr="009578F9">
        <w:trPr>
          <w:jc w:val="right"/>
        </w:trPr>
        <w:tc>
          <w:tcPr>
            <w:tcW w:w="2272" w:type="dxa"/>
          </w:tcPr>
          <w:p w:rsidR="00B333D9" w:rsidRPr="00331B4F" w:rsidRDefault="00B333D9" w:rsidP="009578F9">
            <w:pPr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Задачи  подпрограммы</w:t>
            </w:r>
          </w:p>
        </w:tc>
        <w:tc>
          <w:tcPr>
            <w:tcW w:w="8785" w:type="dxa"/>
          </w:tcPr>
          <w:p w:rsidR="00B333D9" w:rsidRPr="00331B4F" w:rsidRDefault="00B333D9" w:rsidP="009578F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 xml:space="preserve">Комплексное решение проблем развития </w:t>
            </w:r>
            <w:proofErr w:type="spellStart"/>
            <w:r w:rsidRPr="00331B4F">
              <w:rPr>
                <w:sz w:val="28"/>
                <w:szCs w:val="28"/>
              </w:rPr>
              <w:t>культурно-досуговой</w:t>
            </w:r>
            <w:proofErr w:type="spellEnd"/>
            <w:r w:rsidRPr="00331B4F">
              <w:rPr>
                <w:sz w:val="28"/>
                <w:szCs w:val="28"/>
              </w:rPr>
              <w:t xml:space="preserve"> деятельности на территории Комсомольского муниципального района. Обеспечение модернизации в сфере культуры, сохранение культурного наследия</w:t>
            </w:r>
            <w:proofErr w:type="gramStart"/>
            <w:r w:rsidRPr="00331B4F">
              <w:rPr>
                <w:sz w:val="28"/>
                <w:szCs w:val="28"/>
              </w:rPr>
              <w:t xml:space="preserve"> ,</w:t>
            </w:r>
            <w:proofErr w:type="gramEnd"/>
            <w:r w:rsidRPr="00331B4F">
              <w:rPr>
                <w:sz w:val="28"/>
                <w:szCs w:val="28"/>
              </w:rPr>
              <w:t xml:space="preserve"> сохранение и развитие системы образования в сфере культуры и искусства, сохранение и развитие </w:t>
            </w:r>
            <w:proofErr w:type="spellStart"/>
            <w:r w:rsidRPr="00331B4F">
              <w:rPr>
                <w:sz w:val="28"/>
                <w:szCs w:val="28"/>
              </w:rPr>
              <w:t>культурно-досуговой</w:t>
            </w:r>
            <w:proofErr w:type="spellEnd"/>
            <w:r w:rsidRPr="00331B4F">
              <w:rPr>
                <w:sz w:val="28"/>
                <w:szCs w:val="28"/>
              </w:rPr>
              <w:t xml:space="preserve"> деятельности учреждения.</w:t>
            </w:r>
          </w:p>
          <w:p w:rsidR="00B333D9" w:rsidRPr="00331B4F" w:rsidRDefault="00B333D9" w:rsidP="009578F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Задачи Подпрограммы:</w:t>
            </w:r>
          </w:p>
          <w:p w:rsidR="00B333D9" w:rsidRPr="00331B4F" w:rsidRDefault="00B333D9" w:rsidP="009578F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1.Повышение доступности культурных услуг для всех категорий и групп населения;</w:t>
            </w:r>
          </w:p>
          <w:p w:rsidR="00B333D9" w:rsidRPr="00331B4F" w:rsidRDefault="00B333D9" w:rsidP="009578F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2. Содействие росту многообразия и богатства творческих процессов;</w:t>
            </w:r>
          </w:p>
          <w:p w:rsidR="00B333D9" w:rsidRPr="00331B4F" w:rsidRDefault="00B333D9" w:rsidP="009578F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3.Совершенствование информационного пространства культуры;</w:t>
            </w:r>
          </w:p>
          <w:p w:rsidR="00B333D9" w:rsidRPr="00331B4F" w:rsidRDefault="00B333D9" w:rsidP="009578F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4.Повышение престижа культуры и культурной деятельности Муниципального  казённого учреждения «Городской Дом культуры» в Комсомольском муниципальном районе.</w:t>
            </w:r>
          </w:p>
        </w:tc>
      </w:tr>
      <w:tr w:rsidR="00B333D9" w:rsidRPr="00331B4F" w:rsidTr="009578F9">
        <w:trPr>
          <w:jc w:val="right"/>
        </w:trPr>
        <w:tc>
          <w:tcPr>
            <w:tcW w:w="2272" w:type="dxa"/>
          </w:tcPr>
          <w:p w:rsidR="00B333D9" w:rsidRPr="00331B4F" w:rsidRDefault="00B333D9" w:rsidP="009578F9">
            <w:pPr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 xml:space="preserve">Объем ресурсного обеспечения подпрограммы </w:t>
            </w:r>
          </w:p>
          <w:p w:rsidR="00B333D9" w:rsidRPr="00331B4F" w:rsidRDefault="00B333D9" w:rsidP="009578F9">
            <w:pPr>
              <w:rPr>
                <w:b/>
                <w:sz w:val="28"/>
                <w:szCs w:val="28"/>
              </w:rPr>
            </w:pPr>
          </w:p>
        </w:tc>
        <w:tc>
          <w:tcPr>
            <w:tcW w:w="8785" w:type="dxa"/>
          </w:tcPr>
          <w:p w:rsidR="00B333D9" w:rsidRPr="00331B4F" w:rsidRDefault="00B333D9" w:rsidP="009578F9">
            <w:pPr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Общий объем бюджетных ассигнований:</w:t>
            </w:r>
          </w:p>
          <w:p w:rsidR="00B333D9" w:rsidRPr="00331B4F" w:rsidRDefault="00B333D9" w:rsidP="009578F9">
            <w:pPr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в 2017 году –   14 329 982,60 руб.</w:t>
            </w:r>
          </w:p>
          <w:p w:rsidR="00B333D9" w:rsidRPr="00331B4F" w:rsidRDefault="00B333D9" w:rsidP="009578F9">
            <w:pPr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в 2018 году –   1</w:t>
            </w:r>
            <w:r>
              <w:rPr>
                <w:sz w:val="28"/>
                <w:szCs w:val="28"/>
              </w:rPr>
              <w:t>7</w:t>
            </w:r>
            <w:r w:rsidRPr="00331B4F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800</w:t>
            </w:r>
            <w:r w:rsidRPr="00331B4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355</w:t>
            </w:r>
            <w:r w:rsidRPr="00331B4F">
              <w:rPr>
                <w:sz w:val="28"/>
                <w:szCs w:val="28"/>
              </w:rPr>
              <w:t>,00 руб.</w:t>
            </w:r>
          </w:p>
          <w:p w:rsidR="00B333D9" w:rsidRPr="00331B4F" w:rsidRDefault="00B333D9" w:rsidP="009578F9">
            <w:pPr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 xml:space="preserve">в 2019 году -    12 974 071,24 </w:t>
            </w:r>
            <w:proofErr w:type="spellStart"/>
            <w:r w:rsidRPr="00331B4F">
              <w:rPr>
                <w:sz w:val="28"/>
                <w:szCs w:val="28"/>
              </w:rPr>
              <w:t>руб</w:t>
            </w:r>
            <w:proofErr w:type="spellEnd"/>
          </w:p>
          <w:p w:rsidR="00B333D9" w:rsidRPr="00331B4F" w:rsidRDefault="00B333D9" w:rsidP="009578F9">
            <w:pPr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 xml:space="preserve">в 2020 году -    13 428 962,00 </w:t>
            </w:r>
            <w:proofErr w:type="spellStart"/>
            <w:r w:rsidRPr="00331B4F">
              <w:rPr>
                <w:sz w:val="28"/>
                <w:szCs w:val="28"/>
              </w:rPr>
              <w:t>руб</w:t>
            </w:r>
            <w:proofErr w:type="spellEnd"/>
          </w:p>
          <w:p w:rsidR="00B333D9" w:rsidRPr="00331B4F" w:rsidRDefault="00B333D9" w:rsidP="009578F9">
            <w:pPr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В том числе из местного бюджета:</w:t>
            </w:r>
          </w:p>
          <w:p w:rsidR="00B333D9" w:rsidRPr="00331B4F" w:rsidRDefault="00B333D9" w:rsidP="009578F9">
            <w:pPr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 xml:space="preserve">в 2017 году –    </w:t>
            </w:r>
            <w:r>
              <w:rPr>
                <w:sz w:val="28"/>
                <w:szCs w:val="28"/>
              </w:rPr>
              <w:t xml:space="preserve"> </w:t>
            </w:r>
            <w:r w:rsidRPr="00331B4F">
              <w:rPr>
                <w:sz w:val="28"/>
                <w:szCs w:val="28"/>
              </w:rPr>
              <w:t>11 445 171,60 руб.</w:t>
            </w:r>
          </w:p>
          <w:p w:rsidR="00B333D9" w:rsidRPr="00331B4F" w:rsidRDefault="00B333D9" w:rsidP="009578F9">
            <w:pPr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 xml:space="preserve">в 2018 году –   </w:t>
            </w:r>
            <w:r>
              <w:rPr>
                <w:sz w:val="28"/>
                <w:szCs w:val="28"/>
              </w:rPr>
              <w:t xml:space="preserve"> </w:t>
            </w:r>
            <w:r w:rsidRPr="00331B4F">
              <w:rPr>
                <w:sz w:val="28"/>
                <w:szCs w:val="28"/>
              </w:rPr>
              <w:t xml:space="preserve"> 12 </w:t>
            </w:r>
            <w:r>
              <w:rPr>
                <w:sz w:val="28"/>
                <w:szCs w:val="28"/>
              </w:rPr>
              <w:t>783</w:t>
            </w:r>
            <w:r w:rsidRPr="00331B4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86</w:t>
            </w:r>
            <w:r w:rsidRPr="00331B4F">
              <w:rPr>
                <w:sz w:val="28"/>
                <w:szCs w:val="28"/>
              </w:rPr>
              <w:t>8,00 руб.</w:t>
            </w:r>
          </w:p>
          <w:p w:rsidR="00B333D9" w:rsidRPr="00331B4F" w:rsidRDefault="00B333D9" w:rsidP="009578F9">
            <w:pPr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 xml:space="preserve">в 2019 году -     12 974 071,24 </w:t>
            </w:r>
            <w:proofErr w:type="spellStart"/>
            <w:r w:rsidRPr="00331B4F">
              <w:rPr>
                <w:sz w:val="28"/>
                <w:szCs w:val="28"/>
              </w:rPr>
              <w:t>руб</w:t>
            </w:r>
            <w:proofErr w:type="spellEnd"/>
          </w:p>
          <w:p w:rsidR="00B333D9" w:rsidRPr="00331B4F" w:rsidRDefault="00B333D9" w:rsidP="009578F9">
            <w:pPr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 xml:space="preserve">в 2020 году -     13 428 962,00 </w:t>
            </w:r>
            <w:proofErr w:type="spellStart"/>
            <w:r w:rsidRPr="00331B4F">
              <w:rPr>
                <w:sz w:val="28"/>
                <w:szCs w:val="28"/>
              </w:rPr>
              <w:t>руб</w:t>
            </w:r>
            <w:proofErr w:type="spellEnd"/>
          </w:p>
        </w:tc>
      </w:tr>
      <w:tr w:rsidR="00B333D9" w:rsidRPr="00331B4F" w:rsidTr="009578F9">
        <w:trPr>
          <w:jc w:val="right"/>
        </w:trPr>
        <w:tc>
          <w:tcPr>
            <w:tcW w:w="2272" w:type="dxa"/>
          </w:tcPr>
          <w:p w:rsidR="00B333D9" w:rsidRPr="00331B4F" w:rsidRDefault="00B333D9" w:rsidP="009578F9">
            <w:pPr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 xml:space="preserve">Ожидаемые результаты реализации </w:t>
            </w:r>
            <w:r w:rsidRPr="00331B4F">
              <w:rPr>
                <w:b/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8785" w:type="dxa"/>
          </w:tcPr>
          <w:p w:rsidR="00B333D9" w:rsidRPr="00331B4F" w:rsidRDefault="00B333D9" w:rsidP="009578F9">
            <w:pPr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lastRenderedPageBreak/>
              <w:t xml:space="preserve">Формирование единого культурного пространства, создание условий для доступа населения к культурным ценностям, информационным ресурсам и пользованию услугами учреждений культуры позволят: </w:t>
            </w:r>
          </w:p>
          <w:p w:rsidR="00B333D9" w:rsidRPr="00331B4F" w:rsidRDefault="00B333D9" w:rsidP="009578F9">
            <w:pPr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lastRenderedPageBreak/>
              <w:t>- улучшить материально-техническую базу;</w:t>
            </w:r>
          </w:p>
          <w:p w:rsidR="00B333D9" w:rsidRPr="00331B4F" w:rsidRDefault="00B333D9" w:rsidP="009578F9">
            <w:pPr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повысить качество проводимых мероприятий и оказания услуг учреждениями культуры;</w:t>
            </w:r>
          </w:p>
          <w:p w:rsidR="00B333D9" w:rsidRPr="00331B4F" w:rsidRDefault="00B333D9" w:rsidP="009578F9">
            <w:pPr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 xml:space="preserve">- привлечь большее количество участников и зрителей </w:t>
            </w:r>
            <w:proofErr w:type="spellStart"/>
            <w:r w:rsidRPr="00331B4F">
              <w:rPr>
                <w:sz w:val="28"/>
                <w:szCs w:val="28"/>
              </w:rPr>
              <w:t>культурно-досуговых</w:t>
            </w:r>
            <w:proofErr w:type="spellEnd"/>
            <w:r w:rsidRPr="00331B4F">
              <w:rPr>
                <w:sz w:val="28"/>
                <w:szCs w:val="28"/>
              </w:rPr>
              <w:t xml:space="preserve"> мероприятий;</w:t>
            </w:r>
          </w:p>
          <w:p w:rsidR="00B333D9" w:rsidRPr="00331B4F" w:rsidRDefault="00B333D9" w:rsidP="009578F9">
            <w:pPr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разнообразить формы работы с различными слоями населения.</w:t>
            </w:r>
          </w:p>
        </w:tc>
      </w:tr>
    </w:tbl>
    <w:p w:rsidR="00B333D9" w:rsidRPr="00331B4F" w:rsidRDefault="00B333D9" w:rsidP="00B333D9">
      <w:pPr>
        <w:jc w:val="center"/>
        <w:rPr>
          <w:b/>
          <w:sz w:val="28"/>
          <w:szCs w:val="28"/>
        </w:rPr>
      </w:pPr>
    </w:p>
    <w:p w:rsidR="00B333D9" w:rsidRPr="00331B4F" w:rsidRDefault="00B333D9" w:rsidP="00B333D9">
      <w:pPr>
        <w:jc w:val="center"/>
        <w:rPr>
          <w:b/>
          <w:sz w:val="28"/>
          <w:szCs w:val="28"/>
        </w:rPr>
      </w:pPr>
      <w:r w:rsidRPr="00331B4F">
        <w:rPr>
          <w:b/>
          <w:sz w:val="28"/>
          <w:szCs w:val="28"/>
        </w:rPr>
        <w:t>2. Характеристика основных мероприятий подпрограммы</w:t>
      </w:r>
    </w:p>
    <w:p w:rsidR="00B333D9" w:rsidRPr="00331B4F" w:rsidRDefault="00B333D9" w:rsidP="00B333D9">
      <w:pPr>
        <w:jc w:val="center"/>
        <w:rPr>
          <w:b/>
          <w:sz w:val="28"/>
          <w:szCs w:val="28"/>
        </w:rPr>
      </w:pPr>
    </w:p>
    <w:p w:rsidR="00B333D9" w:rsidRPr="00331B4F" w:rsidRDefault="00B333D9" w:rsidP="00B333D9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Сохранение и дальнейшее развитие уникального культурного пространства Комсомольского муниципального района является ключевой задачей развития сферы культуры.</w:t>
      </w:r>
    </w:p>
    <w:p w:rsidR="00B333D9" w:rsidRPr="00331B4F" w:rsidRDefault="00B333D9" w:rsidP="00B333D9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В настоящее время одной из главных тенденций развития культуры является формирование инфраструктуры, приспособленной к реализации новых функций и основанной на принципах взаимодействия и координации.</w:t>
      </w:r>
    </w:p>
    <w:p w:rsidR="00B333D9" w:rsidRPr="00331B4F" w:rsidRDefault="00B333D9" w:rsidP="00B333D9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Несмотря на комплекс мероприятий, направленных на повышение материально-технической базы учреждений культуры, проведение значительного числа культурных мероприятий, центральной проблемой продолжает оставаться недостаточно высокий спрос на культурные услуги среди населения Комсомольского муниципального района.</w:t>
      </w:r>
    </w:p>
    <w:p w:rsidR="00B333D9" w:rsidRPr="00331B4F" w:rsidRDefault="00B333D9" w:rsidP="00B333D9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Другой проблемой, требующей повышенного внимания, является проблема доступности культурных услуг. Серьезными препятствиями могут являться нехватка информации, материальные проблемы, отсутствие комфорта для населения.</w:t>
      </w:r>
    </w:p>
    <w:p w:rsidR="00B333D9" w:rsidRPr="00331B4F" w:rsidRDefault="00B333D9" w:rsidP="00B333D9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Реализация Подпрограммы способствует решению следующих вопросов:</w:t>
      </w:r>
    </w:p>
    <w:p w:rsidR="00B333D9" w:rsidRPr="00331B4F" w:rsidRDefault="00B333D9" w:rsidP="00B333D9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- улучшение материально-технической базы;</w:t>
      </w:r>
    </w:p>
    <w:p w:rsidR="00B333D9" w:rsidRPr="00331B4F" w:rsidRDefault="00B333D9" w:rsidP="00B333D9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- обеспечение равного доступа всех социальных слоев населения Комсомольского муниципального района к услугам муниципального казённого учреждения «Городской Дом культуры»;</w:t>
      </w:r>
    </w:p>
    <w:p w:rsidR="00B333D9" w:rsidRPr="00331B4F" w:rsidRDefault="00B333D9" w:rsidP="00B333D9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- сохранение Муниципального казённого учреждения «Городской Дом культуры» как одного из центров культуры.</w:t>
      </w:r>
    </w:p>
    <w:p w:rsidR="00B333D9" w:rsidRPr="00331B4F" w:rsidRDefault="00B333D9" w:rsidP="00B333D9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          Разработка Подпрограммы вызвана необходимостью поддержки и развития культуры в Комсомольском муниципальном районе, определения приоритетных направлений и разработки комплекса конкретных мероприятий до 2020 года.</w:t>
      </w:r>
    </w:p>
    <w:p w:rsidR="00B333D9" w:rsidRPr="00331B4F" w:rsidRDefault="00B333D9" w:rsidP="00B333D9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          Приоритетными направлениями являются:</w:t>
      </w:r>
    </w:p>
    <w:p w:rsidR="00B333D9" w:rsidRPr="00331B4F" w:rsidRDefault="00B333D9" w:rsidP="00B333D9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- повышение качества проводимых мероприятий и оказания услуг в Муниципальном казённом учреждении «Городской Дом культуры»;</w:t>
      </w:r>
    </w:p>
    <w:p w:rsidR="00B333D9" w:rsidRPr="00331B4F" w:rsidRDefault="00B333D9" w:rsidP="00B333D9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- привлечение большего количества участников и зрителей к </w:t>
      </w:r>
      <w:proofErr w:type="spellStart"/>
      <w:r w:rsidRPr="00331B4F">
        <w:rPr>
          <w:sz w:val="28"/>
          <w:szCs w:val="28"/>
        </w:rPr>
        <w:t>культурно-досуговым</w:t>
      </w:r>
      <w:proofErr w:type="spellEnd"/>
      <w:r w:rsidRPr="00331B4F">
        <w:rPr>
          <w:sz w:val="28"/>
          <w:szCs w:val="28"/>
        </w:rPr>
        <w:t xml:space="preserve"> мероприятиям;</w:t>
      </w:r>
    </w:p>
    <w:p w:rsidR="00B333D9" w:rsidRPr="00331B4F" w:rsidRDefault="00B333D9" w:rsidP="00B333D9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- повышение качества методической работы;</w:t>
      </w:r>
    </w:p>
    <w:p w:rsidR="00B333D9" w:rsidRPr="00331B4F" w:rsidRDefault="00B333D9" w:rsidP="00B333D9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- разнообразие форм работы с различными слоями населения;</w:t>
      </w:r>
    </w:p>
    <w:p w:rsidR="00B333D9" w:rsidRPr="00331B4F" w:rsidRDefault="00B333D9" w:rsidP="00B333D9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- улучшению материально-технической базы.</w:t>
      </w:r>
    </w:p>
    <w:p w:rsidR="00B333D9" w:rsidRPr="00331B4F" w:rsidRDefault="00B333D9" w:rsidP="00B333D9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Подпрограмма основывается на фундаментальном значении культуры в жизни общества и рассматривает ее как целостную систему ценностей, формирующую нравственно-эстетические и духовные потребности людей.</w:t>
      </w:r>
    </w:p>
    <w:p w:rsidR="00B333D9" w:rsidRPr="00331B4F" w:rsidRDefault="00B333D9" w:rsidP="00B333D9">
      <w:pPr>
        <w:jc w:val="both"/>
        <w:rPr>
          <w:sz w:val="28"/>
          <w:szCs w:val="28"/>
        </w:rPr>
      </w:pPr>
    </w:p>
    <w:p w:rsidR="00B333D9" w:rsidRPr="00331B4F" w:rsidRDefault="00B333D9" w:rsidP="00B333D9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lastRenderedPageBreak/>
        <w:t>Таким образом, обеспечение качественных, разнообразных и доступных населению услуг, предоставляемых Муниципальным казённым учреждением «Городской Дом культуры», обуславливают  необходимость решения данных проблем программно-целевым методом.</w:t>
      </w:r>
    </w:p>
    <w:p w:rsidR="00B333D9" w:rsidRPr="00331B4F" w:rsidRDefault="00B333D9" w:rsidP="00B333D9">
      <w:pPr>
        <w:jc w:val="both"/>
        <w:rPr>
          <w:sz w:val="28"/>
          <w:szCs w:val="28"/>
        </w:rPr>
      </w:pPr>
    </w:p>
    <w:p w:rsidR="00B333D9" w:rsidRPr="00331B4F" w:rsidRDefault="00B333D9" w:rsidP="00B333D9">
      <w:pPr>
        <w:widowControl w:val="0"/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31B4F">
        <w:rPr>
          <w:b/>
          <w:sz w:val="28"/>
          <w:szCs w:val="28"/>
        </w:rPr>
        <w:t>3. Целевые индикаторы (показатели) подпрограммы.</w:t>
      </w:r>
    </w:p>
    <w:p w:rsidR="00B333D9" w:rsidRPr="00331B4F" w:rsidRDefault="00B333D9" w:rsidP="00B333D9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Формирование единого культурного пространства, создание условий для доступа населения к культурным ценностям, информационным ресурсам и пользованию услугами учреждений культуры позволят: </w:t>
      </w:r>
    </w:p>
    <w:p w:rsidR="00B333D9" w:rsidRPr="00331B4F" w:rsidRDefault="00B333D9" w:rsidP="00B333D9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- улучшить материально-техническую базу;</w:t>
      </w:r>
    </w:p>
    <w:p w:rsidR="00B333D9" w:rsidRPr="00331B4F" w:rsidRDefault="00B333D9" w:rsidP="00B333D9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- повысить качество проводимых мероприятий и оказания услуг учреждениями культуры;</w:t>
      </w:r>
    </w:p>
    <w:p w:rsidR="00B333D9" w:rsidRPr="00331B4F" w:rsidRDefault="00B333D9" w:rsidP="00B333D9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- привлечь большее количество участников и зрителей </w:t>
      </w:r>
      <w:proofErr w:type="spellStart"/>
      <w:r w:rsidRPr="00331B4F">
        <w:rPr>
          <w:sz w:val="28"/>
          <w:szCs w:val="28"/>
        </w:rPr>
        <w:t>культурно-досуговых</w:t>
      </w:r>
      <w:proofErr w:type="spellEnd"/>
      <w:r w:rsidRPr="00331B4F">
        <w:rPr>
          <w:sz w:val="28"/>
          <w:szCs w:val="28"/>
        </w:rPr>
        <w:t xml:space="preserve"> мероприятий;</w:t>
      </w:r>
    </w:p>
    <w:p w:rsidR="00B333D9" w:rsidRPr="00331B4F" w:rsidRDefault="00B333D9" w:rsidP="00B333D9">
      <w:pPr>
        <w:autoSpaceDE w:val="0"/>
        <w:jc w:val="both"/>
        <w:rPr>
          <w:sz w:val="28"/>
          <w:szCs w:val="28"/>
        </w:rPr>
      </w:pPr>
      <w:r w:rsidRPr="00331B4F">
        <w:rPr>
          <w:sz w:val="28"/>
          <w:szCs w:val="28"/>
        </w:rPr>
        <w:t>- разнообразить формы работы с различными слоями населения.</w:t>
      </w:r>
    </w:p>
    <w:p w:rsidR="00B333D9" w:rsidRPr="00331B4F" w:rsidRDefault="00B333D9" w:rsidP="00B333D9">
      <w:pPr>
        <w:autoSpaceDE w:val="0"/>
        <w:jc w:val="both"/>
        <w:rPr>
          <w:sz w:val="28"/>
          <w:szCs w:val="28"/>
        </w:rPr>
      </w:pPr>
    </w:p>
    <w:tbl>
      <w:tblPr>
        <w:tblW w:w="9178" w:type="dxa"/>
        <w:jc w:val="right"/>
        <w:tblInd w:w="-9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914"/>
        <w:gridCol w:w="911"/>
        <w:gridCol w:w="911"/>
        <w:gridCol w:w="911"/>
        <w:gridCol w:w="911"/>
        <w:gridCol w:w="911"/>
      </w:tblGrid>
      <w:tr w:rsidR="00B333D9" w:rsidRPr="00331B4F" w:rsidTr="009578F9">
        <w:trPr>
          <w:jc w:val="right"/>
        </w:trPr>
        <w:tc>
          <w:tcPr>
            <w:tcW w:w="709" w:type="dxa"/>
          </w:tcPr>
          <w:p w:rsidR="00B333D9" w:rsidRPr="00331B4F" w:rsidRDefault="00B333D9" w:rsidP="009578F9">
            <w:pPr>
              <w:keepNext/>
              <w:snapToGrid w:val="0"/>
              <w:rPr>
                <w:b/>
                <w:lang/>
              </w:rPr>
            </w:pPr>
            <w:r w:rsidRPr="00331B4F">
              <w:rPr>
                <w:b/>
                <w:lang/>
              </w:rPr>
              <w:t xml:space="preserve">№ </w:t>
            </w:r>
            <w:proofErr w:type="spellStart"/>
            <w:proofErr w:type="gramStart"/>
            <w:r w:rsidRPr="00331B4F">
              <w:rPr>
                <w:b/>
                <w:lang/>
              </w:rPr>
              <w:t>п</w:t>
            </w:r>
            <w:proofErr w:type="spellEnd"/>
            <w:proofErr w:type="gramEnd"/>
            <w:r w:rsidRPr="00331B4F">
              <w:rPr>
                <w:b/>
                <w:lang/>
              </w:rPr>
              <w:t>/</w:t>
            </w:r>
            <w:proofErr w:type="spellStart"/>
            <w:r w:rsidRPr="00331B4F">
              <w:rPr>
                <w:b/>
                <w:lang/>
              </w:rPr>
              <w:t>п</w:t>
            </w:r>
            <w:proofErr w:type="spellEnd"/>
          </w:p>
        </w:tc>
        <w:tc>
          <w:tcPr>
            <w:tcW w:w="3914" w:type="dxa"/>
          </w:tcPr>
          <w:p w:rsidR="00B333D9" w:rsidRPr="00331B4F" w:rsidRDefault="00B333D9" w:rsidP="009578F9">
            <w:pPr>
              <w:keepNext/>
              <w:snapToGrid w:val="0"/>
              <w:rPr>
                <w:b/>
                <w:lang/>
              </w:rPr>
            </w:pPr>
            <w:r w:rsidRPr="00331B4F">
              <w:rPr>
                <w:b/>
                <w:lang/>
              </w:rPr>
              <w:t>Наименование целевого индикатора  (показателя)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keepNext/>
              <w:snapToGrid w:val="0"/>
              <w:jc w:val="center"/>
              <w:rPr>
                <w:b/>
                <w:lang/>
              </w:rPr>
            </w:pPr>
            <w:r w:rsidRPr="00331B4F">
              <w:rPr>
                <w:b/>
                <w:lang/>
              </w:rPr>
              <w:t xml:space="preserve">Ед. </w:t>
            </w:r>
            <w:proofErr w:type="spellStart"/>
            <w:r w:rsidRPr="00331B4F">
              <w:rPr>
                <w:b/>
                <w:lang/>
              </w:rPr>
              <w:t>изм</w:t>
            </w:r>
            <w:proofErr w:type="spellEnd"/>
            <w:r w:rsidRPr="00331B4F">
              <w:rPr>
                <w:b/>
                <w:lang/>
              </w:rPr>
              <w:t>.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keepNext/>
              <w:snapToGrid w:val="0"/>
              <w:jc w:val="center"/>
              <w:rPr>
                <w:b/>
                <w:lang/>
              </w:rPr>
            </w:pPr>
            <w:r w:rsidRPr="00331B4F">
              <w:rPr>
                <w:b/>
                <w:lang/>
              </w:rPr>
              <w:t>2017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keepNext/>
              <w:snapToGrid w:val="0"/>
              <w:jc w:val="center"/>
              <w:rPr>
                <w:b/>
                <w:lang/>
              </w:rPr>
            </w:pPr>
            <w:r w:rsidRPr="00331B4F">
              <w:rPr>
                <w:b/>
                <w:lang/>
              </w:rPr>
              <w:t>2018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keepNext/>
              <w:snapToGrid w:val="0"/>
              <w:jc w:val="center"/>
              <w:rPr>
                <w:b/>
                <w:lang/>
              </w:rPr>
            </w:pPr>
            <w:r w:rsidRPr="00331B4F">
              <w:rPr>
                <w:b/>
                <w:lang/>
              </w:rPr>
              <w:t>2019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keepNext/>
              <w:snapToGrid w:val="0"/>
              <w:jc w:val="center"/>
              <w:rPr>
                <w:b/>
                <w:lang/>
              </w:rPr>
            </w:pPr>
            <w:r w:rsidRPr="00331B4F">
              <w:rPr>
                <w:b/>
                <w:lang/>
              </w:rPr>
              <w:t>2020</w:t>
            </w:r>
          </w:p>
        </w:tc>
      </w:tr>
      <w:tr w:rsidR="00B333D9" w:rsidRPr="00331B4F" w:rsidTr="009578F9">
        <w:trPr>
          <w:trHeight w:val="53"/>
          <w:jc w:val="right"/>
        </w:trPr>
        <w:tc>
          <w:tcPr>
            <w:tcW w:w="709" w:type="dxa"/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1</w:t>
            </w:r>
          </w:p>
        </w:tc>
        <w:tc>
          <w:tcPr>
            <w:tcW w:w="3914" w:type="dxa"/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 xml:space="preserve">Количество посещений театрально-концертных мероприятий (по сравнению с предыдущим годом) 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процентов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10,0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10,5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10,5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10,5</w:t>
            </w:r>
          </w:p>
        </w:tc>
      </w:tr>
      <w:tr w:rsidR="00B333D9" w:rsidRPr="00331B4F" w:rsidTr="009578F9">
        <w:trPr>
          <w:trHeight w:val="229"/>
          <w:jc w:val="right"/>
        </w:trPr>
        <w:tc>
          <w:tcPr>
            <w:tcW w:w="709" w:type="dxa"/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2</w:t>
            </w:r>
          </w:p>
        </w:tc>
        <w:tc>
          <w:tcPr>
            <w:tcW w:w="3914" w:type="dxa"/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 xml:space="preserve">Численность участников платных и бесплатных </w:t>
            </w:r>
            <w:proofErr w:type="spellStart"/>
            <w:r w:rsidRPr="00331B4F">
              <w:rPr>
                <w:lang/>
              </w:rPr>
              <w:t>культурно-досуговых</w:t>
            </w:r>
            <w:proofErr w:type="spellEnd"/>
            <w:r w:rsidRPr="00331B4F">
              <w:rPr>
                <w:lang/>
              </w:rPr>
              <w:t xml:space="preserve"> мероприятий  (по сравнению с предыдущим годом)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процентов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6,25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6,3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6,3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6,3</w:t>
            </w:r>
          </w:p>
        </w:tc>
      </w:tr>
      <w:tr w:rsidR="00B333D9" w:rsidRPr="00331B4F" w:rsidTr="009578F9">
        <w:trPr>
          <w:trHeight w:val="177"/>
          <w:jc w:val="right"/>
        </w:trPr>
        <w:tc>
          <w:tcPr>
            <w:tcW w:w="709" w:type="dxa"/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3</w:t>
            </w:r>
          </w:p>
        </w:tc>
        <w:tc>
          <w:tcPr>
            <w:tcW w:w="3914" w:type="dxa"/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Уровень удовлетворенности жителей Комсомольского муниципального района Ивановской области качеством  предоставления услуг Муниципального казённого учреждения «Городской Дом культуры» (по сравнению с предыдущим годом)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процентов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68,0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73,0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73,0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75,0</w:t>
            </w:r>
          </w:p>
        </w:tc>
      </w:tr>
      <w:tr w:rsidR="00B333D9" w:rsidRPr="00331B4F" w:rsidTr="009578F9">
        <w:trPr>
          <w:trHeight w:val="177"/>
          <w:jc w:val="right"/>
        </w:trPr>
        <w:tc>
          <w:tcPr>
            <w:tcW w:w="709" w:type="dxa"/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4.</w:t>
            </w:r>
          </w:p>
        </w:tc>
        <w:tc>
          <w:tcPr>
            <w:tcW w:w="3914" w:type="dxa"/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 xml:space="preserve">Число выставочных проектов в Муниципальном казённом учреждении «Городской Дом культуры» 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разы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5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6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6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8</w:t>
            </w:r>
          </w:p>
        </w:tc>
      </w:tr>
      <w:tr w:rsidR="00B333D9" w:rsidRPr="00331B4F" w:rsidTr="009578F9">
        <w:trPr>
          <w:trHeight w:val="177"/>
          <w:jc w:val="right"/>
        </w:trPr>
        <w:tc>
          <w:tcPr>
            <w:tcW w:w="709" w:type="dxa"/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5.</w:t>
            </w:r>
          </w:p>
        </w:tc>
        <w:tc>
          <w:tcPr>
            <w:tcW w:w="3914" w:type="dxa"/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Показ театрально-концертных представлений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процентов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40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43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43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45</w:t>
            </w:r>
          </w:p>
        </w:tc>
      </w:tr>
      <w:tr w:rsidR="00B333D9" w:rsidRPr="00331B4F" w:rsidTr="009578F9">
        <w:trPr>
          <w:trHeight w:val="997"/>
          <w:jc w:val="right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6.</w:t>
            </w:r>
          </w:p>
        </w:tc>
        <w:tc>
          <w:tcPr>
            <w:tcW w:w="3914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Доля детей, привлекаемых к участию в творческих мероприятиях, в общем числе детей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процентов</w:t>
            </w:r>
          </w:p>
        </w:tc>
        <w:tc>
          <w:tcPr>
            <w:tcW w:w="911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60,0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61,0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61,0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65,0</w:t>
            </w:r>
          </w:p>
        </w:tc>
      </w:tr>
      <w:tr w:rsidR="00B333D9" w:rsidRPr="00331B4F" w:rsidTr="009578F9">
        <w:trPr>
          <w:trHeight w:val="997"/>
          <w:jc w:val="right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7.</w:t>
            </w:r>
          </w:p>
        </w:tc>
        <w:tc>
          <w:tcPr>
            <w:tcW w:w="3914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 xml:space="preserve">Доля выездных концертов Муниципального казённого учреждения «Городской Дом культуры» по Комсомольскому муниципальному району Ивановской области  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процентов</w:t>
            </w:r>
          </w:p>
        </w:tc>
        <w:tc>
          <w:tcPr>
            <w:tcW w:w="911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43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47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47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48</w:t>
            </w:r>
          </w:p>
        </w:tc>
      </w:tr>
      <w:tr w:rsidR="00B333D9" w:rsidRPr="00331B4F" w:rsidTr="009578F9">
        <w:trPr>
          <w:trHeight w:val="442"/>
          <w:jc w:val="right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8.</w:t>
            </w:r>
          </w:p>
        </w:tc>
        <w:tc>
          <w:tcPr>
            <w:tcW w:w="3914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 xml:space="preserve">Молодежные, праздничные дискотеки 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proofErr w:type="spellStart"/>
            <w:proofErr w:type="gramStart"/>
            <w:r w:rsidRPr="00331B4F">
              <w:rPr>
                <w:lang/>
              </w:rPr>
              <w:t>шт</w:t>
            </w:r>
            <w:proofErr w:type="spellEnd"/>
            <w:proofErr w:type="gramEnd"/>
          </w:p>
        </w:tc>
        <w:tc>
          <w:tcPr>
            <w:tcW w:w="911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12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12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12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r w:rsidRPr="00331B4F">
              <w:rPr>
                <w:lang/>
              </w:rPr>
              <w:t>12</w:t>
            </w:r>
          </w:p>
        </w:tc>
      </w:tr>
      <w:tr w:rsidR="00B333D9" w:rsidRPr="00331B4F" w:rsidTr="009578F9">
        <w:trPr>
          <w:trHeight w:val="353"/>
          <w:jc w:val="right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lastRenderedPageBreak/>
              <w:t>9.</w:t>
            </w:r>
          </w:p>
        </w:tc>
        <w:tc>
          <w:tcPr>
            <w:tcW w:w="3914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Школьные дискотеки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proofErr w:type="spellStart"/>
            <w:proofErr w:type="gramStart"/>
            <w:r w:rsidRPr="00331B4F">
              <w:rPr>
                <w:lang/>
              </w:rPr>
              <w:t>шт</w:t>
            </w:r>
            <w:proofErr w:type="spellEnd"/>
            <w:proofErr w:type="gramEnd"/>
          </w:p>
        </w:tc>
        <w:tc>
          <w:tcPr>
            <w:tcW w:w="911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20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20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20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20</w:t>
            </w:r>
          </w:p>
        </w:tc>
      </w:tr>
      <w:tr w:rsidR="00B333D9" w:rsidRPr="00331B4F" w:rsidTr="009578F9">
        <w:trPr>
          <w:trHeight w:val="503"/>
          <w:jc w:val="right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10.</w:t>
            </w:r>
          </w:p>
        </w:tc>
        <w:tc>
          <w:tcPr>
            <w:tcW w:w="3914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Концертно-развлекательная программа «Мини-мисс»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proofErr w:type="spellStart"/>
            <w:proofErr w:type="gramStart"/>
            <w:r w:rsidRPr="00331B4F">
              <w:rPr>
                <w:lang/>
              </w:rPr>
              <w:t>шт</w:t>
            </w:r>
            <w:proofErr w:type="spellEnd"/>
            <w:proofErr w:type="gramEnd"/>
          </w:p>
        </w:tc>
        <w:tc>
          <w:tcPr>
            <w:tcW w:w="911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1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1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 xml:space="preserve">1 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1</w:t>
            </w:r>
          </w:p>
        </w:tc>
      </w:tr>
      <w:tr w:rsidR="00B333D9" w:rsidRPr="00331B4F" w:rsidTr="009578F9">
        <w:trPr>
          <w:trHeight w:val="273"/>
          <w:jc w:val="right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11.</w:t>
            </w:r>
          </w:p>
        </w:tc>
        <w:tc>
          <w:tcPr>
            <w:tcW w:w="3914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 xml:space="preserve">Концерты 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proofErr w:type="spellStart"/>
            <w:proofErr w:type="gramStart"/>
            <w:r w:rsidRPr="00331B4F">
              <w:rPr>
                <w:lang/>
              </w:rPr>
              <w:t>шт</w:t>
            </w:r>
            <w:proofErr w:type="spellEnd"/>
            <w:proofErr w:type="gramEnd"/>
          </w:p>
        </w:tc>
        <w:tc>
          <w:tcPr>
            <w:tcW w:w="911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5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7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7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7</w:t>
            </w:r>
          </w:p>
        </w:tc>
      </w:tr>
      <w:tr w:rsidR="00B333D9" w:rsidRPr="00331B4F" w:rsidTr="009578F9">
        <w:trPr>
          <w:trHeight w:val="621"/>
          <w:jc w:val="right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12.</w:t>
            </w:r>
          </w:p>
        </w:tc>
        <w:tc>
          <w:tcPr>
            <w:tcW w:w="3914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 xml:space="preserve"> Совместно проведенные мероприятия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proofErr w:type="spellStart"/>
            <w:proofErr w:type="gramStart"/>
            <w:r w:rsidRPr="00331B4F">
              <w:rPr>
                <w:lang/>
              </w:rPr>
              <w:t>шт</w:t>
            </w:r>
            <w:proofErr w:type="spellEnd"/>
            <w:proofErr w:type="gramEnd"/>
          </w:p>
        </w:tc>
        <w:tc>
          <w:tcPr>
            <w:tcW w:w="911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0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0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0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0</w:t>
            </w:r>
          </w:p>
        </w:tc>
      </w:tr>
      <w:tr w:rsidR="00B333D9" w:rsidRPr="00331B4F" w:rsidTr="009578F9">
        <w:trPr>
          <w:trHeight w:val="208"/>
          <w:jc w:val="right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13.</w:t>
            </w:r>
          </w:p>
        </w:tc>
        <w:tc>
          <w:tcPr>
            <w:tcW w:w="3914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 xml:space="preserve">Кинофильмы для детей 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proofErr w:type="spellStart"/>
            <w:proofErr w:type="gramStart"/>
            <w:r w:rsidRPr="00331B4F">
              <w:rPr>
                <w:lang/>
              </w:rPr>
              <w:t>шт</w:t>
            </w:r>
            <w:proofErr w:type="spellEnd"/>
            <w:proofErr w:type="gramEnd"/>
          </w:p>
        </w:tc>
        <w:tc>
          <w:tcPr>
            <w:tcW w:w="911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17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17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17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17</w:t>
            </w:r>
          </w:p>
        </w:tc>
      </w:tr>
      <w:tr w:rsidR="00B333D9" w:rsidRPr="00331B4F" w:rsidTr="009578F9">
        <w:trPr>
          <w:trHeight w:val="286"/>
          <w:jc w:val="right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14.</w:t>
            </w:r>
          </w:p>
        </w:tc>
        <w:tc>
          <w:tcPr>
            <w:tcW w:w="3914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Работа аниматоров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proofErr w:type="spellStart"/>
            <w:proofErr w:type="gramStart"/>
            <w:r w:rsidRPr="00331B4F">
              <w:rPr>
                <w:lang/>
              </w:rPr>
              <w:t>шт</w:t>
            </w:r>
            <w:proofErr w:type="spellEnd"/>
            <w:proofErr w:type="gramEnd"/>
          </w:p>
        </w:tc>
        <w:tc>
          <w:tcPr>
            <w:tcW w:w="911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24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24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24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24</w:t>
            </w:r>
          </w:p>
        </w:tc>
      </w:tr>
      <w:tr w:rsidR="00B333D9" w:rsidRPr="00331B4F" w:rsidTr="009578F9">
        <w:trPr>
          <w:trHeight w:val="321"/>
          <w:jc w:val="right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15.</w:t>
            </w:r>
          </w:p>
        </w:tc>
        <w:tc>
          <w:tcPr>
            <w:tcW w:w="3914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rPr>
                <w:lang/>
              </w:rPr>
            </w:pPr>
            <w:r w:rsidRPr="00331B4F">
              <w:rPr>
                <w:lang/>
              </w:rPr>
              <w:t>Выезд Деда Мороза на дом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  <w:rPr>
                <w:lang/>
              </w:rPr>
            </w:pPr>
            <w:proofErr w:type="spellStart"/>
            <w:proofErr w:type="gramStart"/>
            <w:r w:rsidRPr="00331B4F">
              <w:rPr>
                <w:lang/>
              </w:rPr>
              <w:t>шт</w:t>
            </w:r>
            <w:proofErr w:type="spellEnd"/>
            <w:proofErr w:type="gramEnd"/>
          </w:p>
        </w:tc>
        <w:tc>
          <w:tcPr>
            <w:tcW w:w="911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46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46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46</w:t>
            </w:r>
          </w:p>
        </w:tc>
        <w:tc>
          <w:tcPr>
            <w:tcW w:w="911" w:type="dxa"/>
          </w:tcPr>
          <w:p w:rsidR="00B333D9" w:rsidRPr="00331B4F" w:rsidRDefault="00B333D9" w:rsidP="009578F9">
            <w:pPr>
              <w:snapToGrid w:val="0"/>
              <w:jc w:val="center"/>
            </w:pPr>
            <w:r w:rsidRPr="00331B4F">
              <w:t>50</w:t>
            </w:r>
          </w:p>
        </w:tc>
      </w:tr>
    </w:tbl>
    <w:p w:rsidR="00B333D9" w:rsidRPr="00331B4F" w:rsidRDefault="00B333D9" w:rsidP="00B333D9">
      <w:pPr>
        <w:pStyle w:val="NoSpacing"/>
        <w:rPr>
          <w:sz w:val="28"/>
          <w:szCs w:val="28"/>
        </w:rPr>
      </w:pPr>
    </w:p>
    <w:p w:rsidR="00B333D9" w:rsidRPr="00331B4F" w:rsidRDefault="00B333D9" w:rsidP="00B333D9">
      <w:pPr>
        <w:jc w:val="center"/>
        <w:rPr>
          <w:b/>
          <w:sz w:val="28"/>
          <w:szCs w:val="28"/>
        </w:rPr>
      </w:pPr>
      <w:r w:rsidRPr="00331B4F">
        <w:rPr>
          <w:b/>
          <w:sz w:val="28"/>
          <w:szCs w:val="28"/>
        </w:rPr>
        <w:t xml:space="preserve">Мероприятия  реализации Подпрограммы «Организация </w:t>
      </w:r>
      <w:proofErr w:type="spellStart"/>
      <w:r w:rsidRPr="00331B4F">
        <w:rPr>
          <w:b/>
          <w:sz w:val="28"/>
          <w:szCs w:val="28"/>
        </w:rPr>
        <w:t>культурно-досугового</w:t>
      </w:r>
      <w:proofErr w:type="spellEnd"/>
      <w:r w:rsidRPr="00331B4F">
        <w:rPr>
          <w:b/>
          <w:sz w:val="28"/>
          <w:szCs w:val="28"/>
        </w:rPr>
        <w:t xml:space="preserve"> обслуживания населения Комсомольского городского поселения».</w:t>
      </w:r>
    </w:p>
    <w:p w:rsidR="00B333D9" w:rsidRPr="00331B4F" w:rsidRDefault="00B333D9" w:rsidP="00B333D9">
      <w:pPr>
        <w:jc w:val="both"/>
        <w:rPr>
          <w:b/>
          <w:sz w:val="28"/>
          <w:szCs w:val="28"/>
        </w:rPr>
      </w:pPr>
    </w:p>
    <w:p w:rsidR="00B333D9" w:rsidRPr="00331B4F" w:rsidRDefault="00B333D9" w:rsidP="00B333D9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Основным мероприятия, направленные на реализацию подпрограммы «Организация </w:t>
      </w:r>
      <w:proofErr w:type="spellStart"/>
      <w:r w:rsidRPr="00331B4F">
        <w:rPr>
          <w:sz w:val="28"/>
          <w:szCs w:val="28"/>
        </w:rPr>
        <w:t>культурно-досугового</w:t>
      </w:r>
      <w:proofErr w:type="spellEnd"/>
      <w:r w:rsidRPr="00331B4F">
        <w:rPr>
          <w:sz w:val="28"/>
          <w:szCs w:val="28"/>
        </w:rPr>
        <w:t xml:space="preserve"> обслуживания населения</w:t>
      </w:r>
      <w:r w:rsidRPr="00331B4F">
        <w:rPr>
          <w:b/>
          <w:sz w:val="28"/>
          <w:szCs w:val="28"/>
        </w:rPr>
        <w:t xml:space="preserve"> </w:t>
      </w:r>
      <w:r w:rsidRPr="00331B4F">
        <w:rPr>
          <w:sz w:val="28"/>
          <w:szCs w:val="28"/>
        </w:rPr>
        <w:t>Комсомольского городского поселения »:</w:t>
      </w:r>
    </w:p>
    <w:p w:rsidR="00B333D9" w:rsidRPr="00331B4F" w:rsidRDefault="00B333D9" w:rsidP="00B333D9">
      <w:pPr>
        <w:pStyle w:val="NoSpacing"/>
        <w:jc w:val="both"/>
        <w:rPr>
          <w:i/>
          <w:sz w:val="28"/>
          <w:szCs w:val="28"/>
        </w:rPr>
      </w:pPr>
      <w:r w:rsidRPr="00331B4F">
        <w:rPr>
          <w:i/>
          <w:sz w:val="28"/>
          <w:szCs w:val="28"/>
        </w:rPr>
        <w:t xml:space="preserve">Основное мероприятие "Организация </w:t>
      </w:r>
      <w:proofErr w:type="spellStart"/>
      <w:r w:rsidRPr="00331B4F">
        <w:rPr>
          <w:i/>
          <w:sz w:val="28"/>
          <w:szCs w:val="28"/>
        </w:rPr>
        <w:t>культурно-досугового</w:t>
      </w:r>
      <w:proofErr w:type="spellEnd"/>
      <w:r w:rsidRPr="00331B4F">
        <w:rPr>
          <w:i/>
          <w:sz w:val="28"/>
          <w:szCs w:val="28"/>
        </w:rPr>
        <w:t xml:space="preserve"> обслуживания населения Комсомольского городского поселения"</w:t>
      </w:r>
    </w:p>
    <w:p w:rsidR="00B333D9" w:rsidRPr="00331B4F" w:rsidRDefault="00B333D9" w:rsidP="00B333D9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  1. 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</w:p>
    <w:p w:rsidR="00B333D9" w:rsidRPr="00331B4F" w:rsidRDefault="00B333D9" w:rsidP="00B333D9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 1.1 Материальное обеспечение сотрудников (ежемесячная выплата заработной платы сотрудникам, </w:t>
      </w:r>
      <w:proofErr w:type="gramStart"/>
      <w:r w:rsidRPr="00331B4F">
        <w:rPr>
          <w:sz w:val="28"/>
          <w:szCs w:val="28"/>
        </w:rPr>
        <w:t>согласно</w:t>
      </w:r>
      <w:proofErr w:type="gramEnd"/>
      <w:r w:rsidRPr="00331B4F">
        <w:rPr>
          <w:sz w:val="28"/>
          <w:szCs w:val="28"/>
        </w:rPr>
        <w:t xml:space="preserve"> штатного расписания; оплата ежегодного оплачиваемого отпуска, согласно приказам руководителя);</w:t>
      </w:r>
    </w:p>
    <w:p w:rsidR="00B333D9" w:rsidRPr="00331B4F" w:rsidRDefault="00B333D9" w:rsidP="00B333D9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 1.2</w:t>
      </w:r>
      <w:proofErr w:type="gramStart"/>
      <w:r w:rsidRPr="00331B4F">
        <w:rPr>
          <w:sz w:val="28"/>
          <w:szCs w:val="28"/>
        </w:rPr>
        <w:t xml:space="preserve"> И</w:t>
      </w:r>
      <w:proofErr w:type="gramEnd"/>
      <w:r w:rsidRPr="00331B4F">
        <w:rPr>
          <w:sz w:val="28"/>
          <w:szCs w:val="28"/>
        </w:rPr>
        <w:t>ные выплаты работникам (Оплата проезда при служебных командировках)</w:t>
      </w:r>
    </w:p>
    <w:p w:rsidR="00B333D9" w:rsidRPr="00331B4F" w:rsidRDefault="00B333D9" w:rsidP="00B333D9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 2.  Организация обеспечения деятельности учреждения культуры (Закупка товаров, работ и услуг для государственных (муниципальных) нужд)</w:t>
      </w:r>
    </w:p>
    <w:p w:rsidR="00B333D9" w:rsidRPr="00331B4F" w:rsidRDefault="00B333D9" w:rsidP="00B333D9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2.1    Обеспечение услугами связи (заключение договоров на предоставление услуг связи);</w:t>
      </w:r>
    </w:p>
    <w:p w:rsidR="00B333D9" w:rsidRPr="00331B4F" w:rsidRDefault="00B333D9" w:rsidP="00B333D9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2.2    Обеспечение чистоты и порядка при проведении мероприятий (аренда </w:t>
      </w:r>
      <w:proofErr w:type="spellStart"/>
      <w:r w:rsidRPr="00331B4F">
        <w:rPr>
          <w:sz w:val="28"/>
          <w:szCs w:val="28"/>
        </w:rPr>
        <w:t>биотуалетов</w:t>
      </w:r>
      <w:proofErr w:type="spellEnd"/>
      <w:r w:rsidRPr="00331B4F">
        <w:rPr>
          <w:sz w:val="28"/>
          <w:szCs w:val="28"/>
        </w:rPr>
        <w:t>);</w:t>
      </w:r>
    </w:p>
    <w:p w:rsidR="00B333D9" w:rsidRPr="00331B4F" w:rsidRDefault="00B333D9" w:rsidP="00B333D9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2.3 Обеспечение транспортными услугами для проведения выездных мероприятий  (перевозка стульев к месту проведения мероприятия); </w:t>
      </w:r>
    </w:p>
    <w:p w:rsidR="00B333D9" w:rsidRPr="00331B4F" w:rsidRDefault="00B333D9" w:rsidP="00B333D9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2.4 Обеспечение коммунальными услугами (заключение договоров на отопление, электроэнергию, водоснабжение и водоотведение);</w:t>
      </w:r>
    </w:p>
    <w:p w:rsidR="00B333D9" w:rsidRPr="00331B4F" w:rsidRDefault="00B333D9" w:rsidP="00B333D9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2.5 Обеспечение чистоты и порядка в учреждении (вывоз ТБО, обслуживание системы </w:t>
      </w:r>
      <w:proofErr w:type="spellStart"/>
      <w:r w:rsidRPr="00331B4F">
        <w:rPr>
          <w:sz w:val="28"/>
          <w:szCs w:val="28"/>
        </w:rPr>
        <w:t>дымоудаления</w:t>
      </w:r>
      <w:proofErr w:type="spellEnd"/>
      <w:r w:rsidRPr="00331B4F">
        <w:rPr>
          <w:sz w:val="28"/>
          <w:szCs w:val="28"/>
        </w:rPr>
        <w:t xml:space="preserve">,  </w:t>
      </w:r>
      <w:proofErr w:type="spellStart"/>
      <w:r w:rsidRPr="00331B4F">
        <w:rPr>
          <w:sz w:val="28"/>
          <w:szCs w:val="28"/>
        </w:rPr>
        <w:t>дренчерной</w:t>
      </w:r>
      <w:proofErr w:type="spellEnd"/>
      <w:r w:rsidRPr="00331B4F">
        <w:rPr>
          <w:sz w:val="28"/>
          <w:szCs w:val="28"/>
        </w:rPr>
        <w:t xml:space="preserve"> системы, системы АПС и оповещения людей, ремонт чердачного перекрытия над сценой зрительного зала, ремонт потолка в лекционном зале », обустройство места сбора временного хранения и </w:t>
      </w:r>
      <w:proofErr w:type="gramStart"/>
      <w:r w:rsidRPr="00331B4F">
        <w:rPr>
          <w:sz w:val="28"/>
          <w:szCs w:val="28"/>
        </w:rPr>
        <w:t>перемещения</w:t>
      </w:r>
      <w:proofErr w:type="gramEnd"/>
      <w:r w:rsidRPr="00331B4F">
        <w:rPr>
          <w:sz w:val="28"/>
          <w:szCs w:val="28"/>
        </w:rPr>
        <w:t xml:space="preserve"> отработанных </w:t>
      </w:r>
      <w:proofErr w:type="spellStart"/>
      <w:r w:rsidRPr="00331B4F">
        <w:rPr>
          <w:sz w:val="28"/>
          <w:szCs w:val="28"/>
        </w:rPr>
        <w:t>люминисцентных</w:t>
      </w:r>
      <w:proofErr w:type="spellEnd"/>
      <w:r w:rsidRPr="00331B4F">
        <w:rPr>
          <w:sz w:val="28"/>
          <w:szCs w:val="28"/>
        </w:rPr>
        <w:t xml:space="preserve"> ламп);</w:t>
      </w:r>
    </w:p>
    <w:p w:rsidR="00B333D9" w:rsidRPr="00331B4F" w:rsidRDefault="00B333D9" w:rsidP="00B333D9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2.6  Обслуживание и приобретение технической базы учреждения (оплата услуг в области информационных технологий (приобретение неисключительных </w:t>
      </w:r>
      <w:r w:rsidRPr="00331B4F">
        <w:rPr>
          <w:sz w:val="28"/>
          <w:szCs w:val="28"/>
        </w:rPr>
        <w:lastRenderedPageBreak/>
        <w:t xml:space="preserve">(пользовательских) прав на программное обеспечение, обновление справочно-информационных баз, антивирусное программное обеспечение, приобретение периодической литературы, </w:t>
      </w:r>
      <w:proofErr w:type="spellStart"/>
      <w:r w:rsidRPr="00331B4F">
        <w:rPr>
          <w:sz w:val="28"/>
          <w:szCs w:val="28"/>
        </w:rPr>
        <w:t>мед</w:t>
      </w:r>
      <w:proofErr w:type="gramStart"/>
      <w:r w:rsidRPr="00331B4F">
        <w:rPr>
          <w:sz w:val="28"/>
          <w:szCs w:val="28"/>
        </w:rPr>
        <w:t>.о</w:t>
      </w:r>
      <w:proofErr w:type="gramEnd"/>
      <w:r w:rsidRPr="00331B4F">
        <w:rPr>
          <w:sz w:val="28"/>
          <w:szCs w:val="28"/>
        </w:rPr>
        <w:t>смотр</w:t>
      </w:r>
      <w:proofErr w:type="spellEnd"/>
      <w:r w:rsidRPr="00331B4F">
        <w:rPr>
          <w:sz w:val="28"/>
          <w:szCs w:val="28"/>
        </w:rPr>
        <w:t>);</w:t>
      </w:r>
    </w:p>
    <w:p w:rsidR="00B333D9" w:rsidRPr="00331B4F" w:rsidRDefault="00B333D9" w:rsidP="00B333D9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2.7 Организация </w:t>
      </w:r>
      <w:proofErr w:type="spellStart"/>
      <w:r w:rsidRPr="00331B4F">
        <w:rPr>
          <w:sz w:val="28"/>
          <w:szCs w:val="28"/>
        </w:rPr>
        <w:t>культурно-досуговых</w:t>
      </w:r>
      <w:proofErr w:type="spellEnd"/>
      <w:r w:rsidRPr="00331B4F">
        <w:rPr>
          <w:sz w:val="28"/>
          <w:szCs w:val="28"/>
        </w:rPr>
        <w:t xml:space="preserve"> мероприятий, проведение государственных праздников (оформление помещений, приобретение печатной продукции, проведение праздничных мероприятий);</w:t>
      </w:r>
    </w:p>
    <w:p w:rsidR="00B333D9" w:rsidRPr="00331B4F" w:rsidRDefault="00B333D9" w:rsidP="00B333D9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2.8 Совершенствование материально-технической базы </w:t>
      </w:r>
      <w:proofErr w:type="gramStart"/>
      <w:r w:rsidRPr="00331B4F">
        <w:rPr>
          <w:sz w:val="28"/>
          <w:szCs w:val="28"/>
        </w:rPr>
        <w:t xml:space="preserve">( </w:t>
      </w:r>
      <w:proofErr w:type="gramEnd"/>
      <w:r w:rsidRPr="00331B4F">
        <w:rPr>
          <w:sz w:val="28"/>
          <w:szCs w:val="28"/>
        </w:rPr>
        <w:t>мебели, звуковой аппаратуры);</w:t>
      </w:r>
    </w:p>
    <w:p w:rsidR="00B333D9" w:rsidRPr="00331B4F" w:rsidRDefault="00B333D9" w:rsidP="00B333D9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2.9 Увеличение материально-технической базы (приобретение картриджей, тонера, </w:t>
      </w:r>
      <w:proofErr w:type="spellStart"/>
      <w:r w:rsidRPr="00331B4F">
        <w:rPr>
          <w:sz w:val="28"/>
          <w:szCs w:val="28"/>
        </w:rPr>
        <w:t>хоз</w:t>
      </w:r>
      <w:proofErr w:type="gramStart"/>
      <w:r w:rsidRPr="00331B4F">
        <w:rPr>
          <w:sz w:val="28"/>
          <w:szCs w:val="28"/>
        </w:rPr>
        <w:t>.р</w:t>
      </w:r>
      <w:proofErr w:type="gramEnd"/>
      <w:r w:rsidRPr="00331B4F">
        <w:rPr>
          <w:sz w:val="28"/>
          <w:szCs w:val="28"/>
        </w:rPr>
        <w:t>асходов</w:t>
      </w:r>
      <w:proofErr w:type="spellEnd"/>
      <w:r w:rsidRPr="00331B4F">
        <w:rPr>
          <w:sz w:val="28"/>
          <w:szCs w:val="28"/>
        </w:rPr>
        <w:t>, спец.одежды, канц.товаров);</w:t>
      </w:r>
    </w:p>
    <w:p w:rsidR="00B333D9" w:rsidRPr="00331B4F" w:rsidRDefault="00B333D9" w:rsidP="00B333D9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3. Организация обеспечения деятельности учреждения культуры   (Иные бюджетные ассигнования)</w:t>
      </w:r>
    </w:p>
    <w:p w:rsidR="00B333D9" w:rsidRPr="00331B4F" w:rsidRDefault="00B333D9" w:rsidP="00B333D9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3.1 Содержание имущества (уплата налогов);</w:t>
      </w:r>
    </w:p>
    <w:p w:rsidR="00B333D9" w:rsidRPr="00331B4F" w:rsidRDefault="00B333D9" w:rsidP="00B333D9">
      <w:pPr>
        <w:pStyle w:val="NoSpacing"/>
        <w:jc w:val="both"/>
        <w:rPr>
          <w:i/>
          <w:sz w:val="28"/>
          <w:szCs w:val="28"/>
        </w:rPr>
      </w:pPr>
      <w:r w:rsidRPr="00331B4F">
        <w:rPr>
          <w:i/>
          <w:sz w:val="28"/>
          <w:szCs w:val="28"/>
        </w:rPr>
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</w:r>
    </w:p>
    <w:p w:rsidR="00B333D9" w:rsidRPr="00331B4F" w:rsidRDefault="00B333D9" w:rsidP="00B333D9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4. </w:t>
      </w:r>
      <w:proofErr w:type="gramStart"/>
      <w:r w:rsidRPr="00331B4F">
        <w:rPr>
          <w:sz w:val="28"/>
          <w:szCs w:val="28"/>
        </w:rPr>
        <w:t>Расходы</w:t>
      </w:r>
      <w:proofErr w:type="gramEnd"/>
      <w:r w:rsidRPr="00331B4F">
        <w:rPr>
          <w:sz w:val="28"/>
          <w:szCs w:val="28"/>
        </w:rPr>
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</w:p>
    <w:p w:rsidR="00B333D9" w:rsidRPr="00331B4F" w:rsidRDefault="00B333D9" w:rsidP="00B333D9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4.1 </w:t>
      </w:r>
      <w:proofErr w:type="spellStart"/>
      <w:r w:rsidRPr="00331B4F">
        <w:rPr>
          <w:sz w:val="28"/>
          <w:szCs w:val="28"/>
        </w:rPr>
        <w:t>Софинансирование</w:t>
      </w:r>
      <w:proofErr w:type="spellEnd"/>
      <w:r w:rsidRPr="00331B4F">
        <w:rPr>
          <w:sz w:val="28"/>
          <w:szCs w:val="28"/>
        </w:rPr>
        <w:t xml:space="preserve"> расходов, связанных с поэтапным доведением средней заработной платы работникам культуры до средней </w:t>
      </w:r>
      <w:proofErr w:type="spellStart"/>
      <w:r w:rsidRPr="00331B4F">
        <w:rPr>
          <w:sz w:val="28"/>
          <w:szCs w:val="28"/>
        </w:rPr>
        <w:t>з</w:t>
      </w:r>
      <w:proofErr w:type="spellEnd"/>
      <w:r w:rsidRPr="00331B4F">
        <w:rPr>
          <w:sz w:val="28"/>
          <w:szCs w:val="28"/>
        </w:rPr>
        <w:t>/платы в Ивановской области (стимулирующие выплаты специалистам) за счёт средств К</w:t>
      </w:r>
      <w:r>
        <w:rPr>
          <w:sz w:val="28"/>
          <w:szCs w:val="28"/>
        </w:rPr>
        <w:t>омсомольского городского поселения</w:t>
      </w:r>
    </w:p>
    <w:p w:rsidR="00B333D9" w:rsidRPr="00331B4F" w:rsidRDefault="00B333D9" w:rsidP="00B333D9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5.Поэтапное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</w:p>
    <w:p w:rsidR="00B333D9" w:rsidRPr="00331B4F" w:rsidRDefault="00B333D9" w:rsidP="00B333D9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5.1 Расходы, связанные с поэтапным доведением средней заработной платы работникам (выплаты стимулирующего характера специалистам) за счёт средств областного бюджета</w:t>
      </w:r>
    </w:p>
    <w:p w:rsidR="00B333D9" w:rsidRPr="00331B4F" w:rsidRDefault="00B333D9" w:rsidP="00B333D9">
      <w:pPr>
        <w:pStyle w:val="NoSpacing"/>
        <w:jc w:val="both"/>
        <w:rPr>
          <w:i/>
          <w:sz w:val="28"/>
          <w:szCs w:val="28"/>
        </w:rPr>
      </w:pPr>
      <w:r w:rsidRPr="00331B4F">
        <w:rPr>
          <w:i/>
          <w:sz w:val="28"/>
          <w:szCs w:val="28"/>
        </w:rPr>
        <w:t>Основное мероприятие "Укрепление материально-технической базы муниципальных учреждений культуры Ивановской области"</w:t>
      </w:r>
    </w:p>
    <w:p w:rsidR="00B333D9" w:rsidRPr="00331B4F" w:rsidRDefault="00B333D9" w:rsidP="00B333D9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6. Укрепление материально-технической базы муниципальных учреждений культуры Ивановской области (Закупка товаров, работ и услуг для государственных (муниципальных) нужд)</w:t>
      </w:r>
    </w:p>
    <w:p w:rsidR="00B333D9" w:rsidRPr="00331B4F" w:rsidRDefault="00B333D9" w:rsidP="00B333D9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7. Ремонтные работы МКУ "Городской Дом культуры"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приобретение кресел для зрительного зала</w:t>
      </w:r>
      <w:r w:rsidRPr="00331B4F">
        <w:rPr>
          <w:sz w:val="28"/>
          <w:szCs w:val="28"/>
        </w:rPr>
        <w:t xml:space="preserve"> (Закупка товаров, работ и услуг для государственных (муниципальных) нужд)</w:t>
      </w:r>
    </w:p>
    <w:p w:rsidR="00B333D9" w:rsidRPr="00331B4F" w:rsidRDefault="00B333D9" w:rsidP="00B333D9">
      <w:pPr>
        <w:rPr>
          <w:b/>
          <w:sz w:val="28"/>
          <w:szCs w:val="28"/>
        </w:rPr>
      </w:pPr>
    </w:p>
    <w:p w:rsidR="00B333D9" w:rsidRPr="00331B4F" w:rsidRDefault="00B333D9" w:rsidP="00B333D9">
      <w:pPr>
        <w:jc w:val="center"/>
        <w:rPr>
          <w:b/>
          <w:sz w:val="28"/>
          <w:szCs w:val="28"/>
        </w:rPr>
      </w:pPr>
    </w:p>
    <w:p w:rsidR="00B333D9" w:rsidRPr="00331B4F" w:rsidRDefault="00B333D9" w:rsidP="00B333D9">
      <w:pPr>
        <w:jc w:val="center"/>
        <w:rPr>
          <w:b/>
          <w:sz w:val="28"/>
          <w:szCs w:val="28"/>
        </w:rPr>
      </w:pPr>
    </w:p>
    <w:p w:rsidR="00B333D9" w:rsidRPr="00331B4F" w:rsidRDefault="00B333D9" w:rsidP="00B333D9">
      <w:pPr>
        <w:jc w:val="center"/>
        <w:rPr>
          <w:b/>
          <w:sz w:val="28"/>
          <w:szCs w:val="28"/>
        </w:rPr>
      </w:pPr>
      <w:r w:rsidRPr="00331B4F">
        <w:rPr>
          <w:b/>
          <w:sz w:val="28"/>
          <w:szCs w:val="28"/>
        </w:rPr>
        <w:t>4. Ресурсное обеспечение реализации мероприятий подпрограммы</w:t>
      </w:r>
    </w:p>
    <w:p w:rsidR="00B333D9" w:rsidRPr="00331B4F" w:rsidRDefault="00B333D9" w:rsidP="00B333D9">
      <w:pPr>
        <w:jc w:val="both"/>
        <w:rPr>
          <w:b/>
          <w:sz w:val="28"/>
          <w:szCs w:val="28"/>
        </w:rPr>
      </w:pPr>
    </w:p>
    <w:tbl>
      <w:tblPr>
        <w:tblW w:w="13602" w:type="dxa"/>
        <w:tblInd w:w="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458"/>
        <w:gridCol w:w="1951"/>
        <w:gridCol w:w="284"/>
        <w:gridCol w:w="992"/>
        <w:gridCol w:w="1418"/>
        <w:gridCol w:w="1559"/>
        <w:gridCol w:w="1559"/>
        <w:gridCol w:w="1559"/>
        <w:gridCol w:w="1323"/>
        <w:gridCol w:w="236"/>
        <w:gridCol w:w="885"/>
        <w:gridCol w:w="674"/>
      </w:tblGrid>
      <w:tr w:rsidR="00B333D9" w:rsidRPr="00331B4F" w:rsidTr="009578F9">
        <w:trPr>
          <w:gridAfter w:val="4"/>
          <w:wAfter w:w="3118" w:type="dxa"/>
        </w:trPr>
        <w:tc>
          <w:tcPr>
            <w:tcW w:w="1162" w:type="dxa"/>
            <w:gridSpan w:val="2"/>
          </w:tcPr>
          <w:p w:rsidR="00B333D9" w:rsidRPr="00331B4F" w:rsidRDefault="00B333D9" w:rsidP="009578F9">
            <w:pPr>
              <w:jc w:val="both"/>
              <w:rPr>
                <w:b/>
              </w:rPr>
            </w:pPr>
            <w:r w:rsidRPr="00331B4F">
              <w:rPr>
                <w:b/>
              </w:rPr>
              <w:t xml:space="preserve">№ </w:t>
            </w:r>
            <w:proofErr w:type="spellStart"/>
            <w:proofErr w:type="gramStart"/>
            <w:r w:rsidRPr="00331B4F">
              <w:rPr>
                <w:b/>
              </w:rPr>
              <w:t>п</w:t>
            </w:r>
            <w:proofErr w:type="spellEnd"/>
            <w:proofErr w:type="gramEnd"/>
            <w:r w:rsidRPr="00331B4F">
              <w:rPr>
                <w:b/>
              </w:rPr>
              <w:t>/</w:t>
            </w:r>
            <w:proofErr w:type="spellStart"/>
            <w:r w:rsidRPr="00331B4F">
              <w:rPr>
                <w:b/>
              </w:rPr>
              <w:t>п</w:t>
            </w:r>
            <w:proofErr w:type="spellEnd"/>
          </w:p>
        </w:tc>
        <w:tc>
          <w:tcPr>
            <w:tcW w:w="2235" w:type="dxa"/>
            <w:gridSpan w:val="2"/>
          </w:tcPr>
          <w:p w:rsidR="00B333D9" w:rsidRPr="00331B4F" w:rsidRDefault="00B333D9" w:rsidP="009578F9">
            <w:pPr>
              <w:jc w:val="both"/>
              <w:rPr>
                <w:b/>
              </w:rPr>
            </w:pPr>
            <w:r w:rsidRPr="00331B4F">
              <w:rPr>
                <w:b/>
              </w:rPr>
              <w:t xml:space="preserve">Наименование </w:t>
            </w:r>
            <w:r w:rsidRPr="00331B4F">
              <w:rPr>
                <w:b/>
              </w:rPr>
              <w:lastRenderedPageBreak/>
              <w:t>мероприятия/ Источник ресурсного обеспечения</w:t>
            </w:r>
          </w:p>
        </w:tc>
        <w:tc>
          <w:tcPr>
            <w:tcW w:w="992" w:type="dxa"/>
          </w:tcPr>
          <w:p w:rsidR="00B333D9" w:rsidRPr="00331B4F" w:rsidRDefault="00B333D9" w:rsidP="009578F9">
            <w:pPr>
              <w:keepNext/>
              <w:jc w:val="both"/>
              <w:rPr>
                <w:b/>
              </w:rPr>
            </w:pPr>
            <w:r w:rsidRPr="00331B4F">
              <w:rPr>
                <w:b/>
              </w:rPr>
              <w:lastRenderedPageBreak/>
              <w:t>Испол</w:t>
            </w:r>
            <w:r w:rsidRPr="00331B4F">
              <w:rPr>
                <w:b/>
              </w:rPr>
              <w:lastRenderedPageBreak/>
              <w:t>нитель</w:t>
            </w:r>
          </w:p>
        </w:tc>
        <w:tc>
          <w:tcPr>
            <w:tcW w:w="1418" w:type="dxa"/>
          </w:tcPr>
          <w:p w:rsidR="00B333D9" w:rsidRPr="00331B4F" w:rsidRDefault="00B333D9" w:rsidP="009578F9">
            <w:pPr>
              <w:jc w:val="center"/>
              <w:rPr>
                <w:b/>
              </w:rPr>
            </w:pPr>
          </w:p>
          <w:p w:rsidR="00B333D9" w:rsidRPr="00331B4F" w:rsidRDefault="00B333D9" w:rsidP="009578F9">
            <w:pPr>
              <w:jc w:val="center"/>
              <w:rPr>
                <w:b/>
              </w:rPr>
            </w:pPr>
            <w:r w:rsidRPr="00331B4F">
              <w:rPr>
                <w:b/>
              </w:rPr>
              <w:lastRenderedPageBreak/>
              <w:t>2017г.</w:t>
            </w:r>
          </w:p>
        </w:tc>
        <w:tc>
          <w:tcPr>
            <w:tcW w:w="1559" w:type="dxa"/>
          </w:tcPr>
          <w:p w:rsidR="00B333D9" w:rsidRPr="00331B4F" w:rsidRDefault="00B333D9" w:rsidP="009578F9">
            <w:pPr>
              <w:jc w:val="center"/>
              <w:rPr>
                <w:b/>
              </w:rPr>
            </w:pPr>
          </w:p>
          <w:p w:rsidR="00B333D9" w:rsidRPr="00331B4F" w:rsidRDefault="00B333D9" w:rsidP="009578F9">
            <w:pPr>
              <w:jc w:val="center"/>
              <w:rPr>
                <w:b/>
              </w:rPr>
            </w:pPr>
            <w:r w:rsidRPr="00331B4F">
              <w:rPr>
                <w:b/>
              </w:rPr>
              <w:lastRenderedPageBreak/>
              <w:t>2018г.</w:t>
            </w:r>
          </w:p>
        </w:tc>
        <w:tc>
          <w:tcPr>
            <w:tcW w:w="1559" w:type="dxa"/>
          </w:tcPr>
          <w:p w:rsidR="00B333D9" w:rsidRPr="00331B4F" w:rsidRDefault="00B333D9" w:rsidP="009578F9">
            <w:pPr>
              <w:jc w:val="center"/>
              <w:rPr>
                <w:b/>
              </w:rPr>
            </w:pPr>
          </w:p>
          <w:p w:rsidR="00B333D9" w:rsidRPr="00331B4F" w:rsidRDefault="00B333D9" w:rsidP="009578F9">
            <w:pPr>
              <w:jc w:val="center"/>
              <w:rPr>
                <w:b/>
              </w:rPr>
            </w:pPr>
            <w:r w:rsidRPr="00331B4F">
              <w:rPr>
                <w:b/>
              </w:rPr>
              <w:lastRenderedPageBreak/>
              <w:t>2019г.</w:t>
            </w:r>
          </w:p>
        </w:tc>
        <w:tc>
          <w:tcPr>
            <w:tcW w:w="1559" w:type="dxa"/>
          </w:tcPr>
          <w:p w:rsidR="00B333D9" w:rsidRPr="00331B4F" w:rsidRDefault="00B333D9" w:rsidP="009578F9">
            <w:pPr>
              <w:jc w:val="center"/>
              <w:rPr>
                <w:b/>
              </w:rPr>
            </w:pPr>
          </w:p>
          <w:p w:rsidR="00B333D9" w:rsidRPr="00331B4F" w:rsidRDefault="00B333D9" w:rsidP="009578F9">
            <w:pPr>
              <w:jc w:val="center"/>
              <w:rPr>
                <w:b/>
              </w:rPr>
            </w:pPr>
            <w:r w:rsidRPr="00331B4F">
              <w:rPr>
                <w:b/>
              </w:rPr>
              <w:lastRenderedPageBreak/>
              <w:t>2020г.</w:t>
            </w:r>
          </w:p>
        </w:tc>
      </w:tr>
      <w:tr w:rsidR="00B333D9" w:rsidRPr="00331B4F" w:rsidTr="009578F9">
        <w:trPr>
          <w:gridAfter w:val="1"/>
          <w:wAfter w:w="674" w:type="dxa"/>
        </w:trPr>
        <w:tc>
          <w:tcPr>
            <w:tcW w:w="4389" w:type="dxa"/>
            <w:gridSpan w:val="5"/>
          </w:tcPr>
          <w:p w:rsidR="00B333D9" w:rsidRPr="00331B4F" w:rsidRDefault="00B333D9" w:rsidP="009578F9">
            <w:r w:rsidRPr="00331B4F">
              <w:lastRenderedPageBreak/>
              <w:t>Подпрограмма, всего, тыс. руб.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14329982,60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17800355,00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12974071,24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13428962,00</w:t>
            </w:r>
          </w:p>
        </w:tc>
        <w:tc>
          <w:tcPr>
            <w:tcW w:w="1323" w:type="dxa"/>
            <w:vMerge w:val="restart"/>
            <w:tcBorders>
              <w:top w:val="nil"/>
            </w:tcBorders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gridSpan w:val="2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1"/>
          <w:wAfter w:w="674" w:type="dxa"/>
        </w:trPr>
        <w:tc>
          <w:tcPr>
            <w:tcW w:w="4389" w:type="dxa"/>
            <w:gridSpan w:val="5"/>
          </w:tcPr>
          <w:p w:rsidR="00B333D9" w:rsidRPr="00331B4F" w:rsidRDefault="00B333D9" w:rsidP="009578F9">
            <w:r w:rsidRPr="00331B4F">
              <w:t>бюджетные ассигнования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14329982,60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17800355,00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12974071,24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13428962,00</w:t>
            </w:r>
          </w:p>
        </w:tc>
        <w:tc>
          <w:tcPr>
            <w:tcW w:w="1323" w:type="dxa"/>
            <w:vMerge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gridSpan w:val="2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1"/>
          <w:wAfter w:w="674" w:type="dxa"/>
        </w:trPr>
        <w:tc>
          <w:tcPr>
            <w:tcW w:w="4389" w:type="dxa"/>
            <w:gridSpan w:val="5"/>
          </w:tcPr>
          <w:p w:rsidR="00B333D9" w:rsidRPr="00331B4F" w:rsidRDefault="00B333D9" w:rsidP="009578F9">
            <w:r w:rsidRPr="00331B4F">
              <w:t>- местный бюджет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11445171,60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783868</w:t>
            </w:r>
            <w:r w:rsidRPr="00331B4F">
              <w:rPr>
                <w:sz w:val="22"/>
                <w:szCs w:val="22"/>
              </w:rPr>
              <w:t>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12974071,24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13428962,00</w:t>
            </w:r>
          </w:p>
        </w:tc>
        <w:tc>
          <w:tcPr>
            <w:tcW w:w="1323" w:type="dxa"/>
            <w:vMerge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gridSpan w:val="2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1"/>
          <w:wAfter w:w="674" w:type="dxa"/>
        </w:trPr>
        <w:tc>
          <w:tcPr>
            <w:tcW w:w="4389" w:type="dxa"/>
            <w:gridSpan w:val="5"/>
          </w:tcPr>
          <w:p w:rsidR="00B333D9" w:rsidRPr="00331B4F" w:rsidRDefault="00B333D9" w:rsidP="009578F9">
            <w:r w:rsidRPr="00331B4F">
              <w:t>- областной бюджет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2884811,00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5016487,00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3" w:type="dxa"/>
            <w:vMerge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gridSpan w:val="2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1"/>
          <w:wAfter w:w="674" w:type="dxa"/>
        </w:trPr>
        <w:tc>
          <w:tcPr>
            <w:tcW w:w="4389" w:type="dxa"/>
            <w:gridSpan w:val="5"/>
          </w:tcPr>
          <w:p w:rsidR="00B333D9" w:rsidRPr="00331B4F" w:rsidRDefault="00B333D9" w:rsidP="009578F9">
            <w:r w:rsidRPr="00331B4F">
              <w:t>- бюджеты государственных внебюджетных фондов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3" w:type="dxa"/>
            <w:vMerge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gridSpan w:val="2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1"/>
          <w:wAfter w:w="674" w:type="dxa"/>
        </w:trPr>
        <w:tc>
          <w:tcPr>
            <w:tcW w:w="4389" w:type="dxa"/>
            <w:gridSpan w:val="5"/>
          </w:tcPr>
          <w:p w:rsidR="00B333D9" w:rsidRPr="00331B4F" w:rsidRDefault="00B333D9" w:rsidP="009578F9">
            <w:r w:rsidRPr="00331B4F">
              <w:t>- от юридических и физических лиц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3" w:type="dxa"/>
            <w:vMerge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gridSpan w:val="2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1"/>
          <w:wAfter w:w="674" w:type="dxa"/>
        </w:trPr>
        <w:tc>
          <w:tcPr>
            <w:tcW w:w="4389" w:type="dxa"/>
            <w:gridSpan w:val="5"/>
          </w:tcPr>
          <w:p w:rsidR="00B333D9" w:rsidRPr="00331B4F" w:rsidRDefault="00B333D9" w:rsidP="009578F9">
            <w:r w:rsidRPr="00331B4F">
              <w:t>внебюджетное финансирование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3" w:type="dxa"/>
            <w:vMerge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gridSpan w:val="2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1"/>
          <w:wAfter w:w="674" w:type="dxa"/>
        </w:trPr>
        <w:tc>
          <w:tcPr>
            <w:tcW w:w="4389" w:type="dxa"/>
            <w:gridSpan w:val="5"/>
          </w:tcPr>
          <w:p w:rsidR="00B333D9" w:rsidRPr="00331B4F" w:rsidRDefault="00B333D9" w:rsidP="009578F9">
            <w:r w:rsidRPr="00331B4F">
              <w:t>- «источник финансирования»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3" w:type="dxa"/>
            <w:vMerge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gridSpan w:val="2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1"/>
          <w:wAfter w:w="674" w:type="dxa"/>
        </w:trPr>
        <w:tc>
          <w:tcPr>
            <w:tcW w:w="4389" w:type="dxa"/>
            <w:gridSpan w:val="5"/>
          </w:tcPr>
          <w:p w:rsidR="00B333D9" w:rsidRPr="00331B4F" w:rsidRDefault="00B333D9" w:rsidP="009578F9">
            <w:r w:rsidRPr="00331B4F">
              <w:t>- «источник финансирования»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23" w:type="dxa"/>
            <w:vMerge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1" w:type="dxa"/>
            <w:gridSpan w:val="2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3685" w:type="dxa"/>
            <w:gridSpan w:val="4"/>
          </w:tcPr>
          <w:p w:rsidR="00B333D9" w:rsidRPr="00331B4F" w:rsidRDefault="00B333D9" w:rsidP="009578F9">
            <w:pPr>
              <w:jc w:val="both"/>
            </w:pPr>
            <w:r w:rsidRPr="00331B4F">
              <w:t xml:space="preserve">Основное мероприятие "Организация </w:t>
            </w:r>
            <w:proofErr w:type="spellStart"/>
            <w:r w:rsidRPr="00331B4F">
              <w:t>культурно-досугового</w:t>
            </w:r>
            <w:proofErr w:type="spellEnd"/>
            <w:r w:rsidRPr="00331B4F">
              <w:t xml:space="preserve"> обслуживания населения Комсомольского городского поселения"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11205223,60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12511532,68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12974071,24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13428962,00</w:t>
            </w: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  <w:r w:rsidRPr="00331B4F">
              <w:t>1.</w:t>
            </w:r>
          </w:p>
        </w:tc>
        <w:tc>
          <w:tcPr>
            <w:tcW w:w="3685" w:type="dxa"/>
            <w:gridSpan w:val="4"/>
          </w:tcPr>
          <w:p w:rsidR="00B333D9" w:rsidRPr="00331B4F" w:rsidRDefault="00B333D9" w:rsidP="009578F9">
            <w:pPr>
              <w:jc w:val="both"/>
            </w:pPr>
            <w:r w:rsidRPr="00331B4F">
              <w:t>Организация обеспечения деятельности учреждения культуры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5650381,34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6606301</w:t>
            </w:r>
            <w:r w:rsidRPr="00331B4F">
              <w:rPr>
                <w:sz w:val="22"/>
                <w:szCs w:val="22"/>
              </w:rPr>
              <w:t>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7813400,00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7813400,0</w:t>
            </w: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  <w:vMerge w:val="restart"/>
          </w:tcPr>
          <w:p w:rsidR="00B333D9" w:rsidRPr="00331B4F" w:rsidRDefault="00B333D9" w:rsidP="009578F9">
            <w:pPr>
              <w:jc w:val="both"/>
            </w:pPr>
            <w:r w:rsidRPr="00331B4F">
              <w:t>1.1</w:t>
            </w: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 xml:space="preserve">Материальное обеспечение сотрудников </w:t>
            </w:r>
          </w:p>
        </w:tc>
        <w:tc>
          <w:tcPr>
            <w:tcW w:w="1276" w:type="dxa"/>
            <w:gridSpan w:val="2"/>
            <w:vMerge w:val="restart"/>
          </w:tcPr>
          <w:p w:rsidR="00B333D9" w:rsidRPr="00331B4F" w:rsidRDefault="00B333D9" w:rsidP="009578F9">
            <w:pPr>
              <w:jc w:val="both"/>
            </w:pPr>
            <w:r w:rsidRPr="00331B4F">
              <w:t>Отдел по делам культуры, молодёжи и спорта, руководитель учреждения.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5642908,34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6593547,00</w:t>
            </w:r>
          </w:p>
        </w:tc>
        <w:tc>
          <w:tcPr>
            <w:tcW w:w="1559" w:type="dxa"/>
            <w:vAlign w:val="center"/>
          </w:tcPr>
          <w:p w:rsidR="00B333D9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7813400,00</w:t>
            </w:r>
          </w:p>
        </w:tc>
        <w:tc>
          <w:tcPr>
            <w:tcW w:w="1559" w:type="dxa"/>
            <w:vAlign w:val="center"/>
          </w:tcPr>
          <w:p w:rsidR="00B333D9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7813400,00</w:t>
            </w: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 местный бюджет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5642908,34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6593547,00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7813400,00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7813400,00</w:t>
            </w: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 областной бюджет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-бюджеты государственных внебюджетных фондов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 от юридических и физических лиц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внебюджетное финансирование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-«источник финансирования»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  <w:trHeight w:val="711"/>
        </w:trPr>
        <w:tc>
          <w:tcPr>
            <w:tcW w:w="704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-«источник финансирования»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  <w:r w:rsidRPr="00331B4F">
              <w:t>1.2</w:t>
            </w: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Иные выплаты работникам (Оплата проезда при служебных командировках)</w:t>
            </w:r>
          </w:p>
        </w:tc>
        <w:tc>
          <w:tcPr>
            <w:tcW w:w="1276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Отдел по делам культуры, молодёжи и спорта, руководи</w:t>
            </w:r>
            <w:r w:rsidRPr="00331B4F">
              <w:lastRenderedPageBreak/>
              <w:t>тель учреждения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lastRenderedPageBreak/>
              <w:t>7473,00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12754,00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0,00</w:t>
            </w: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 местный бюджет</w:t>
            </w:r>
          </w:p>
        </w:tc>
        <w:tc>
          <w:tcPr>
            <w:tcW w:w="1276" w:type="dxa"/>
            <w:gridSpan w:val="2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12754,00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 местный бюджет</w:t>
            </w:r>
          </w:p>
        </w:tc>
        <w:tc>
          <w:tcPr>
            <w:tcW w:w="1276" w:type="dxa"/>
            <w:gridSpan w:val="2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-бюджеты государственных внебюджетных фондов</w:t>
            </w:r>
          </w:p>
        </w:tc>
        <w:tc>
          <w:tcPr>
            <w:tcW w:w="1276" w:type="dxa"/>
            <w:gridSpan w:val="2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-от юридических  физических лиц внебюджетное финансирование</w:t>
            </w:r>
          </w:p>
        </w:tc>
        <w:tc>
          <w:tcPr>
            <w:tcW w:w="1276" w:type="dxa"/>
            <w:gridSpan w:val="2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  <w:r w:rsidRPr="00331B4F">
              <w:t>2.</w:t>
            </w:r>
          </w:p>
        </w:tc>
        <w:tc>
          <w:tcPr>
            <w:tcW w:w="3685" w:type="dxa"/>
            <w:gridSpan w:val="4"/>
          </w:tcPr>
          <w:p w:rsidR="00B333D9" w:rsidRPr="00331B4F" w:rsidRDefault="00B333D9" w:rsidP="009578F9">
            <w:pPr>
              <w:jc w:val="both"/>
            </w:pPr>
            <w:r w:rsidRPr="00331B4F">
              <w:t>Организация обеспечения деятельности учреждения культуры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5518207,26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5862131,68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5117571,24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5572462,00</w:t>
            </w: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  <w:vMerge w:val="restart"/>
          </w:tcPr>
          <w:p w:rsidR="00B333D9" w:rsidRPr="00331B4F" w:rsidRDefault="00B333D9" w:rsidP="009578F9">
            <w:pPr>
              <w:jc w:val="both"/>
            </w:pPr>
            <w:r w:rsidRPr="00331B4F">
              <w:t>2.1</w:t>
            </w:r>
          </w:p>
          <w:p w:rsidR="00B333D9" w:rsidRPr="00331B4F" w:rsidRDefault="00B333D9" w:rsidP="009578F9">
            <w:pPr>
              <w:jc w:val="both"/>
            </w:pPr>
          </w:p>
          <w:p w:rsidR="00B333D9" w:rsidRPr="00331B4F" w:rsidRDefault="00B333D9" w:rsidP="009578F9">
            <w:pPr>
              <w:jc w:val="both"/>
            </w:pPr>
          </w:p>
          <w:p w:rsidR="00B333D9" w:rsidRPr="00331B4F" w:rsidRDefault="00B333D9" w:rsidP="009578F9">
            <w:pPr>
              <w:jc w:val="both"/>
            </w:pPr>
          </w:p>
          <w:p w:rsidR="00B333D9" w:rsidRPr="00331B4F" w:rsidRDefault="00B333D9" w:rsidP="009578F9">
            <w:pPr>
              <w:jc w:val="both"/>
            </w:pPr>
          </w:p>
          <w:p w:rsidR="00B333D9" w:rsidRPr="00331B4F" w:rsidRDefault="00B333D9" w:rsidP="009578F9">
            <w:pPr>
              <w:jc w:val="both"/>
            </w:pPr>
          </w:p>
          <w:p w:rsidR="00B333D9" w:rsidRPr="00331B4F" w:rsidRDefault="00B333D9" w:rsidP="009578F9">
            <w:pPr>
              <w:jc w:val="both"/>
            </w:pPr>
          </w:p>
          <w:p w:rsidR="00B333D9" w:rsidRPr="00331B4F" w:rsidRDefault="00B333D9" w:rsidP="009578F9">
            <w:pPr>
              <w:jc w:val="both"/>
            </w:pPr>
          </w:p>
          <w:p w:rsidR="00B333D9" w:rsidRPr="00331B4F" w:rsidRDefault="00B333D9" w:rsidP="009578F9">
            <w:pPr>
              <w:jc w:val="both"/>
            </w:pPr>
          </w:p>
          <w:p w:rsidR="00B333D9" w:rsidRPr="00331B4F" w:rsidRDefault="00B333D9" w:rsidP="009578F9">
            <w:pPr>
              <w:jc w:val="both"/>
            </w:pPr>
          </w:p>
          <w:p w:rsidR="00B333D9" w:rsidRPr="00331B4F" w:rsidRDefault="00B333D9" w:rsidP="009578F9">
            <w:pPr>
              <w:jc w:val="both"/>
            </w:pPr>
          </w:p>
          <w:p w:rsidR="00B333D9" w:rsidRPr="00331B4F" w:rsidRDefault="00B333D9" w:rsidP="009578F9">
            <w:pPr>
              <w:jc w:val="both"/>
            </w:pPr>
          </w:p>
          <w:p w:rsidR="00B333D9" w:rsidRPr="00331B4F" w:rsidRDefault="00B333D9" w:rsidP="009578F9">
            <w:pPr>
              <w:jc w:val="both"/>
            </w:pPr>
          </w:p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  <w:rPr>
                <w:lang w:val="en-US"/>
              </w:rPr>
            </w:pPr>
            <w:r w:rsidRPr="00331B4F">
              <w:t>Обеспечение коммунальными услугами</w:t>
            </w:r>
          </w:p>
        </w:tc>
        <w:tc>
          <w:tcPr>
            <w:tcW w:w="1276" w:type="dxa"/>
            <w:gridSpan w:val="2"/>
            <w:vMerge w:val="restart"/>
          </w:tcPr>
          <w:p w:rsidR="00B333D9" w:rsidRPr="00331B4F" w:rsidRDefault="00B333D9" w:rsidP="009578F9">
            <w:pPr>
              <w:jc w:val="both"/>
            </w:pPr>
            <w:r w:rsidRPr="00331B4F">
              <w:t>Учреждения, организаци</w:t>
            </w:r>
            <w:proofErr w:type="gramStart"/>
            <w:r w:rsidRPr="00331B4F">
              <w:t>я-</w:t>
            </w:r>
            <w:proofErr w:type="gramEnd"/>
            <w:r w:rsidRPr="00331B4F">
              <w:t xml:space="preserve"> поставщик услуг.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1148161,56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088796,62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2358150,00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2459430,00</w:t>
            </w: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 местный бюджет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1148161,56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088796,62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2358150,00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2459430,00</w:t>
            </w: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 областной бюджет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-бюджеты государственных внебюджетных фондов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 от юридических и физических лиц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внебюджетное финансирование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 «источник финансирования»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 «источник финансирования»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  <w:vMerge w:val="restart"/>
          </w:tcPr>
          <w:p w:rsidR="00B333D9" w:rsidRPr="00331B4F" w:rsidRDefault="00B333D9" w:rsidP="009578F9">
            <w:pPr>
              <w:jc w:val="both"/>
            </w:pPr>
            <w:r w:rsidRPr="00331B4F">
              <w:t>2.2</w:t>
            </w: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Обеспечение услугами связи</w:t>
            </w:r>
          </w:p>
        </w:tc>
        <w:tc>
          <w:tcPr>
            <w:tcW w:w="1276" w:type="dxa"/>
            <w:gridSpan w:val="2"/>
            <w:vMerge w:val="restart"/>
          </w:tcPr>
          <w:p w:rsidR="00B333D9" w:rsidRPr="00331B4F" w:rsidRDefault="00B333D9" w:rsidP="009578F9">
            <w:pPr>
              <w:jc w:val="both"/>
            </w:pPr>
            <w:r w:rsidRPr="00331B4F">
              <w:t>Отдел по делам культуры, молодёжи и спорта, руководитель учреждения.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43698,20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38218,00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47000,00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48900,00</w:t>
            </w: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 местный бюджет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43698,20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38218,00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47000,00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48900,00</w:t>
            </w: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 областной бюджет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-бюджеты государственных внебюджетных фондов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 от юридических и физических лиц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внебюджетное финансирование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-«источник финансирования»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-«источник финансирования»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  <w:trHeight w:val="1076"/>
        </w:trPr>
        <w:tc>
          <w:tcPr>
            <w:tcW w:w="704" w:type="dxa"/>
            <w:vMerge w:val="restart"/>
          </w:tcPr>
          <w:p w:rsidR="00B333D9" w:rsidRPr="00331B4F" w:rsidRDefault="00B333D9" w:rsidP="009578F9">
            <w:pPr>
              <w:jc w:val="both"/>
            </w:pPr>
            <w:r w:rsidRPr="00331B4F">
              <w:lastRenderedPageBreak/>
              <w:t>2.3</w:t>
            </w:r>
          </w:p>
          <w:p w:rsidR="00B333D9" w:rsidRPr="00331B4F" w:rsidRDefault="00B333D9" w:rsidP="009578F9">
            <w:pPr>
              <w:jc w:val="both"/>
            </w:pPr>
          </w:p>
          <w:p w:rsidR="00B333D9" w:rsidRPr="00331B4F" w:rsidRDefault="00B333D9" w:rsidP="009578F9">
            <w:pPr>
              <w:jc w:val="both"/>
            </w:pPr>
          </w:p>
          <w:p w:rsidR="00B333D9" w:rsidRPr="00331B4F" w:rsidRDefault="00B333D9" w:rsidP="009578F9">
            <w:pPr>
              <w:jc w:val="both"/>
            </w:pPr>
          </w:p>
          <w:p w:rsidR="00B333D9" w:rsidRPr="00331B4F" w:rsidRDefault="00B333D9" w:rsidP="009578F9">
            <w:pPr>
              <w:jc w:val="both"/>
            </w:pPr>
          </w:p>
          <w:p w:rsidR="00B333D9" w:rsidRPr="00331B4F" w:rsidRDefault="00B333D9" w:rsidP="009578F9">
            <w:pPr>
              <w:jc w:val="both"/>
            </w:pPr>
          </w:p>
          <w:p w:rsidR="00B333D9" w:rsidRPr="00331B4F" w:rsidRDefault="00B333D9" w:rsidP="009578F9">
            <w:pPr>
              <w:jc w:val="both"/>
            </w:pPr>
          </w:p>
          <w:p w:rsidR="00B333D9" w:rsidRPr="00331B4F" w:rsidRDefault="00B333D9" w:rsidP="009578F9">
            <w:pPr>
              <w:jc w:val="both"/>
            </w:pPr>
          </w:p>
          <w:p w:rsidR="00B333D9" w:rsidRPr="00331B4F" w:rsidRDefault="00B333D9" w:rsidP="009578F9">
            <w:pPr>
              <w:jc w:val="both"/>
            </w:pPr>
          </w:p>
          <w:p w:rsidR="00B333D9" w:rsidRPr="00331B4F" w:rsidRDefault="00B333D9" w:rsidP="009578F9">
            <w:pPr>
              <w:jc w:val="both"/>
            </w:pPr>
          </w:p>
          <w:p w:rsidR="00B333D9" w:rsidRPr="00331B4F" w:rsidRDefault="00B333D9" w:rsidP="009578F9">
            <w:pPr>
              <w:jc w:val="both"/>
            </w:pPr>
          </w:p>
          <w:p w:rsidR="00B333D9" w:rsidRPr="00331B4F" w:rsidRDefault="00B333D9" w:rsidP="009578F9">
            <w:pPr>
              <w:jc w:val="both"/>
            </w:pPr>
          </w:p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Обеспечение чистоты  и порядка в учреждении</w:t>
            </w:r>
          </w:p>
        </w:tc>
        <w:tc>
          <w:tcPr>
            <w:tcW w:w="1276" w:type="dxa"/>
            <w:gridSpan w:val="2"/>
            <w:vMerge w:val="restart"/>
          </w:tcPr>
          <w:p w:rsidR="00B333D9" w:rsidRPr="00331B4F" w:rsidRDefault="00B333D9" w:rsidP="009578F9">
            <w:pPr>
              <w:jc w:val="both"/>
            </w:pPr>
            <w:r w:rsidRPr="00331B4F">
              <w:t>руководитель учреждения.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1624667,03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1160555,38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939100,00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1191166,00</w:t>
            </w: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 местный бюджет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1624667,03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1160555,38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939100,00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1191166,00</w:t>
            </w: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 областной бюджет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-бюджеты государственных внебюджетных фондов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 от юридических и физических лиц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внебюджетное финансирование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-«источник финансирования»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-«источник финансирования»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  <w:vMerge w:val="restart"/>
          </w:tcPr>
          <w:p w:rsidR="00B333D9" w:rsidRPr="00331B4F" w:rsidRDefault="00B333D9" w:rsidP="009578F9">
            <w:pPr>
              <w:jc w:val="both"/>
            </w:pPr>
            <w:r w:rsidRPr="00331B4F">
              <w:t>2.4</w:t>
            </w:r>
          </w:p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Обеспечение чистоты и порядка при проведении мероприятий</w:t>
            </w:r>
          </w:p>
        </w:tc>
        <w:tc>
          <w:tcPr>
            <w:tcW w:w="1276" w:type="dxa"/>
            <w:gridSpan w:val="2"/>
            <w:vMerge w:val="restart"/>
          </w:tcPr>
          <w:p w:rsidR="00B333D9" w:rsidRPr="00331B4F" w:rsidRDefault="00B333D9" w:rsidP="009578F9">
            <w:pPr>
              <w:jc w:val="both"/>
            </w:pPr>
            <w:r w:rsidRPr="00331B4F">
              <w:t>Отдел по делам культуры, молодёжи и спорта, руководитель учреждения.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119500,00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23400,00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24300,00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25300,00</w:t>
            </w:r>
          </w:p>
        </w:tc>
      </w:tr>
      <w:tr w:rsidR="00B333D9" w:rsidRPr="00331B4F" w:rsidTr="009578F9">
        <w:trPr>
          <w:gridAfter w:val="4"/>
          <w:wAfter w:w="3118" w:type="dxa"/>
          <w:trHeight w:val="437"/>
        </w:trPr>
        <w:tc>
          <w:tcPr>
            <w:tcW w:w="704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 местный бюджет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119500,00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23400,00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24300,00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25300,00</w:t>
            </w: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 областной бюджет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-бюджеты государственных внебюджетных фондов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 от юридических и физических лиц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внебюджетное финансирование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-«источник финансирования»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-«источник финансирования»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  <w:vMerge w:val="restart"/>
          </w:tcPr>
          <w:p w:rsidR="00B333D9" w:rsidRPr="00331B4F" w:rsidRDefault="00B333D9" w:rsidP="009578F9">
            <w:pPr>
              <w:jc w:val="both"/>
            </w:pPr>
            <w:r w:rsidRPr="00331B4F">
              <w:t>2.5</w:t>
            </w: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Обеспечение транспортными услугами для проведения выездных мероприятий</w:t>
            </w:r>
          </w:p>
        </w:tc>
        <w:tc>
          <w:tcPr>
            <w:tcW w:w="1276" w:type="dxa"/>
            <w:gridSpan w:val="2"/>
            <w:vMerge w:val="restart"/>
          </w:tcPr>
          <w:p w:rsidR="00B333D9" w:rsidRPr="00331B4F" w:rsidRDefault="00B333D9" w:rsidP="009578F9">
            <w:pPr>
              <w:jc w:val="both"/>
            </w:pPr>
            <w:r w:rsidRPr="00331B4F">
              <w:t>Отдел по делам культуры, молодёжи и спорта, руководитель учреждения.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22058,77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25000,00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26000,00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27000,00</w:t>
            </w: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 местный бюджет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22058,77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25000,00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26000,00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27000,00</w:t>
            </w: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 областной бюджет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-бюджеты государственных внебюджетных фондов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 от юридических и физических лиц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 xml:space="preserve">внебюджетное </w:t>
            </w:r>
            <w:r w:rsidRPr="00331B4F">
              <w:lastRenderedPageBreak/>
              <w:t>финансирование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-«источник финансирования»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-«источник финансирования»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  <w:r w:rsidRPr="00331B4F">
              <w:t>2.6</w:t>
            </w: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Обслуживание и приобретение технической базы учреждения</w:t>
            </w:r>
          </w:p>
        </w:tc>
        <w:tc>
          <w:tcPr>
            <w:tcW w:w="1276" w:type="dxa"/>
            <w:gridSpan w:val="2"/>
            <w:vMerge w:val="restart"/>
          </w:tcPr>
          <w:p w:rsidR="00B333D9" w:rsidRPr="00331B4F" w:rsidRDefault="00B333D9" w:rsidP="009578F9">
            <w:pPr>
              <w:jc w:val="both"/>
            </w:pPr>
            <w:r w:rsidRPr="00331B4F">
              <w:t>Отдел по делам культуры, молодёжи и спорта, руководитель учреждения.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251445,27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258948,55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408421,24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399266,00</w:t>
            </w: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-местный бюджет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251445,27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258948,55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408421,24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399266,00</w:t>
            </w: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-областной бюджет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-бюджеты государственных внебюджетных фондов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 от юридических и физических лиц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внебюджетное финансирование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  <w:trHeight w:val="2124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  <w:r w:rsidRPr="00331B4F">
              <w:t>2.7</w:t>
            </w: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 xml:space="preserve">Организация </w:t>
            </w:r>
            <w:proofErr w:type="spellStart"/>
            <w:r w:rsidRPr="00331B4F">
              <w:t>культурно-досуговых</w:t>
            </w:r>
            <w:proofErr w:type="spellEnd"/>
            <w:r w:rsidRPr="00331B4F">
              <w:t xml:space="preserve"> мероприятий, проведение государственных праздников</w:t>
            </w:r>
          </w:p>
        </w:tc>
        <w:tc>
          <w:tcPr>
            <w:tcW w:w="1276" w:type="dxa"/>
            <w:gridSpan w:val="2"/>
            <w:vMerge w:val="restart"/>
          </w:tcPr>
          <w:p w:rsidR="00B333D9" w:rsidRPr="00331B4F" w:rsidRDefault="00B333D9" w:rsidP="009578F9">
            <w:pPr>
              <w:jc w:val="both"/>
            </w:pPr>
            <w:r w:rsidRPr="00331B4F">
              <w:t>Отдел по делам культуры, молодёжи и спорта, руководитель учреждения.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861628,02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838103,00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892600,00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992600,00</w:t>
            </w: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-местный бюджет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861628,02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838103,00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892600,00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992600,00</w:t>
            </w: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-областной бюджет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-бюджеты государственных внебюджетных фондов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 от юридических и физических лиц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внебюджетное финансирование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  <w:r w:rsidRPr="00331B4F">
              <w:t>2.8</w:t>
            </w: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 xml:space="preserve">Совершенствование материально-технической базы учреждения </w:t>
            </w:r>
          </w:p>
          <w:p w:rsidR="00B333D9" w:rsidRPr="00331B4F" w:rsidRDefault="00B333D9" w:rsidP="009578F9">
            <w:pPr>
              <w:jc w:val="both"/>
            </w:pPr>
          </w:p>
        </w:tc>
        <w:tc>
          <w:tcPr>
            <w:tcW w:w="1276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Отдел по делам культуры, молодёжи и спорта, руководитель учреждения.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927104,60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822719,13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200000,00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200000,00</w:t>
            </w: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 местный бюджет</w:t>
            </w:r>
          </w:p>
        </w:tc>
        <w:tc>
          <w:tcPr>
            <w:tcW w:w="1276" w:type="dxa"/>
            <w:gridSpan w:val="2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927104,60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822719,13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200000,00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200000,00</w:t>
            </w: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 областной бюджет</w:t>
            </w:r>
          </w:p>
        </w:tc>
        <w:tc>
          <w:tcPr>
            <w:tcW w:w="1276" w:type="dxa"/>
            <w:gridSpan w:val="2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-бюджеты государственных внебюджетных фондов</w:t>
            </w:r>
          </w:p>
        </w:tc>
        <w:tc>
          <w:tcPr>
            <w:tcW w:w="1276" w:type="dxa"/>
            <w:gridSpan w:val="2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 xml:space="preserve">- от юридических и </w:t>
            </w:r>
            <w:r w:rsidRPr="00331B4F">
              <w:lastRenderedPageBreak/>
              <w:t>физических лиц</w:t>
            </w:r>
          </w:p>
        </w:tc>
        <w:tc>
          <w:tcPr>
            <w:tcW w:w="1276" w:type="dxa"/>
            <w:gridSpan w:val="2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внебюджетное финансирование</w:t>
            </w:r>
          </w:p>
        </w:tc>
        <w:tc>
          <w:tcPr>
            <w:tcW w:w="1276" w:type="dxa"/>
            <w:gridSpan w:val="2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-«источник финансирования»</w:t>
            </w:r>
          </w:p>
        </w:tc>
        <w:tc>
          <w:tcPr>
            <w:tcW w:w="1276" w:type="dxa"/>
            <w:gridSpan w:val="2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  <w:r w:rsidRPr="00331B4F">
              <w:t>2.9</w:t>
            </w: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contextualSpacing/>
              <w:jc w:val="both"/>
            </w:pPr>
            <w:r w:rsidRPr="00331B4F">
              <w:t>Увеличение материально-технической базы</w:t>
            </w:r>
          </w:p>
          <w:p w:rsidR="00B333D9" w:rsidRPr="00331B4F" w:rsidRDefault="00B333D9" w:rsidP="009578F9"/>
        </w:tc>
        <w:tc>
          <w:tcPr>
            <w:tcW w:w="1276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Отдел по делам культуры, молодёжи и спорта, руководитель учреждения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519943,81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606391,00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222000,00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228800,00</w:t>
            </w: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 местный бюджет</w:t>
            </w:r>
          </w:p>
        </w:tc>
        <w:tc>
          <w:tcPr>
            <w:tcW w:w="1276" w:type="dxa"/>
            <w:gridSpan w:val="2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519943,81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606391,00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2000,00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228800,00</w:t>
            </w: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 областной бюджет</w:t>
            </w:r>
          </w:p>
        </w:tc>
        <w:tc>
          <w:tcPr>
            <w:tcW w:w="1276" w:type="dxa"/>
            <w:gridSpan w:val="2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-бюджеты государственных внебюджетных фондов</w:t>
            </w:r>
          </w:p>
        </w:tc>
        <w:tc>
          <w:tcPr>
            <w:tcW w:w="1276" w:type="dxa"/>
            <w:gridSpan w:val="2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 от юридических и физических лиц</w:t>
            </w:r>
          </w:p>
        </w:tc>
        <w:tc>
          <w:tcPr>
            <w:tcW w:w="1276" w:type="dxa"/>
            <w:gridSpan w:val="2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внебюджетное финансирование</w:t>
            </w:r>
          </w:p>
        </w:tc>
        <w:tc>
          <w:tcPr>
            <w:tcW w:w="1276" w:type="dxa"/>
            <w:gridSpan w:val="2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-«источник финансирования»</w:t>
            </w:r>
          </w:p>
        </w:tc>
        <w:tc>
          <w:tcPr>
            <w:tcW w:w="1276" w:type="dxa"/>
            <w:gridSpan w:val="2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  <w:r w:rsidRPr="00331B4F">
              <w:t>3.</w:t>
            </w:r>
          </w:p>
        </w:tc>
        <w:tc>
          <w:tcPr>
            <w:tcW w:w="3685" w:type="dxa"/>
            <w:gridSpan w:val="4"/>
          </w:tcPr>
          <w:p w:rsidR="00B333D9" w:rsidRPr="00331B4F" w:rsidRDefault="00B333D9" w:rsidP="009578F9">
            <w:pPr>
              <w:jc w:val="both"/>
            </w:pPr>
            <w:r w:rsidRPr="00331B4F">
              <w:t>Организация обеспечения деятельности учреждения культуры   (Иные бюджетные ассигнования)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36635,00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43100,00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43100,00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43100,00</w:t>
            </w: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  <w:r w:rsidRPr="00331B4F">
              <w:t>3.1</w:t>
            </w: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contextualSpacing/>
              <w:jc w:val="both"/>
            </w:pPr>
            <w:r w:rsidRPr="00331B4F">
              <w:t>Содержание имущества (уплата налогов)</w:t>
            </w:r>
          </w:p>
          <w:p w:rsidR="00B333D9" w:rsidRPr="00331B4F" w:rsidRDefault="00B333D9" w:rsidP="009578F9"/>
        </w:tc>
        <w:tc>
          <w:tcPr>
            <w:tcW w:w="1276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Отдел по делам культуры, молодёжи и спорта, руководитель учреждения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36635,00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43100,00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43100,00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43100,0</w:t>
            </w: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 местный бюджет</w:t>
            </w:r>
          </w:p>
        </w:tc>
        <w:tc>
          <w:tcPr>
            <w:tcW w:w="1276" w:type="dxa"/>
            <w:gridSpan w:val="2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36635,00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43100,00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43100,00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43100,00</w:t>
            </w: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 областной бюджет</w:t>
            </w:r>
          </w:p>
        </w:tc>
        <w:tc>
          <w:tcPr>
            <w:tcW w:w="1276" w:type="dxa"/>
            <w:gridSpan w:val="2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-бюджеты государственных внебюджетных фондов</w:t>
            </w:r>
          </w:p>
        </w:tc>
        <w:tc>
          <w:tcPr>
            <w:tcW w:w="1276" w:type="dxa"/>
            <w:gridSpan w:val="2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 от юридических и физических лиц</w:t>
            </w:r>
          </w:p>
        </w:tc>
        <w:tc>
          <w:tcPr>
            <w:tcW w:w="1276" w:type="dxa"/>
            <w:gridSpan w:val="2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внебюджетное финансирование</w:t>
            </w:r>
          </w:p>
        </w:tc>
        <w:tc>
          <w:tcPr>
            <w:tcW w:w="1276" w:type="dxa"/>
            <w:gridSpan w:val="2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3685" w:type="dxa"/>
            <w:gridSpan w:val="4"/>
          </w:tcPr>
          <w:p w:rsidR="00B333D9" w:rsidRPr="00331B4F" w:rsidRDefault="00B333D9" w:rsidP="009578F9">
            <w:pPr>
              <w:jc w:val="both"/>
            </w:pPr>
            <w:r w:rsidRPr="00331B4F">
              <w:t xml:space="preserve">Основное мероприятие  "Поэтапное доведение средней заработной платы работникам </w:t>
            </w:r>
            <w:r w:rsidRPr="00331B4F">
              <w:lastRenderedPageBreak/>
              <w:t>культуры муниципальных учреждений культуры до средней заработной платы в Ивановской области в соответствии с указами Президента Российской Федерации"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493180,00</w:t>
            </w: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1258091,00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0,0</w:t>
            </w: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  <w:r w:rsidRPr="00331B4F">
              <w:lastRenderedPageBreak/>
              <w:t>4.</w:t>
            </w:r>
          </w:p>
        </w:tc>
        <w:tc>
          <w:tcPr>
            <w:tcW w:w="3685" w:type="dxa"/>
            <w:gridSpan w:val="4"/>
          </w:tcPr>
          <w:p w:rsidR="00B333D9" w:rsidRPr="00331B4F" w:rsidRDefault="00B333D9" w:rsidP="009578F9">
            <w:pPr>
              <w:jc w:val="both"/>
            </w:pPr>
            <w:proofErr w:type="gramStart"/>
            <w:r w:rsidRPr="00331B4F">
              <w:t>Расходы</w:t>
            </w:r>
            <w:proofErr w:type="gramEnd"/>
            <w:r w:rsidRPr="00331B4F"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108369,00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62904,00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0,0</w:t>
            </w: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  <w:r w:rsidRPr="00331B4F">
              <w:t>4.1</w:t>
            </w: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pStyle w:val="NoSpacing"/>
              <w:jc w:val="both"/>
            </w:pPr>
            <w:proofErr w:type="spellStart"/>
            <w:r w:rsidRPr="00331B4F">
              <w:t>Софинансирование</w:t>
            </w:r>
            <w:proofErr w:type="spellEnd"/>
            <w:r w:rsidRPr="00331B4F">
              <w:t xml:space="preserve"> расходов, связанных с поэтапным доведением средней заработной платы работникам культуры до средней </w:t>
            </w:r>
            <w:proofErr w:type="spellStart"/>
            <w:r w:rsidRPr="00331B4F">
              <w:t>з</w:t>
            </w:r>
            <w:proofErr w:type="spellEnd"/>
            <w:r w:rsidRPr="00331B4F">
              <w:t>/платы в Ивановской области (стимулирующие выплаты специалистам) за счёт средств К</w:t>
            </w:r>
            <w:r>
              <w:t>омсомольского городского поселения</w:t>
            </w:r>
          </w:p>
        </w:tc>
        <w:tc>
          <w:tcPr>
            <w:tcW w:w="1276" w:type="dxa"/>
            <w:gridSpan w:val="2"/>
            <w:vMerge w:val="restart"/>
          </w:tcPr>
          <w:p w:rsidR="00B333D9" w:rsidRPr="00331B4F" w:rsidRDefault="00B333D9" w:rsidP="009578F9">
            <w:pPr>
              <w:jc w:val="both"/>
            </w:pPr>
            <w:r w:rsidRPr="00331B4F">
              <w:t>Отдел по делам культуры, молодёжи и спорта, руководитель учреждения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108369,00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62904,00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0,0</w:t>
            </w: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/>
        </w:tc>
        <w:tc>
          <w:tcPr>
            <w:tcW w:w="2409" w:type="dxa"/>
            <w:gridSpan w:val="2"/>
          </w:tcPr>
          <w:p w:rsidR="00B333D9" w:rsidRPr="00331B4F" w:rsidRDefault="00B333D9" w:rsidP="009578F9">
            <w:r w:rsidRPr="00331B4F">
              <w:t>-местный бюджет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/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108369,00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62904,00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/>
        </w:tc>
        <w:tc>
          <w:tcPr>
            <w:tcW w:w="2409" w:type="dxa"/>
            <w:gridSpan w:val="2"/>
          </w:tcPr>
          <w:p w:rsidR="00B333D9" w:rsidRPr="00331B4F" w:rsidRDefault="00B333D9" w:rsidP="009578F9">
            <w:r w:rsidRPr="00331B4F">
              <w:t>-областной бюджет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/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/>
        </w:tc>
        <w:tc>
          <w:tcPr>
            <w:tcW w:w="2409" w:type="dxa"/>
            <w:gridSpan w:val="2"/>
          </w:tcPr>
          <w:p w:rsidR="00B333D9" w:rsidRPr="00331B4F" w:rsidRDefault="00B333D9" w:rsidP="009578F9">
            <w:r w:rsidRPr="00331B4F">
              <w:t>-бюджеты государственных внебюджетных фондов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/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/>
        </w:tc>
        <w:tc>
          <w:tcPr>
            <w:tcW w:w="2409" w:type="dxa"/>
            <w:gridSpan w:val="2"/>
          </w:tcPr>
          <w:p w:rsidR="00B333D9" w:rsidRPr="00331B4F" w:rsidRDefault="00B333D9" w:rsidP="009578F9">
            <w:r w:rsidRPr="00331B4F">
              <w:t>-от юридических и физических лиц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/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trHeight w:val="493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</w:p>
          <w:p w:rsidR="00B333D9" w:rsidRPr="00331B4F" w:rsidRDefault="00B333D9" w:rsidP="009578F9">
            <w:pPr>
              <w:jc w:val="both"/>
            </w:pPr>
            <w:r w:rsidRPr="00331B4F">
              <w:t>5.</w:t>
            </w:r>
          </w:p>
        </w:tc>
        <w:tc>
          <w:tcPr>
            <w:tcW w:w="3685" w:type="dxa"/>
            <w:gridSpan w:val="4"/>
          </w:tcPr>
          <w:p w:rsidR="00B333D9" w:rsidRPr="00331B4F" w:rsidRDefault="00B333D9" w:rsidP="009578F9">
            <w:pPr>
              <w:jc w:val="both"/>
            </w:pPr>
            <w:r w:rsidRPr="00331B4F">
              <w:t xml:space="preserve">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(Расходы на выплаты персоналу в целях обеспечения выполнения </w:t>
            </w:r>
            <w:r w:rsidRPr="00331B4F"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384811,00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1195187,00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</w:tcPr>
          <w:p w:rsidR="00B333D9" w:rsidRPr="00331B4F" w:rsidRDefault="00B333D9" w:rsidP="009578F9">
            <w:pPr>
              <w:jc w:val="center"/>
            </w:pPr>
          </w:p>
        </w:tc>
        <w:tc>
          <w:tcPr>
            <w:tcW w:w="1559" w:type="dxa"/>
            <w:gridSpan w:val="2"/>
          </w:tcPr>
          <w:p w:rsidR="00B333D9" w:rsidRPr="00331B4F" w:rsidRDefault="00B333D9" w:rsidP="009578F9">
            <w:pPr>
              <w:jc w:val="center"/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  <w:r w:rsidRPr="00331B4F">
              <w:lastRenderedPageBreak/>
              <w:t>5.1</w:t>
            </w: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pStyle w:val="NoSpacing"/>
              <w:jc w:val="both"/>
            </w:pPr>
            <w:r w:rsidRPr="00331B4F">
              <w:t xml:space="preserve">Расходы, связанные </w:t>
            </w:r>
          </w:p>
          <w:p w:rsidR="00B333D9" w:rsidRPr="00331B4F" w:rsidRDefault="00B333D9" w:rsidP="009578F9">
            <w:pPr>
              <w:pStyle w:val="NoSpacing"/>
              <w:jc w:val="both"/>
            </w:pPr>
            <w:r w:rsidRPr="00331B4F">
              <w:t>с поэтапным доведением средней заработной платы работникам (выплаты стимулирующего характера специалистам) за счёт средств областного бюджета</w:t>
            </w:r>
          </w:p>
        </w:tc>
        <w:tc>
          <w:tcPr>
            <w:tcW w:w="1276" w:type="dxa"/>
            <w:gridSpan w:val="2"/>
            <w:vMerge w:val="restart"/>
          </w:tcPr>
          <w:p w:rsidR="00B333D9" w:rsidRPr="00331B4F" w:rsidRDefault="00B333D9" w:rsidP="009578F9">
            <w:pPr>
              <w:jc w:val="both"/>
            </w:pPr>
            <w:r w:rsidRPr="00331B4F">
              <w:t>Отдел по делам культуры, молодёжи и спорта, руководитель учреждения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384811,00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1195187,00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0,00</w:t>
            </w: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 местный бюджет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 областной бюджет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384811,00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1195187,00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0,00</w:t>
            </w: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-бюджеты государственных внебюджетных фондов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 от юридических и физических лиц</w:t>
            </w:r>
          </w:p>
        </w:tc>
        <w:tc>
          <w:tcPr>
            <w:tcW w:w="1276" w:type="dxa"/>
            <w:gridSpan w:val="2"/>
            <w:vMerge w:val="restart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  <w:trHeight w:val="841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внебюджетное финансирование</w:t>
            </w:r>
          </w:p>
        </w:tc>
        <w:tc>
          <w:tcPr>
            <w:tcW w:w="1276" w:type="dxa"/>
            <w:gridSpan w:val="2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3685" w:type="dxa"/>
            <w:gridSpan w:val="4"/>
          </w:tcPr>
          <w:p w:rsidR="00B333D9" w:rsidRPr="00331B4F" w:rsidRDefault="00B333D9" w:rsidP="009578F9">
            <w:pPr>
              <w:jc w:val="both"/>
            </w:pPr>
            <w:r w:rsidRPr="00331B4F">
              <w:t>Основное мероприятие "Укрепление материально-технической базы муниципальных учреждений культуры Ивановской области"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2631579,00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4030731,32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0,0</w:t>
            </w: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  <w:r w:rsidRPr="00331B4F">
              <w:t>6.</w:t>
            </w: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Укрепление материально-технической базы муниципальных учреждений культуры Ивановской области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Отдел по делам культуры, молодёжи и спорта, руководитель учреждения.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2500000,00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3821300,00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0,00</w:t>
            </w: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-местный бюджет</w:t>
            </w:r>
          </w:p>
        </w:tc>
        <w:tc>
          <w:tcPr>
            <w:tcW w:w="1276" w:type="dxa"/>
            <w:gridSpan w:val="2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-областной бюджет</w:t>
            </w:r>
          </w:p>
        </w:tc>
        <w:tc>
          <w:tcPr>
            <w:tcW w:w="1276" w:type="dxa"/>
            <w:gridSpan w:val="2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2500000,00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3821300,00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0,00</w:t>
            </w: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 бюджеты государственных внебюджетных фондов</w:t>
            </w:r>
          </w:p>
        </w:tc>
        <w:tc>
          <w:tcPr>
            <w:tcW w:w="1276" w:type="dxa"/>
            <w:gridSpan w:val="2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 xml:space="preserve">- внебюджетное </w:t>
            </w:r>
            <w:r w:rsidRPr="00331B4F">
              <w:lastRenderedPageBreak/>
              <w:t>финансирование</w:t>
            </w:r>
          </w:p>
        </w:tc>
        <w:tc>
          <w:tcPr>
            <w:tcW w:w="1276" w:type="dxa"/>
            <w:gridSpan w:val="2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--«источник финансирования»</w:t>
            </w:r>
          </w:p>
        </w:tc>
        <w:tc>
          <w:tcPr>
            <w:tcW w:w="1276" w:type="dxa"/>
            <w:gridSpan w:val="2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  <w:r w:rsidRPr="00331B4F">
              <w:t>7.</w:t>
            </w: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Ремонтные работы МКУ "Городской Дом культуры"</w:t>
            </w:r>
            <w:r>
              <w:t>, приобретение кресел для зрительного зала</w:t>
            </w:r>
            <w:r w:rsidRPr="00331B4F"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276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Отдел по делам культуры, молодёжи и спорта, руководитель учреждения.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131579,00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209431,32</w:t>
            </w: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0,00</w:t>
            </w: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-местный бюджет</w:t>
            </w:r>
          </w:p>
        </w:tc>
        <w:tc>
          <w:tcPr>
            <w:tcW w:w="1276" w:type="dxa"/>
            <w:gridSpan w:val="2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131579,00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209431,32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0,00</w:t>
            </w: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-областной бюджет</w:t>
            </w:r>
          </w:p>
        </w:tc>
        <w:tc>
          <w:tcPr>
            <w:tcW w:w="1276" w:type="dxa"/>
            <w:gridSpan w:val="2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 бюджеты государственных внебюджетных фондов</w:t>
            </w:r>
          </w:p>
        </w:tc>
        <w:tc>
          <w:tcPr>
            <w:tcW w:w="1276" w:type="dxa"/>
            <w:gridSpan w:val="2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 от юридических и физических лиц</w:t>
            </w:r>
          </w:p>
        </w:tc>
        <w:tc>
          <w:tcPr>
            <w:tcW w:w="1276" w:type="dxa"/>
            <w:gridSpan w:val="2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 внебюджетное финансирование</w:t>
            </w:r>
          </w:p>
        </w:tc>
        <w:tc>
          <w:tcPr>
            <w:tcW w:w="1276" w:type="dxa"/>
            <w:gridSpan w:val="2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gridAfter w:val="4"/>
          <w:wAfter w:w="3118" w:type="dxa"/>
        </w:trPr>
        <w:tc>
          <w:tcPr>
            <w:tcW w:w="704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2409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--«источник финансирования»</w:t>
            </w:r>
          </w:p>
        </w:tc>
        <w:tc>
          <w:tcPr>
            <w:tcW w:w="1276" w:type="dxa"/>
            <w:gridSpan w:val="2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</w:tbl>
    <w:p w:rsidR="00B333D9" w:rsidRPr="00331B4F" w:rsidRDefault="00B333D9" w:rsidP="00B333D9">
      <w:pPr>
        <w:spacing w:line="360" w:lineRule="auto"/>
        <w:contextualSpacing/>
        <w:rPr>
          <w:b/>
          <w:sz w:val="28"/>
          <w:szCs w:val="28"/>
        </w:rPr>
        <w:sectPr w:rsidR="00B333D9" w:rsidRPr="00331B4F" w:rsidSect="00DA2C18">
          <w:footerReference w:type="even" r:id="rId12"/>
          <w:footerReference w:type="default" r:id="rId13"/>
          <w:pgSz w:w="11906" w:h="16838"/>
          <w:pgMar w:top="567" w:right="397" w:bottom="567" w:left="510" w:header="709" w:footer="709" w:gutter="0"/>
          <w:pgNumType w:start="0"/>
          <w:cols w:space="708"/>
          <w:titlePg/>
          <w:docGrid w:linePitch="360"/>
        </w:sectPr>
      </w:pPr>
    </w:p>
    <w:p w:rsidR="00B333D9" w:rsidRPr="00331B4F" w:rsidRDefault="00B333D9" w:rsidP="00B333D9">
      <w:pPr>
        <w:pStyle w:val="a8"/>
        <w:rPr>
          <w:sz w:val="28"/>
          <w:szCs w:val="28"/>
        </w:rPr>
      </w:pPr>
    </w:p>
    <w:p w:rsidR="00B333D9" w:rsidRPr="00331B4F" w:rsidRDefault="00B333D9" w:rsidP="00B333D9">
      <w:pPr>
        <w:pStyle w:val="a8"/>
        <w:jc w:val="right"/>
        <w:rPr>
          <w:sz w:val="28"/>
          <w:szCs w:val="28"/>
        </w:rPr>
      </w:pPr>
      <w:r w:rsidRPr="00331B4F">
        <w:rPr>
          <w:sz w:val="28"/>
          <w:szCs w:val="28"/>
        </w:rPr>
        <w:t>Приложение 2</w:t>
      </w:r>
    </w:p>
    <w:p w:rsidR="00B333D9" w:rsidRPr="00331B4F" w:rsidRDefault="00B333D9" w:rsidP="00B333D9">
      <w:pPr>
        <w:pStyle w:val="a8"/>
        <w:jc w:val="right"/>
        <w:rPr>
          <w:sz w:val="28"/>
          <w:szCs w:val="28"/>
        </w:rPr>
      </w:pPr>
      <w:r w:rsidRPr="00331B4F">
        <w:rPr>
          <w:sz w:val="28"/>
          <w:szCs w:val="28"/>
        </w:rPr>
        <w:t>Муниципальной программы</w:t>
      </w:r>
    </w:p>
    <w:p w:rsidR="00B333D9" w:rsidRPr="00331B4F" w:rsidRDefault="00B333D9" w:rsidP="00B333D9">
      <w:pPr>
        <w:pStyle w:val="a8"/>
        <w:jc w:val="right"/>
        <w:rPr>
          <w:sz w:val="28"/>
          <w:szCs w:val="28"/>
        </w:rPr>
      </w:pPr>
      <w:r w:rsidRPr="00331B4F">
        <w:rPr>
          <w:sz w:val="28"/>
          <w:szCs w:val="28"/>
        </w:rPr>
        <w:t xml:space="preserve"> «Культура Комсомольского городского поселения </w:t>
      </w:r>
    </w:p>
    <w:p w:rsidR="00B333D9" w:rsidRPr="00331B4F" w:rsidRDefault="00B333D9" w:rsidP="00B333D9">
      <w:pPr>
        <w:pStyle w:val="a8"/>
        <w:jc w:val="right"/>
        <w:rPr>
          <w:sz w:val="28"/>
          <w:szCs w:val="28"/>
        </w:rPr>
      </w:pPr>
      <w:r w:rsidRPr="00331B4F">
        <w:rPr>
          <w:sz w:val="28"/>
          <w:szCs w:val="28"/>
        </w:rPr>
        <w:t>Комсомольского муниципального района»</w:t>
      </w:r>
    </w:p>
    <w:p w:rsidR="00B333D9" w:rsidRPr="00331B4F" w:rsidRDefault="00B333D9" w:rsidP="00B333D9">
      <w:pPr>
        <w:ind w:left="360"/>
        <w:contextualSpacing/>
        <w:jc w:val="center"/>
        <w:rPr>
          <w:b/>
          <w:bCs/>
          <w:sz w:val="28"/>
          <w:szCs w:val="28"/>
        </w:rPr>
      </w:pPr>
      <w:r w:rsidRPr="00331B4F">
        <w:rPr>
          <w:b/>
          <w:bCs/>
          <w:sz w:val="28"/>
          <w:szCs w:val="28"/>
        </w:rPr>
        <w:t>1. ПАСПОРТ  ПОДПРОГРАММЫ</w:t>
      </w:r>
    </w:p>
    <w:p w:rsidR="00B333D9" w:rsidRPr="00331B4F" w:rsidRDefault="00B333D9" w:rsidP="00B333D9">
      <w:pPr>
        <w:ind w:left="360"/>
        <w:contextualSpacing/>
        <w:jc w:val="center"/>
        <w:rPr>
          <w:b/>
          <w:bCs/>
          <w:sz w:val="28"/>
          <w:szCs w:val="28"/>
        </w:rPr>
      </w:pPr>
      <w:r w:rsidRPr="00331B4F">
        <w:rPr>
          <w:b/>
          <w:bCs/>
          <w:sz w:val="28"/>
          <w:szCs w:val="28"/>
        </w:rPr>
        <w:t>муниципальной программы Комсомольского городского поселения</w:t>
      </w:r>
    </w:p>
    <w:p w:rsidR="00B333D9" w:rsidRPr="00331B4F" w:rsidRDefault="00B333D9" w:rsidP="00B333D9">
      <w:pPr>
        <w:tabs>
          <w:tab w:val="left" w:pos="1125"/>
        </w:tabs>
        <w:rPr>
          <w:sz w:val="28"/>
          <w:szCs w:val="28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68"/>
        <w:gridCol w:w="6703"/>
      </w:tblGrid>
      <w:tr w:rsidR="00B333D9" w:rsidRPr="00331B4F" w:rsidTr="009578F9">
        <w:trPr>
          <w:trHeight w:val="1269"/>
          <w:jc w:val="right"/>
        </w:trPr>
        <w:tc>
          <w:tcPr>
            <w:tcW w:w="0" w:type="auto"/>
          </w:tcPr>
          <w:p w:rsidR="00B333D9" w:rsidRPr="00331B4F" w:rsidRDefault="00B333D9" w:rsidP="009578F9">
            <w:pPr>
              <w:jc w:val="center"/>
              <w:rPr>
                <w:b/>
                <w:sz w:val="28"/>
                <w:szCs w:val="28"/>
              </w:rPr>
            </w:pPr>
          </w:p>
          <w:p w:rsidR="00B333D9" w:rsidRPr="00331B4F" w:rsidRDefault="00B333D9" w:rsidP="009578F9">
            <w:pPr>
              <w:jc w:val="center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0" w:type="auto"/>
          </w:tcPr>
          <w:p w:rsidR="00B333D9" w:rsidRPr="00331B4F" w:rsidRDefault="00B333D9" w:rsidP="009578F9">
            <w:pPr>
              <w:jc w:val="center"/>
              <w:rPr>
                <w:sz w:val="16"/>
                <w:szCs w:val="16"/>
              </w:rPr>
            </w:pPr>
          </w:p>
          <w:p w:rsidR="00B333D9" w:rsidRPr="00331B4F" w:rsidRDefault="00B333D9" w:rsidP="009578F9">
            <w:pPr>
              <w:jc w:val="center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Библиотечное обслуживание населения, комплектование и обеспечение сохранности библиотечных фондов библиотек поселения</w:t>
            </w:r>
          </w:p>
        </w:tc>
      </w:tr>
      <w:tr w:rsidR="00B333D9" w:rsidRPr="00331B4F" w:rsidTr="009578F9">
        <w:trPr>
          <w:jc w:val="right"/>
        </w:trPr>
        <w:tc>
          <w:tcPr>
            <w:tcW w:w="0" w:type="auto"/>
          </w:tcPr>
          <w:p w:rsidR="00B333D9" w:rsidRPr="00331B4F" w:rsidRDefault="00B333D9" w:rsidP="009578F9">
            <w:pPr>
              <w:jc w:val="center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0" w:type="auto"/>
          </w:tcPr>
          <w:p w:rsidR="00B333D9" w:rsidRPr="00331B4F" w:rsidRDefault="00B333D9" w:rsidP="009578F9">
            <w:pPr>
              <w:jc w:val="center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2017 -2020 года</w:t>
            </w:r>
          </w:p>
        </w:tc>
      </w:tr>
      <w:tr w:rsidR="00B333D9" w:rsidRPr="00331B4F" w:rsidTr="009578F9">
        <w:trPr>
          <w:jc w:val="right"/>
        </w:trPr>
        <w:tc>
          <w:tcPr>
            <w:tcW w:w="0" w:type="auto"/>
          </w:tcPr>
          <w:p w:rsidR="00B333D9" w:rsidRPr="00331B4F" w:rsidRDefault="00B333D9" w:rsidP="009578F9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0" w:type="auto"/>
          </w:tcPr>
          <w:p w:rsidR="00B333D9" w:rsidRPr="00331B4F" w:rsidRDefault="00B333D9" w:rsidP="009578F9">
            <w:pPr>
              <w:contextualSpacing/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Отдел по делам культуры, молодежи и спорта Администрации Комсомольского муниципального района Ивановской области</w:t>
            </w:r>
          </w:p>
        </w:tc>
      </w:tr>
      <w:tr w:rsidR="00B333D9" w:rsidRPr="00331B4F" w:rsidTr="009578F9">
        <w:trPr>
          <w:trHeight w:val="1042"/>
          <w:jc w:val="right"/>
        </w:trPr>
        <w:tc>
          <w:tcPr>
            <w:tcW w:w="0" w:type="auto"/>
          </w:tcPr>
          <w:p w:rsidR="00B333D9" w:rsidRPr="00331B4F" w:rsidRDefault="00B333D9" w:rsidP="009578F9">
            <w:pPr>
              <w:jc w:val="center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Исполнители основных мероприятий</w:t>
            </w:r>
          </w:p>
          <w:p w:rsidR="00B333D9" w:rsidRPr="00331B4F" w:rsidRDefault="00B333D9" w:rsidP="009578F9">
            <w:pPr>
              <w:jc w:val="center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(мероприятий) подпрограммы</w:t>
            </w:r>
          </w:p>
        </w:tc>
        <w:tc>
          <w:tcPr>
            <w:tcW w:w="0" w:type="auto"/>
          </w:tcPr>
          <w:p w:rsidR="00B333D9" w:rsidRPr="00331B4F" w:rsidRDefault="00B333D9" w:rsidP="009578F9">
            <w:pPr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Муниципальное казённое учреждение культуры "Городская библиотека" Комсомольского городского поселения Комсомольского муниципального района</w:t>
            </w:r>
          </w:p>
        </w:tc>
      </w:tr>
      <w:tr w:rsidR="00B333D9" w:rsidRPr="00331B4F" w:rsidTr="009578F9">
        <w:trPr>
          <w:trHeight w:val="4388"/>
          <w:jc w:val="right"/>
        </w:trPr>
        <w:tc>
          <w:tcPr>
            <w:tcW w:w="0" w:type="auto"/>
          </w:tcPr>
          <w:p w:rsidR="00B333D9" w:rsidRPr="00331B4F" w:rsidRDefault="00B333D9" w:rsidP="009578F9">
            <w:pPr>
              <w:jc w:val="center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Задачи подпрограммы</w:t>
            </w:r>
          </w:p>
        </w:tc>
        <w:tc>
          <w:tcPr>
            <w:tcW w:w="0" w:type="auto"/>
          </w:tcPr>
          <w:p w:rsidR="00B333D9" w:rsidRPr="00331B4F" w:rsidRDefault="00B333D9" w:rsidP="009578F9">
            <w:pPr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совершенствование деятельности муниципальной библиотеки города Комсомольска  как  информационного,  культурного и просветительского центра для различных категорий населения;</w:t>
            </w:r>
          </w:p>
          <w:p w:rsidR="00B333D9" w:rsidRPr="00331B4F" w:rsidRDefault="00B333D9" w:rsidP="009578F9">
            <w:pPr>
              <w:shd w:val="clear" w:color="auto" w:fill="FFFFFF"/>
              <w:tabs>
                <w:tab w:val="left" w:pos="221"/>
              </w:tabs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 xml:space="preserve"> - формирование и обеспечение сохранности библиотечных фондов,  в том числе и особо ценных документов;</w:t>
            </w:r>
          </w:p>
          <w:p w:rsidR="00B333D9" w:rsidRPr="00331B4F" w:rsidRDefault="00B333D9" w:rsidP="009578F9">
            <w:pPr>
              <w:shd w:val="clear" w:color="auto" w:fill="FFFFFF"/>
              <w:tabs>
                <w:tab w:val="left" w:pos="341"/>
              </w:tabs>
            </w:pPr>
            <w:r w:rsidRPr="00331B4F">
              <w:rPr>
                <w:sz w:val="28"/>
                <w:szCs w:val="28"/>
              </w:rPr>
              <w:t>- внедрение   новых   информационных   технологий  библиотечного обслуживания населения;</w:t>
            </w:r>
            <w:r w:rsidRPr="00331B4F">
              <w:rPr>
                <w:sz w:val="28"/>
                <w:szCs w:val="28"/>
              </w:rPr>
              <w:br/>
              <w:t xml:space="preserve"> - развитие городского культурно-информационного пространства: </w:t>
            </w:r>
            <w:r w:rsidRPr="00331B4F">
              <w:rPr>
                <w:spacing w:val="-1"/>
                <w:sz w:val="28"/>
                <w:szCs w:val="28"/>
              </w:rPr>
              <w:t>библиотечное, библиографическое, информационное обслуживание</w:t>
            </w:r>
            <w:r w:rsidRPr="00331B4F">
              <w:rPr>
                <w:sz w:val="28"/>
                <w:szCs w:val="28"/>
              </w:rPr>
              <w:t xml:space="preserve"> пользователей.</w:t>
            </w:r>
          </w:p>
        </w:tc>
      </w:tr>
      <w:tr w:rsidR="00B333D9" w:rsidRPr="00331B4F" w:rsidTr="009578F9">
        <w:trPr>
          <w:jc w:val="right"/>
        </w:trPr>
        <w:tc>
          <w:tcPr>
            <w:tcW w:w="0" w:type="auto"/>
          </w:tcPr>
          <w:p w:rsidR="00B333D9" w:rsidRPr="00331B4F" w:rsidRDefault="00B333D9" w:rsidP="009578F9">
            <w:pPr>
              <w:jc w:val="center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t>Объемы ресурсного обеспечения подпрограммы</w:t>
            </w:r>
          </w:p>
        </w:tc>
        <w:tc>
          <w:tcPr>
            <w:tcW w:w="0" w:type="auto"/>
          </w:tcPr>
          <w:p w:rsidR="00B333D9" w:rsidRPr="00331B4F" w:rsidRDefault="00B333D9" w:rsidP="009578F9">
            <w:pPr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 xml:space="preserve"> Общий объем бюджетных ассигнований:</w:t>
            </w:r>
          </w:p>
          <w:p w:rsidR="00B333D9" w:rsidRPr="00331B4F" w:rsidRDefault="00B333D9" w:rsidP="009578F9">
            <w:pPr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2017 г. – 5 256 882,84 руб.</w:t>
            </w:r>
          </w:p>
          <w:p w:rsidR="00B333D9" w:rsidRPr="00331B4F" w:rsidRDefault="00B333D9" w:rsidP="009578F9">
            <w:pPr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2018 г</w:t>
            </w:r>
            <w:r>
              <w:rPr>
                <w:sz w:val="28"/>
                <w:szCs w:val="28"/>
              </w:rPr>
              <w:t>. – 5 961 439</w:t>
            </w:r>
            <w:r w:rsidRPr="00331B4F">
              <w:rPr>
                <w:sz w:val="28"/>
                <w:szCs w:val="28"/>
              </w:rPr>
              <w:t>,40 руб.</w:t>
            </w:r>
          </w:p>
          <w:p w:rsidR="00B333D9" w:rsidRPr="00331B4F" w:rsidRDefault="00B333D9" w:rsidP="009578F9">
            <w:pPr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2019 г</w:t>
            </w:r>
            <w:r>
              <w:rPr>
                <w:sz w:val="28"/>
                <w:szCs w:val="28"/>
              </w:rPr>
              <w:t>. – 6 087 521</w:t>
            </w:r>
            <w:r w:rsidRPr="00331B4F">
              <w:rPr>
                <w:sz w:val="28"/>
                <w:szCs w:val="28"/>
              </w:rPr>
              <w:t>,25 руб.</w:t>
            </w:r>
          </w:p>
          <w:p w:rsidR="00B333D9" w:rsidRPr="00331B4F" w:rsidRDefault="00B333D9" w:rsidP="009578F9">
            <w:pPr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 xml:space="preserve">2020 г. – </w:t>
            </w:r>
            <w:r>
              <w:rPr>
                <w:sz w:val="28"/>
                <w:szCs w:val="28"/>
              </w:rPr>
              <w:t>6 414 332</w:t>
            </w:r>
            <w:r w:rsidRPr="00331B4F">
              <w:rPr>
                <w:sz w:val="28"/>
                <w:szCs w:val="28"/>
              </w:rPr>
              <w:t xml:space="preserve">,32 руб.  </w:t>
            </w:r>
          </w:p>
          <w:p w:rsidR="00B333D9" w:rsidRPr="00331B4F" w:rsidRDefault="00B333D9" w:rsidP="009578F9">
            <w:pPr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В том числе местного бюджета:</w:t>
            </w:r>
          </w:p>
          <w:p w:rsidR="00B333D9" w:rsidRPr="00331B4F" w:rsidRDefault="00B333D9" w:rsidP="009578F9">
            <w:pPr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2017г. -   4 942 078,84 руб.</w:t>
            </w:r>
          </w:p>
          <w:p w:rsidR="00B333D9" w:rsidRPr="00331B4F" w:rsidRDefault="00B333D9" w:rsidP="009578F9">
            <w:pPr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lastRenderedPageBreak/>
              <w:t>2018 г.-   5</w:t>
            </w:r>
            <w:r>
              <w:rPr>
                <w:sz w:val="28"/>
                <w:szCs w:val="28"/>
              </w:rPr>
              <w:t> 249 089</w:t>
            </w:r>
            <w:r w:rsidRPr="00331B4F">
              <w:rPr>
                <w:sz w:val="28"/>
                <w:szCs w:val="28"/>
              </w:rPr>
              <w:t>,40 руб.</w:t>
            </w:r>
          </w:p>
          <w:p w:rsidR="00B333D9" w:rsidRPr="00331B4F" w:rsidRDefault="00B333D9" w:rsidP="009578F9">
            <w:pPr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2019 г. -  6 087 521,25 руб.</w:t>
            </w:r>
          </w:p>
          <w:p w:rsidR="00B333D9" w:rsidRPr="00331B4F" w:rsidRDefault="00B333D9" w:rsidP="009578F9">
            <w:pPr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 xml:space="preserve">2020 г. -  6 414 332,32 руб. </w:t>
            </w:r>
          </w:p>
        </w:tc>
      </w:tr>
      <w:tr w:rsidR="00B333D9" w:rsidRPr="00331B4F" w:rsidTr="009578F9">
        <w:trPr>
          <w:jc w:val="right"/>
        </w:trPr>
        <w:tc>
          <w:tcPr>
            <w:tcW w:w="0" w:type="auto"/>
          </w:tcPr>
          <w:p w:rsidR="00B333D9" w:rsidRPr="00331B4F" w:rsidRDefault="00B333D9" w:rsidP="009578F9">
            <w:pPr>
              <w:jc w:val="center"/>
              <w:rPr>
                <w:b/>
                <w:sz w:val="28"/>
                <w:szCs w:val="28"/>
              </w:rPr>
            </w:pPr>
            <w:r w:rsidRPr="00331B4F">
              <w:rPr>
                <w:b/>
                <w:sz w:val="28"/>
                <w:szCs w:val="28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0" w:type="auto"/>
          </w:tcPr>
          <w:p w:rsidR="00B333D9" w:rsidRPr="00331B4F" w:rsidRDefault="00B333D9" w:rsidP="009578F9">
            <w:pPr>
              <w:shd w:val="clear" w:color="auto" w:fill="FFFFFF"/>
              <w:ind w:left="38" w:right="5"/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обеспечение доступности услуг МКУК "Городская библиотека" для всех социальных групп населения;</w:t>
            </w:r>
          </w:p>
          <w:p w:rsidR="00B333D9" w:rsidRPr="00331B4F" w:rsidRDefault="00B333D9" w:rsidP="009578F9">
            <w:pPr>
              <w:shd w:val="clear" w:color="auto" w:fill="FFFFFF"/>
              <w:ind w:left="38" w:right="5"/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 xml:space="preserve"> - повышение уровня образования и информационной культуры подрастающего поколения; </w:t>
            </w:r>
          </w:p>
          <w:p w:rsidR="00B333D9" w:rsidRPr="00331B4F" w:rsidRDefault="00B333D9" w:rsidP="009578F9">
            <w:pPr>
              <w:shd w:val="clear" w:color="auto" w:fill="FFFFFF"/>
              <w:ind w:left="38" w:right="5"/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создание комфортных условий для работы библиотечных работников и повышение качества обслуживания пользователей библиотеки,  создание условий для функционирования и развития библиотечного обслуживания на основе применения современных информационных технологий;</w:t>
            </w:r>
          </w:p>
          <w:p w:rsidR="00B333D9" w:rsidRPr="00331B4F" w:rsidRDefault="00B333D9" w:rsidP="009578F9">
            <w:pPr>
              <w:shd w:val="clear" w:color="auto" w:fill="FFFFFF"/>
              <w:ind w:left="38" w:right="5"/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- обеспечение сохранности библиотечных фондов, в том числе редких и особо ценных документов.</w:t>
            </w:r>
          </w:p>
          <w:p w:rsidR="00B333D9" w:rsidRPr="00331B4F" w:rsidRDefault="00B333D9" w:rsidP="009578F9">
            <w:pPr>
              <w:shd w:val="clear" w:color="auto" w:fill="FFFFFF"/>
              <w:ind w:left="48" w:firstLine="528"/>
              <w:jc w:val="both"/>
              <w:rPr>
                <w:sz w:val="28"/>
                <w:szCs w:val="28"/>
              </w:rPr>
            </w:pPr>
            <w:r w:rsidRPr="00331B4F">
              <w:rPr>
                <w:sz w:val="28"/>
                <w:szCs w:val="28"/>
              </w:rPr>
              <w:t>Реализация Подпрограммы позволит повысить престиж и роль библиотеки в обществе, активизировать информационную и просветительскую деятельность библиотеки, расширить направления деятельности и формы работы.</w:t>
            </w:r>
          </w:p>
        </w:tc>
      </w:tr>
    </w:tbl>
    <w:p w:rsidR="00B333D9" w:rsidRPr="00331B4F" w:rsidRDefault="00B333D9" w:rsidP="00B333D9">
      <w:pPr>
        <w:contextualSpacing/>
        <w:jc w:val="center"/>
        <w:rPr>
          <w:b/>
          <w:sz w:val="28"/>
          <w:szCs w:val="28"/>
        </w:rPr>
      </w:pPr>
    </w:p>
    <w:p w:rsidR="00B333D9" w:rsidRPr="00331B4F" w:rsidRDefault="00B333D9" w:rsidP="00B333D9">
      <w:pPr>
        <w:jc w:val="center"/>
        <w:rPr>
          <w:b/>
          <w:sz w:val="28"/>
          <w:szCs w:val="28"/>
        </w:rPr>
      </w:pPr>
      <w:r w:rsidRPr="00331B4F">
        <w:rPr>
          <w:b/>
          <w:sz w:val="28"/>
          <w:szCs w:val="28"/>
        </w:rPr>
        <w:t>2. Характеристика основных мероприятий подпрограммы</w:t>
      </w:r>
    </w:p>
    <w:p w:rsidR="00B333D9" w:rsidRPr="00331B4F" w:rsidRDefault="00B333D9" w:rsidP="00B333D9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       Библиотечное обслуживание является одной из важнейших составля</w:t>
      </w:r>
      <w:r w:rsidRPr="00331B4F">
        <w:rPr>
          <w:sz w:val="28"/>
          <w:szCs w:val="28"/>
        </w:rPr>
        <w:t>ю</w:t>
      </w:r>
      <w:r w:rsidRPr="00331B4F">
        <w:rPr>
          <w:sz w:val="28"/>
          <w:szCs w:val="28"/>
        </w:rPr>
        <w:t>щих современной культурной жизни, а библиотеки - одним из распростране</w:t>
      </w:r>
      <w:r w:rsidRPr="00331B4F">
        <w:rPr>
          <w:sz w:val="28"/>
          <w:szCs w:val="28"/>
        </w:rPr>
        <w:t>н</w:t>
      </w:r>
      <w:r w:rsidRPr="00331B4F">
        <w:rPr>
          <w:sz w:val="28"/>
          <w:szCs w:val="28"/>
        </w:rPr>
        <w:t>ных и доступных учреждений культуры. Библиотеки выполняют информац</w:t>
      </w:r>
      <w:r w:rsidRPr="00331B4F">
        <w:rPr>
          <w:sz w:val="28"/>
          <w:szCs w:val="28"/>
        </w:rPr>
        <w:t>и</w:t>
      </w:r>
      <w:r w:rsidRPr="00331B4F">
        <w:rPr>
          <w:sz w:val="28"/>
          <w:szCs w:val="28"/>
        </w:rPr>
        <w:t xml:space="preserve">онную, культурно – просветительскую и </w:t>
      </w:r>
      <w:proofErr w:type="spellStart"/>
      <w:r w:rsidRPr="00331B4F">
        <w:rPr>
          <w:sz w:val="28"/>
          <w:szCs w:val="28"/>
        </w:rPr>
        <w:t>досуговую</w:t>
      </w:r>
      <w:proofErr w:type="spellEnd"/>
      <w:r w:rsidRPr="00331B4F">
        <w:rPr>
          <w:sz w:val="28"/>
          <w:szCs w:val="28"/>
        </w:rPr>
        <w:t xml:space="preserve"> функции в обществе и являются одной из основных форм информационного обеспеч</w:t>
      </w:r>
      <w:r w:rsidRPr="00331B4F">
        <w:rPr>
          <w:sz w:val="28"/>
          <w:szCs w:val="28"/>
        </w:rPr>
        <w:t>е</w:t>
      </w:r>
      <w:r w:rsidRPr="00331B4F">
        <w:rPr>
          <w:sz w:val="28"/>
          <w:szCs w:val="28"/>
        </w:rPr>
        <w:t>ния общества. Библиотечные фонды, в свою очередь, - это часть культурного насл</w:t>
      </w:r>
      <w:r w:rsidRPr="00331B4F">
        <w:rPr>
          <w:sz w:val="28"/>
          <w:szCs w:val="28"/>
        </w:rPr>
        <w:t>е</w:t>
      </w:r>
      <w:r w:rsidRPr="00331B4F">
        <w:rPr>
          <w:sz w:val="28"/>
          <w:szCs w:val="28"/>
        </w:rPr>
        <w:t xml:space="preserve">дия и информационного ресурса города и района. </w:t>
      </w:r>
    </w:p>
    <w:p w:rsidR="00B333D9" w:rsidRPr="00331B4F" w:rsidRDefault="00B333D9" w:rsidP="00B333D9">
      <w:pPr>
        <w:shd w:val="clear" w:color="auto" w:fill="FFFFFF"/>
        <w:ind w:left="24" w:right="10" w:firstLine="701"/>
        <w:jc w:val="both"/>
        <w:rPr>
          <w:sz w:val="28"/>
          <w:szCs w:val="28"/>
        </w:rPr>
      </w:pPr>
      <w:r w:rsidRPr="00331B4F">
        <w:rPr>
          <w:sz w:val="28"/>
          <w:szCs w:val="28"/>
        </w:rPr>
        <w:t>В условиях развития информационного общества становится все более очевидной необходимость создания единой информационно-библиотечной компьютерной сети, посредством которой любой пользователь муниципальной библиотеки сможет получить доступ к региональным и федеральным информационным ресурсам. Поэтому больше внимания стоит уделять оснащению библиотеки современными техническими средствами, наращиванию компьютерного парка, внедрению автоматизированных систем нового поколения,  обновлению программного обеспечения, ремонту инженерных систем и коммуникаций.</w:t>
      </w:r>
    </w:p>
    <w:p w:rsidR="00B333D9" w:rsidRPr="00331B4F" w:rsidRDefault="00B333D9" w:rsidP="00B333D9">
      <w:pPr>
        <w:shd w:val="clear" w:color="auto" w:fill="FFFFFF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        Право граждан на получение качес</w:t>
      </w:r>
      <w:r w:rsidRPr="00331B4F">
        <w:rPr>
          <w:sz w:val="28"/>
          <w:szCs w:val="28"/>
        </w:rPr>
        <w:t>т</w:t>
      </w:r>
      <w:r w:rsidRPr="00331B4F">
        <w:rPr>
          <w:sz w:val="28"/>
          <w:szCs w:val="28"/>
        </w:rPr>
        <w:t>венных информационных потребностей должно подкрепляться соответству</w:t>
      </w:r>
      <w:r w:rsidRPr="00331B4F">
        <w:rPr>
          <w:sz w:val="28"/>
          <w:szCs w:val="28"/>
        </w:rPr>
        <w:t>ю</w:t>
      </w:r>
      <w:r w:rsidRPr="00331B4F">
        <w:rPr>
          <w:sz w:val="28"/>
          <w:szCs w:val="28"/>
        </w:rPr>
        <w:t>щим финансированием.</w:t>
      </w:r>
    </w:p>
    <w:p w:rsidR="00B333D9" w:rsidRPr="00331B4F" w:rsidRDefault="00B333D9" w:rsidP="00B333D9">
      <w:pPr>
        <w:shd w:val="clear" w:color="auto" w:fill="FFFFFF"/>
        <w:ind w:firstLine="720"/>
        <w:jc w:val="both"/>
        <w:rPr>
          <w:sz w:val="28"/>
          <w:szCs w:val="28"/>
        </w:rPr>
      </w:pPr>
      <w:r w:rsidRPr="00331B4F">
        <w:rPr>
          <w:sz w:val="28"/>
          <w:szCs w:val="28"/>
        </w:rPr>
        <w:t>Необходимость решения, указанных в настоящей Подпрограмме, задач выт</w:t>
      </w:r>
      <w:r w:rsidRPr="00331B4F">
        <w:rPr>
          <w:sz w:val="28"/>
          <w:szCs w:val="28"/>
        </w:rPr>
        <w:t>е</w:t>
      </w:r>
      <w:r w:rsidRPr="00331B4F">
        <w:rPr>
          <w:sz w:val="28"/>
          <w:szCs w:val="28"/>
        </w:rPr>
        <w:t>кает из закрепленной в Конституции и действующем законодательстве обяз</w:t>
      </w:r>
      <w:r w:rsidRPr="00331B4F">
        <w:rPr>
          <w:sz w:val="28"/>
          <w:szCs w:val="28"/>
        </w:rPr>
        <w:t>а</w:t>
      </w:r>
      <w:r w:rsidRPr="00331B4F">
        <w:rPr>
          <w:sz w:val="28"/>
          <w:szCs w:val="28"/>
        </w:rPr>
        <w:t>тельности предоставления за счет городского  бюджета услуг по организации библиотечного, информационного и справочно-</w:t>
      </w:r>
      <w:r w:rsidRPr="00331B4F">
        <w:rPr>
          <w:sz w:val="28"/>
          <w:szCs w:val="28"/>
        </w:rPr>
        <w:lastRenderedPageBreak/>
        <w:t>библиографического обслуж</w:t>
      </w:r>
      <w:r w:rsidRPr="00331B4F">
        <w:rPr>
          <w:sz w:val="28"/>
          <w:szCs w:val="28"/>
        </w:rPr>
        <w:t>и</w:t>
      </w:r>
      <w:r w:rsidRPr="00331B4F">
        <w:rPr>
          <w:sz w:val="28"/>
          <w:szCs w:val="28"/>
        </w:rPr>
        <w:t xml:space="preserve">вания населения </w:t>
      </w:r>
      <w:proofErr w:type="gramStart"/>
      <w:r w:rsidRPr="00331B4F">
        <w:rPr>
          <w:sz w:val="28"/>
          <w:szCs w:val="28"/>
        </w:rPr>
        <w:t>г</w:t>
      </w:r>
      <w:proofErr w:type="gramEnd"/>
      <w:r w:rsidRPr="00331B4F">
        <w:rPr>
          <w:sz w:val="28"/>
          <w:szCs w:val="28"/>
        </w:rPr>
        <w:t>. Комсомольска. При этом</w:t>
      </w:r>
      <w:proofErr w:type="gramStart"/>
      <w:r w:rsidRPr="00331B4F">
        <w:rPr>
          <w:sz w:val="28"/>
          <w:szCs w:val="28"/>
        </w:rPr>
        <w:t>,</w:t>
      </w:r>
      <w:proofErr w:type="gramEnd"/>
      <w:r w:rsidRPr="00331B4F">
        <w:rPr>
          <w:sz w:val="28"/>
          <w:szCs w:val="28"/>
        </w:rPr>
        <w:t xml:space="preserve"> решение этих задач с испол</w:t>
      </w:r>
      <w:r w:rsidRPr="00331B4F">
        <w:rPr>
          <w:sz w:val="28"/>
          <w:szCs w:val="28"/>
        </w:rPr>
        <w:t>ь</w:t>
      </w:r>
      <w:r w:rsidRPr="00331B4F">
        <w:rPr>
          <w:sz w:val="28"/>
          <w:szCs w:val="28"/>
        </w:rPr>
        <w:t>зованием программно-целевого метода, то есть путем реализации целевой подпрограммы, обеспечит больший уровень эффективности использования бю</w:t>
      </w:r>
      <w:r w:rsidRPr="00331B4F">
        <w:rPr>
          <w:sz w:val="28"/>
          <w:szCs w:val="28"/>
        </w:rPr>
        <w:t>д</w:t>
      </w:r>
      <w:r w:rsidRPr="00331B4F">
        <w:rPr>
          <w:sz w:val="28"/>
          <w:szCs w:val="28"/>
        </w:rPr>
        <w:t>жетных ресурсов и взаимосвязь их объемов с достижением планируемых р</w:t>
      </w:r>
      <w:r w:rsidRPr="00331B4F">
        <w:rPr>
          <w:sz w:val="28"/>
          <w:szCs w:val="28"/>
        </w:rPr>
        <w:t>е</w:t>
      </w:r>
      <w:r w:rsidRPr="00331B4F">
        <w:rPr>
          <w:sz w:val="28"/>
          <w:szCs w:val="28"/>
        </w:rPr>
        <w:t>зультатов.</w:t>
      </w:r>
    </w:p>
    <w:p w:rsidR="00B333D9" w:rsidRPr="00331B4F" w:rsidRDefault="00B333D9" w:rsidP="00B333D9">
      <w:pPr>
        <w:shd w:val="clear" w:color="auto" w:fill="FFFFFF"/>
        <w:ind w:left="6" w:firstLine="720"/>
        <w:jc w:val="both"/>
        <w:rPr>
          <w:sz w:val="28"/>
          <w:szCs w:val="28"/>
        </w:rPr>
      </w:pPr>
      <w:r w:rsidRPr="00331B4F">
        <w:rPr>
          <w:sz w:val="28"/>
          <w:szCs w:val="28"/>
        </w:rPr>
        <w:t>В соответствии с Уставом МКУК "Городская библиотека" определяет цели и приоритеты развития отдельных видов библиотечной деятельности, а также обеспечивает пополнение библиотечных фондов и их сохранность.</w:t>
      </w:r>
    </w:p>
    <w:p w:rsidR="00B333D9" w:rsidRPr="00331B4F" w:rsidRDefault="00B333D9" w:rsidP="00B333D9">
      <w:pPr>
        <w:shd w:val="clear" w:color="auto" w:fill="FFFFFF"/>
        <w:ind w:firstLine="720"/>
        <w:jc w:val="both"/>
        <w:rPr>
          <w:sz w:val="28"/>
          <w:szCs w:val="28"/>
        </w:rPr>
      </w:pPr>
      <w:r w:rsidRPr="00331B4F">
        <w:rPr>
          <w:sz w:val="28"/>
          <w:szCs w:val="28"/>
        </w:rPr>
        <w:t>Следовательно, решение поставленных в настоящей подпрограмме задач входит в безусловную компетенцию МКУК "Городская библиотека</w:t>
      </w:r>
      <w:proofErr w:type="gramStart"/>
      <w:r w:rsidRPr="00331B4F">
        <w:rPr>
          <w:sz w:val="28"/>
          <w:szCs w:val="28"/>
        </w:rPr>
        <w:t>"и</w:t>
      </w:r>
      <w:proofErr w:type="gramEnd"/>
      <w:r w:rsidRPr="00331B4F">
        <w:rPr>
          <w:sz w:val="28"/>
          <w:szCs w:val="28"/>
        </w:rPr>
        <w:t xml:space="preserve"> может быть решено на ведомственном уровне.</w:t>
      </w:r>
    </w:p>
    <w:p w:rsidR="00B333D9" w:rsidRPr="00331B4F" w:rsidRDefault="00B333D9" w:rsidP="00B333D9">
      <w:pPr>
        <w:jc w:val="center"/>
        <w:rPr>
          <w:b/>
          <w:spacing w:val="-10"/>
          <w:sz w:val="28"/>
          <w:szCs w:val="28"/>
        </w:rPr>
      </w:pPr>
    </w:p>
    <w:p w:rsidR="00B333D9" w:rsidRPr="00331B4F" w:rsidRDefault="00B333D9" w:rsidP="00B333D9">
      <w:pPr>
        <w:jc w:val="center"/>
        <w:rPr>
          <w:b/>
          <w:spacing w:val="-10"/>
          <w:sz w:val="28"/>
          <w:szCs w:val="28"/>
        </w:rPr>
      </w:pPr>
      <w:r w:rsidRPr="00331B4F">
        <w:rPr>
          <w:b/>
          <w:spacing w:val="-10"/>
          <w:sz w:val="28"/>
          <w:szCs w:val="28"/>
        </w:rPr>
        <w:t>3. Целевые индикаторы (показатели) подпрограммы</w:t>
      </w:r>
      <w:bookmarkStart w:id="0" w:name="_Toc166083049"/>
      <w:bookmarkStart w:id="1" w:name="_Toc168147812"/>
    </w:p>
    <w:p w:rsidR="00B333D9" w:rsidRPr="00331B4F" w:rsidRDefault="00B333D9" w:rsidP="00B333D9">
      <w:pPr>
        <w:shd w:val="clear" w:color="auto" w:fill="FFFFFF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         В течение 2017 – 2020г. приоритетным направлением предоставления библиотечных услуг пользователям в библиотеке МКУК "Городская библиотека" будут услуги библиотечных абонементов, информационно-библиографического отдела, информационно-просветительского отдела для детей и юношества /</w:t>
      </w:r>
      <w:proofErr w:type="spellStart"/>
      <w:r w:rsidRPr="00331B4F">
        <w:rPr>
          <w:sz w:val="28"/>
          <w:szCs w:val="28"/>
        </w:rPr>
        <w:t>медиацентр</w:t>
      </w:r>
      <w:proofErr w:type="spellEnd"/>
      <w:r w:rsidRPr="00331B4F">
        <w:rPr>
          <w:sz w:val="28"/>
          <w:szCs w:val="28"/>
        </w:rPr>
        <w:t>/, отдела «Забота», детского отдела. В ходе реализации настоящей Подпрограммы необходимо максимально использовать с</w:t>
      </w:r>
      <w:r w:rsidRPr="00331B4F">
        <w:rPr>
          <w:sz w:val="28"/>
          <w:szCs w:val="28"/>
        </w:rPr>
        <w:t>у</w:t>
      </w:r>
      <w:r w:rsidRPr="00331B4F">
        <w:rPr>
          <w:sz w:val="28"/>
          <w:szCs w:val="28"/>
        </w:rPr>
        <w:t>ществующие возможности библиотеки для сохранения и увеличения численности пользователей и интереса населения к библиотекам. Услуги будут предоставляться в строгом соответствии с утве</w:t>
      </w:r>
      <w:r w:rsidRPr="00331B4F">
        <w:rPr>
          <w:sz w:val="28"/>
          <w:szCs w:val="28"/>
        </w:rPr>
        <w:t>р</w:t>
      </w:r>
      <w:r w:rsidRPr="00331B4F">
        <w:rPr>
          <w:sz w:val="28"/>
          <w:szCs w:val="28"/>
        </w:rPr>
        <w:t xml:space="preserve">жденными стандартами качества библиотечных услуг. Несмотря на ограниченные материальные возможности, продолжится процесс модернизации и совершенствования деятельности библиотеки. Также в  2017 - 2020 гг. приоритетным направлением предоставления платных библиотечных услуг пользователям в учреждении МКУК "Городская библиотека" будут библиотечно-информационные услуги, сервисные услуги, </w:t>
      </w:r>
      <w:proofErr w:type="spellStart"/>
      <w:r w:rsidRPr="00331B4F">
        <w:rPr>
          <w:sz w:val="28"/>
          <w:szCs w:val="28"/>
        </w:rPr>
        <w:t>досуговые</w:t>
      </w:r>
      <w:proofErr w:type="spellEnd"/>
      <w:r w:rsidRPr="00331B4F">
        <w:rPr>
          <w:sz w:val="28"/>
          <w:szCs w:val="28"/>
        </w:rPr>
        <w:t xml:space="preserve"> формы. Библиотечно-информационные услуги включают в себя: платные абонементы, формы </w:t>
      </w:r>
      <w:proofErr w:type="spellStart"/>
      <w:r w:rsidRPr="00331B4F">
        <w:rPr>
          <w:sz w:val="28"/>
          <w:szCs w:val="28"/>
        </w:rPr>
        <w:t>внестационарного</w:t>
      </w:r>
      <w:proofErr w:type="spellEnd"/>
      <w:r w:rsidRPr="00331B4F">
        <w:rPr>
          <w:sz w:val="28"/>
          <w:szCs w:val="28"/>
        </w:rPr>
        <w:t xml:space="preserve"> обслуживания, подготовка информационных и библиографических материалов, выполнение сложных тематических запросов.  Сервисные услуги – услуги компьютера, работа с программой «Консультант плюс» (при наличии), поиск информации в Интернете.  </w:t>
      </w:r>
      <w:proofErr w:type="spellStart"/>
      <w:r w:rsidRPr="00331B4F">
        <w:rPr>
          <w:sz w:val="28"/>
          <w:szCs w:val="28"/>
        </w:rPr>
        <w:t>Досуговые</w:t>
      </w:r>
      <w:proofErr w:type="spellEnd"/>
      <w:r w:rsidRPr="00331B4F">
        <w:rPr>
          <w:sz w:val="28"/>
          <w:szCs w:val="28"/>
        </w:rPr>
        <w:t xml:space="preserve"> услуги – организация массовых мероприятий по заявкам пользователей. В ходе реализации настоящей Подпрограммы необходимо максимально использовать с</w:t>
      </w:r>
      <w:r w:rsidRPr="00331B4F">
        <w:rPr>
          <w:sz w:val="28"/>
          <w:szCs w:val="28"/>
        </w:rPr>
        <w:t>у</w:t>
      </w:r>
      <w:r w:rsidRPr="00331B4F">
        <w:rPr>
          <w:sz w:val="28"/>
          <w:szCs w:val="28"/>
        </w:rPr>
        <w:t xml:space="preserve">ществующие возможности библиотеки для сохранения и увеличения численности пользователей и интереса населения к библиотеке Совершенствованию системы обслуживания пользователей библиотек и повышению качества библиотечных услуг будет способствовать автоматизация библиотечных процессов. Развитие услуг нестационарных форм обслуживания обеспечит читателям и удаленным пользователям более широкий доступ к информационно-библиотечным ресурсам. Для обеспечения нормальных условий хранения и защиты библиотечных фондов в рамках Подпрограммы необходимо планировать повышение уровня инженерно-технической </w:t>
      </w:r>
      <w:r w:rsidRPr="00331B4F">
        <w:rPr>
          <w:sz w:val="28"/>
          <w:szCs w:val="28"/>
        </w:rPr>
        <w:lastRenderedPageBreak/>
        <w:t>оснащенности помещений библиотек. В целях повышения интереса населения к библиотекам, развития городского, культурно-информационного пространства организуется проведение ра</w:t>
      </w:r>
      <w:r w:rsidRPr="00331B4F">
        <w:rPr>
          <w:sz w:val="28"/>
          <w:szCs w:val="28"/>
        </w:rPr>
        <w:t>з</w:t>
      </w:r>
      <w:r w:rsidRPr="00331B4F">
        <w:rPr>
          <w:sz w:val="28"/>
          <w:szCs w:val="28"/>
        </w:rPr>
        <w:t>личных библиотечных мероприятий, связанных с историческими и памятными датами, событиями мировой и отечественной культуры. Предусмотренные н</w:t>
      </w:r>
      <w:r w:rsidRPr="00331B4F">
        <w:rPr>
          <w:sz w:val="28"/>
          <w:szCs w:val="28"/>
        </w:rPr>
        <w:t>а</w:t>
      </w:r>
      <w:r w:rsidRPr="00331B4F">
        <w:rPr>
          <w:sz w:val="28"/>
          <w:szCs w:val="28"/>
        </w:rPr>
        <w:t>стоящей Подпрограммой мероприятия направлены на повышение эффективности библиотечной деятельности в Комсомольском городском поселении и повышение ее качестве</w:t>
      </w:r>
      <w:r w:rsidRPr="00331B4F">
        <w:rPr>
          <w:sz w:val="28"/>
          <w:szCs w:val="28"/>
        </w:rPr>
        <w:t>н</w:t>
      </w:r>
      <w:r w:rsidRPr="00331B4F">
        <w:rPr>
          <w:sz w:val="28"/>
          <w:szCs w:val="28"/>
        </w:rPr>
        <w:t>ного уровня. Одним из таких мероприятий будет ведение постоянного мониторинга деятельности библиотеки  на основе системного, программно-целевого видов анализа. По результатам мониторинга будут определяться:</w:t>
      </w:r>
    </w:p>
    <w:p w:rsidR="00B333D9" w:rsidRPr="00331B4F" w:rsidRDefault="00B333D9" w:rsidP="00B333D9">
      <w:pPr>
        <w:shd w:val="clear" w:color="auto" w:fill="FFFFFF"/>
        <w:jc w:val="both"/>
        <w:rPr>
          <w:sz w:val="28"/>
          <w:szCs w:val="28"/>
        </w:rPr>
      </w:pPr>
      <w:r w:rsidRPr="00331B4F">
        <w:rPr>
          <w:sz w:val="28"/>
          <w:szCs w:val="28"/>
        </w:rPr>
        <w:t>- удовлетворенность пользователей комфортностью обслуживания, кач</w:t>
      </w:r>
      <w:r w:rsidRPr="00331B4F">
        <w:rPr>
          <w:sz w:val="28"/>
          <w:szCs w:val="28"/>
        </w:rPr>
        <w:t>е</w:t>
      </w:r>
      <w:r w:rsidRPr="00331B4F">
        <w:rPr>
          <w:sz w:val="28"/>
          <w:szCs w:val="28"/>
        </w:rPr>
        <w:t>ством и ассортиментом услуг;</w:t>
      </w:r>
    </w:p>
    <w:p w:rsidR="00B333D9" w:rsidRPr="00331B4F" w:rsidRDefault="00B333D9" w:rsidP="00B333D9">
      <w:pPr>
        <w:shd w:val="clear" w:color="auto" w:fill="FFFFFF"/>
        <w:jc w:val="both"/>
        <w:rPr>
          <w:sz w:val="28"/>
          <w:szCs w:val="28"/>
        </w:rPr>
      </w:pPr>
      <w:r w:rsidRPr="00331B4F">
        <w:rPr>
          <w:sz w:val="28"/>
          <w:szCs w:val="28"/>
        </w:rPr>
        <w:t>- уровень информационной культуры персонала и пользователей библи</w:t>
      </w:r>
      <w:r w:rsidRPr="00331B4F">
        <w:rPr>
          <w:sz w:val="28"/>
          <w:szCs w:val="28"/>
        </w:rPr>
        <w:t>о</w:t>
      </w:r>
      <w:r w:rsidRPr="00331B4F">
        <w:rPr>
          <w:sz w:val="28"/>
          <w:szCs w:val="28"/>
        </w:rPr>
        <w:t>теки;</w:t>
      </w:r>
    </w:p>
    <w:p w:rsidR="00B333D9" w:rsidRPr="00331B4F" w:rsidRDefault="00B333D9" w:rsidP="00B333D9">
      <w:pPr>
        <w:shd w:val="clear" w:color="auto" w:fill="FFFFFF"/>
        <w:jc w:val="both"/>
        <w:rPr>
          <w:sz w:val="28"/>
          <w:szCs w:val="28"/>
        </w:rPr>
      </w:pPr>
      <w:r w:rsidRPr="00331B4F">
        <w:rPr>
          <w:sz w:val="28"/>
          <w:szCs w:val="28"/>
        </w:rPr>
        <w:t>- охват населения библиотечным обслуживанием;</w:t>
      </w:r>
    </w:p>
    <w:p w:rsidR="00B333D9" w:rsidRPr="00331B4F" w:rsidRDefault="00B333D9" w:rsidP="00B333D9">
      <w:pPr>
        <w:shd w:val="clear" w:color="auto" w:fill="FFFFFF"/>
        <w:jc w:val="both"/>
        <w:rPr>
          <w:sz w:val="28"/>
          <w:szCs w:val="28"/>
        </w:rPr>
      </w:pPr>
      <w:r w:rsidRPr="00331B4F">
        <w:rPr>
          <w:sz w:val="28"/>
          <w:szCs w:val="28"/>
        </w:rPr>
        <w:t>- эффективность использования библиотечных ресурсов.</w:t>
      </w:r>
    </w:p>
    <w:p w:rsidR="00B333D9" w:rsidRPr="00331B4F" w:rsidRDefault="00B333D9" w:rsidP="00B333D9">
      <w:pPr>
        <w:pStyle w:val="Pro-Gramma"/>
        <w:spacing w:before="0" w:line="100" w:lineRule="atLeast"/>
        <w:ind w:left="-15"/>
        <w:rPr>
          <w:rFonts w:ascii="Times New Roman" w:hAnsi="Times New Roman" w:cs="Arial"/>
          <w:b/>
          <w:bCs/>
          <w:sz w:val="22"/>
          <w:szCs w:val="22"/>
          <w:lang/>
        </w:rPr>
      </w:pP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544"/>
        <w:gridCol w:w="850"/>
        <w:gridCol w:w="1384"/>
        <w:gridCol w:w="1383"/>
        <w:gridCol w:w="1169"/>
        <w:gridCol w:w="1451"/>
      </w:tblGrid>
      <w:tr w:rsidR="00B333D9" w:rsidRPr="00331B4F" w:rsidTr="009578F9">
        <w:tc>
          <w:tcPr>
            <w:tcW w:w="709" w:type="dxa"/>
          </w:tcPr>
          <w:p w:rsidR="00B333D9" w:rsidRPr="00331B4F" w:rsidRDefault="00B333D9" w:rsidP="009578F9">
            <w:pPr>
              <w:keepNext/>
              <w:snapToGrid w:val="0"/>
              <w:spacing w:line="100" w:lineRule="atLeast"/>
              <w:rPr>
                <w:b/>
                <w:lang/>
              </w:rPr>
            </w:pPr>
            <w:r w:rsidRPr="00331B4F">
              <w:rPr>
                <w:b/>
                <w:lang/>
              </w:rPr>
              <w:t xml:space="preserve">№ </w:t>
            </w:r>
            <w:proofErr w:type="spellStart"/>
            <w:proofErr w:type="gramStart"/>
            <w:r w:rsidRPr="00331B4F">
              <w:rPr>
                <w:b/>
                <w:lang/>
              </w:rPr>
              <w:t>п</w:t>
            </w:r>
            <w:proofErr w:type="spellEnd"/>
            <w:proofErr w:type="gramEnd"/>
            <w:r w:rsidRPr="00331B4F">
              <w:rPr>
                <w:b/>
                <w:lang/>
              </w:rPr>
              <w:t>/</w:t>
            </w:r>
            <w:proofErr w:type="spellStart"/>
            <w:r w:rsidRPr="00331B4F">
              <w:rPr>
                <w:b/>
                <w:lang/>
              </w:rPr>
              <w:t>п</w:t>
            </w:r>
            <w:proofErr w:type="spellEnd"/>
          </w:p>
        </w:tc>
        <w:tc>
          <w:tcPr>
            <w:tcW w:w="3544" w:type="dxa"/>
          </w:tcPr>
          <w:p w:rsidR="00B333D9" w:rsidRPr="00331B4F" w:rsidRDefault="00B333D9" w:rsidP="009578F9">
            <w:pPr>
              <w:keepNext/>
              <w:snapToGrid w:val="0"/>
              <w:spacing w:line="100" w:lineRule="atLeast"/>
              <w:rPr>
                <w:b/>
                <w:lang/>
              </w:rPr>
            </w:pPr>
            <w:r w:rsidRPr="00331B4F">
              <w:rPr>
                <w:b/>
                <w:lang/>
              </w:rPr>
              <w:t>Наименование целевого индикатора  (показателя)</w:t>
            </w:r>
          </w:p>
        </w:tc>
        <w:tc>
          <w:tcPr>
            <w:tcW w:w="850" w:type="dxa"/>
          </w:tcPr>
          <w:p w:rsidR="00B333D9" w:rsidRPr="00331B4F" w:rsidRDefault="00B333D9" w:rsidP="009578F9">
            <w:pPr>
              <w:keepNext/>
              <w:snapToGrid w:val="0"/>
              <w:spacing w:line="100" w:lineRule="atLeast"/>
              <w:jc w:val="center"/>
              <w:rPr>
                <w:b/>
                <w:lang/>
              </w:rPr>
            </w:pPr>
            <w:r w:rsidRPr="00331B4F">
              <w:rPr>
                <w:b/>
                <w:lang/>
              </w:rPr>
              <w:t xml:space="preserve">Ед. </w:t>
            </w:r>
            <w:proofErr w:type="spellStart"/>
            <w:r w:rsidRPr="00331B4F">
              <w:rPr>
                <w:b/>
                <w:lang/>
              </w:rPr>
              <w:t>изм</w:t>
            </w:r>
            <w:proofErr w:type="spellEnd"/>
            <w:r w:rsidRPr="00331B4F">
              <w:rPr>
                <w:b/>
                <w:lang/>
              </w:rPr>
              <w:t>.</w:t>
            </w:r>
          </w:p>
        </w:tc>
        <w:tc>
          <w:tcPr>
            <w:tcW w:w="1384" w:type="dxa"/>
          </w:tcPr>
          <w:p w:rsidR="00B333D9" w:rsidRPr="00331B4F" w:rsidRDefault="00B333D9" w:rsidP="009578F9">
            <w:pPr>
              <w:keepNext/>
              <w:snapToGrid w:val="0"/>
              <w:spacing w:line="100" w:lineRule="atLeast"/>
              <w:jc w:val="center"/>
              <w:rPr>
                <w:b/>
                <w:lang/>
              </w:rPr>
            </w:pPr>
            <w:r w:rsidRPr="00331B4F">
              <w:rPr>
                <w:b/>
                <w:lang/>
              </w:rPr>
              <w:t>2017</w:t>
            </w:r>
          </w:p>
        </w:tc>
        <w:tc>
          <w:tcPr>
            <w:tcW w:w="1383" w:type="dxa"/>
          </w:tcPr>
          <w:p w:rsidR="00B333D9" w:rsidRPr="00331B4F" w:rsidRDefault="00B333D9" w:rsidP="009578F9">
            <w:pPr>
              <w:keepNext/>
              <w:snapToGrid w:val="0"/>
              <w:spacing w:line="100" w:lineRule="atLeast"/>
              <w:jc w:val="center"/>
              <w:rPr>
                <w:b/>
                <w:lang/>
              </w:rPr>
            </w:pPr>
            <w:r w:rsidRPr="00331B4F">
              <w:rPr>
                <w:b/>
                <w:lang/>
              </w:rPr>
              <w:t>2018</w:t>
            </w:r>
          </w:p>
        </w:tc>
        <w:tc>
          <w:tcPr>
            <w:tcW w:w="1169" w:type="dxa"/>
          </w:tcPr>
          <w:p w:rsidR="00B333D9" w:rsidRPr="00331B4F" w:rsidRDefault="00B333D9" w:rsidP="009578F9">
            <w:pPr>
              <w:keepNext/>
              <w:snapToGrid w:val="0"/>
              <w:spacing w:line="100" w:lineRule="atLeast"/>
              <w:jc w:val="center"/>
              <w:rPr>
                <w:b/>
                <w:lang/>
              </w:rPr>
            </w:pPr>
            <w:r w:rsidRPr="00331B4F">
              <w:rPr>
                <w:b/>
                <w:lang/>
              </w:rPr>
              <w:t>2019</w:t>
            </w:r>
          </w:p>
        </w:tc>
        <w:tc>
          <w:tcPr>
            <w:tcW w:w="1451" w:type="dxa"/>
          </w:tcPr>
          <w:p w:rsidR="00B333D9" w:rsidRPr="00331B4F" w:rsidRDefault="00B333D9" w:rsidP="009578F9">
            <w:pPr>
              <w:keepNext/>
              <w:snapToGrid w:val="0"/>
              <w:spacing w:line="100" w:lineRule="atLeast"/>
              <w:ind w:left="-392" w:right="415" w:firstLine="392"/>
              <w:jc w:val="center"/>
              <w:rPr>
                <w:b/>
                <w:lang/>
              </w:rPr>
            </w:pPr>
            <w:r w:rsidRPr="00331B4F">
              <w:rPr>
                <w:b/>
                <w:lang/>
              </w:rPr>
              <w:t>2020</w:t>
            </w:r>
          </w:p>
        </w:tc>
      </w:tr>
      <w:tr w:rsidR="00B333D9" w:rsidRPr="00331B4F" w:rsidTr="009578F9">
        <w:trPr>
          <w:trHeight w:val="53"/>
        </w:trPr>
        <w:tc>
          <w:tcPr>
            <w:tcW w:w="709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1</w:t>
            </w:r>
          </w:p>
        </w:tc>
        <w:tc>
          <w:tcPr>
            <w:tcW w:w="3544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 xml:space="preserve">Число зарегистрированных пользователей </w:t>
            </w:r>
          </w:p>
        </w:tc>
        <w:tc>
          <w:tcPr>
            <w:tcW w:w="850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чел.</w:t>
            </w:r>
          </w:p>
        </w:tc>
        <w:tc>
          <w:tcPr>
            <w:tcW w:w="1384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5500</w:t>
            </w:r>
          </w:p>
        </w:tc>
        <w:tc>
          <w:tcPr>
            <w:tcW w:w="1383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5600</w:t>
            </w:r>
          </w:p>
        </w:tc>
        <w:tc>
          <w:tcPr>
            <w:tcW w:w="1169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5600</w:t>
            </w:r>
          </w:p>
        </w:tc>
        <w:tc>
          <w:tcPr>
            <w:tcW w:w="1451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5600</w:t>
            </w:r>
          </w:p>
        </w:tc>
      </w:tr>
      <w:tr w:rsidR="00B333D9" w:rsidRPr="00331B4F" w:rsidTr="009578F9">
        <w:trPr>
          <w:trHeight w:val="229"/>
        </w:trPr>
        <w:tc>
          <w:tcPr>
            <w:tcW w:w="709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2</w:t>
            </w:r>
          </w:p>
        </w:tc>
        <w:tc>
          <w:tcPr>
            <w:tcW w:w="3544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 xml:space="preserve">Количество посещений </w:t>
            </w:r>
          </w:p>
        </w:tc>
        <w:tc>
          <w:tcPr>
            <w:tcW w:w="850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раз</w:t>
            </w:r>
          </w:p>
        </w:tc>
        <w:tc>
          <w:tcPr>
            <w:tcW w:w="1384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25635</w:t>
            </w:r>
          </w:p>
        </w:tc>
        <w:tc>
          <w:tcPr>
            <w:tcW w:w="1383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25815</w:t>
            </w:r>
          </w:p>
        </w:tc>
        <w:tc>
          <w:tcPr>
            <w:tcW w:w="1169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25815</w:t>
            </w:r>
          </w:p>
        </w:tc>
        <w:tc>
          <w:tcPr>
            <w:tcW w:w="1451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25815</w:t>
            </w:r>
          </w:p>
        </w:tc>
      </w:tr>
      <w:tr w:rsidR="00B333D9" w:rsidRPr="00331B4F" w:rsidTr="009578F9">
        <w:trPr>
          <w:trHeight w:val="177"/>
        </w:trPr>
        <w:tc>
          <w:tcPr>
            <w:tcW w:w="709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3</w:t>
            </w:r>
          </w:p>
        </w:tc>
        <w:tc>
          <w:tcPr>
            <w:tcW w:w="3544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 xml:space="preserve">Количество выданных читателям печатных, электронных и иных изданий </w:t>
            </w:r>
          </w:p>
        </w:tc>
        <w:tc>
          <w:tcPr>
            <w:tcW w:w="850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экз.</w:t>
            </w:r>
          </w:p>
        </w:tc>
        <w:tc>
          <w:tcPr>
            <w:tcW w:w="1384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97860</w:t>
            </w:r>
          </w:p>
        </w:tc>
        <w:tc>
          <w:tcPr>
            <w:tcW w:w="1383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97950</w:t>
            </w:r>
          </w:p>
        </w:tc>
        <w:tc>
          <w:tcPr>
            <w:tcW w:w="1169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97950</w:t>
            </w:r>
          </w:p>
        </w:tc>
        <w:tc>
          <w:tcPr>
            <w:tcW w:w="1451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97950</w:t>
            </w:r>
          </w:p>
        </w:tc>
      </w:tr>
      <w:tr w:rsidR="00B333D9" w:rsidRPr="00331B4F" w:rsidTr="009578F9">
        <w:trPr>
          <w:trHeight w:val="177"/>
        </w:trPr>
        <w:tc>
          <w:tcPr>
            <w:tcW w:w="709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4.</w:t>
            </w:r>
          </w:p>
        </w:tc>
        <w:tc>
          <w:tcPr>
            <w:tcW w:w="3544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 xml:space="preserve">Увеличение доли поступления новой литературы по отношению к фонду библиотеки </w:t>
            </w:r>
          </w:p>
        </w:tc>
        <w:tc>
          <w:tcPr>
            <w:tcW w:w="850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%</w:t>
            </w:r>
          </w:p>
        </w:tc>
        <w:tc>
          <w:tcPr>
            <w:tcW w:w="1384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1,05</w:t>
            </w:r>
          </w:p>
        </w:tc>
        <w:tc>
          <w:tcPr>
            <w:tcW w:w="1383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1,1</w:t>
            </w:r>
          </w:p>
        </w:tc>
        <w:tc>
          <w:tcPr>
            <w:tcW w:w="1169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1,1</w:t>
            </w:r>
          </w:p>
        </w:tc>
        <w:tc>
          <w:tcPr>
            <w:tcW w:w="1451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1,1</w:t>
            </w:r>
          </w:p>
        </w:tc>
      </w:tr>
      <w:tr w:rsidR="00B333D9" w:rsidRPr="00331B4F" w:rsidTr="009578F9">
        <w:trPr>
          <w:trHeight w:val="1076"/>
        </w:trPr>
        <w:tc>
          <w:tcPr>
            <w:tcW w:w="709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5.</w:t>
            </w:r>
          </w:p>
        </w:tc>
        <w:tc>
          <w:tcPr>
            <w:tcW w:w="3544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Доля электронных изданий и аудиовизуальных документов в общем объеме библиотечного фонда</w:t>
            </w:r>
          </w:p>
        </w:tc>
        <w:tc>
          <w:tcPr>
            <w:tcW w:w="850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%</w:t>
            </w:r>
          </w:p>
        </w:tc>
        <w:tc>
          <w:tcPr>
            <w:tcW w:w="1384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1,85</w:t>
            </w:r>
          </w:p>
        </w:tc>
        <w:tc>
          <w:tcPr>
            <w:tcW w:w="1383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1,9</w:t>
            </w:r>
          </w:p>
        </w:tc>
        <w:tc>
          <w:tcPr>
            <w:tcW w:w="1169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1,9</w:t>
            </w:r>
          </w:p>
        </w:tc>
        <w:tc>
          <w:tcPr>
            <w:tcW w:w="1451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1,9</w:t>
            </w:r>
          </w:p>
        </w:tc>
      </w:tr>
      <w:tr w:rsidR="00B333D9" w:rsidRPr="00331B4F" w:rsidTr="009578F9">
        <w:trPr>
          <w:trHeight w:val="505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6</w:t>
            </w:r>
          </w:p>
        </w:tc>
        <w:tc>
          <w:tcPr>
            <w:tcW w:w="3544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Охват населения библиотечным обслуживанием</w:t>
            </w:r>
          </w:p>
        </w:tc>
        <w:tc>
          <w:tcPr>
            <w:tcW w:w="850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%</w:t>
            </w:r>
          </w:p>
        </w:tc>
        <w:tc>
          <w:tcPr>
            <w:tcW w:w="1384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55,75</w:t>
            </w:r>
          </w:p>
        </w:tc>
        <w:tc>
          <w:tcPr>
            <w:tcW w:w="1383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56</w:t>
            </w:r>
          </w:p>
        </w:tc>
        <w:tc>
          <w:tcPr>
            <w:tcW w:w="1169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56</w:t>
            </w:r>
          </w:p>
        </w:tc>
        <w:tc>
          <w:tcPr>
            <w:tcW w:w="1451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56</w:t>
            </w:r>
          </w:p>
        </w:tc>
      </w:tr>
      <w:tr w:rsidR="00B333D9" w:rsidRPr="00331B4F" w:rsidTr="009578F9">
        <w:trPr>
          <w:trHeight w:val="661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7</w:t>
            </w:r>
          </w:p>
        </w:tc>
        <w:tc>
          <w:tcPr>
            <w:tcW w:w="3544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 xml:space="preserve">Количество  основных массовых мероприятий </w:t>
            </w:r>
          </w:p>
        </w:tc>
        <w:tc>
          <w:tcPr>
            <w:tcW w:w="850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шт.</w:t>
            </w:r>
          </w:p>
        </w:tc>
        <w:tc>
          <w:tcPr>
            <w:tcW w:w="1384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190</w:t>
            </w:r>
          </w:p>
        </w:tc>
        <w:tc>
          <w:tcPr>
            <w:tcW w:w="1383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210</w:t>
            </w:r>
          </w:p>
        </w:tc>
        <w:tc>
          <w:tcPr>
            <w:tcW w:w="1169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210</w:t>
            </w:r>
          </w:p>
        </w:tc>
        <w:tc>
          <w:tcPr>
            <w:tcW w:w="1451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210</w:t>
            </w:r>
          </w:p>
        </w:tc>
      </w:tr>
      <w:tr w:rsidR="00B333D9" w:rsidRPr="00331B4F" w:rsidTr="009578F9">
        <w:trPr>
          <w:trHeight w:val="1096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8</w:t>
            </w:r>
          </w:p>
        </w:tc>
        <w:tc>
          <w:tcPr>
            <w:tcW w:w="3544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spacing w:line="100" w:lineRule="atLeast"/>
            </w:pPr>
            <w:r w:rsidRPr="00331B4F">
              <w:t>Участие в областных совещан</w:t>
            </w:r>
            <w:r w:rsidRPr="00331B4F">
              <w:t>и</w:t>
            </w:r>
            <w:r w:rsidRPr="00331B4F">
              <w:t>ях, семинарах,  курсах повышения квалифик</w:t>
            </w:r>
            <w:r w:rsidRPr="00331B4F">
              <w:t>а</w:t>
            </w:r>
            <w:r w:rsidRPr="00331B4F">
              <w:t>ции (раз)</w:t>
            </w:r>
          </w:p>
        </w:tc>
        <w:tc>
          <w:tcPr>
            <w:tcW w:w="850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раз</w:t>
            </w:r>
          </w:p>
        </w:tc>
        <w:tc>
          <w:tcPr>
            <w:tcW w:w="1384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2</w:t>
            </w:r>
          </w:p>
        </w:tc>
        <w:tc>
          <w:tcPr>
            <w:tcW w:w="1383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2</w:t>
            </w:r>
          </w:p>
        </w:tc>
        <w:tc>
          <w:tcPr>
            <w:tcW w:w="1169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3</w:t>
            </w:r>
          </w:p>
        </w:tc>
        <w:tc>
          <w:tcPr>
            <w:tcW w:w="1451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3</w:t>
            </w:r>
          </w:p>
        </w:tc>
      </w:tr>
      <w:tr w:rsidR="00B333D9" w:rsidRPr="00331B4F" w:rsidTr="009578F9">
        <w:trPr>
          <w:trHeight w:val="1260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9</w:t>
            </w:r>
          </w:p>
        </w:tc>
        <w:tc>
          <w:tcPr>
            <w:tcW w:w="3544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spacing w:line="100" w:lineRule="atLeast"/>
            </w:pPr>
            <w:r w:rsidRPr="00331B4F">
              <w:t xml:space="preserve">Работа по программам: </w:t>
            </w:r>
          </w:p>
          <w:p w:rsidR="00B333D9" w:rsidRPr="00331B4F" w:rsidRDefault="00B333D9" w:rsidP="009578F9">
            <w:pPr>
              <w:snapToGrid w:val="0"/>
              <w:spacing w:line="100" w:lineRule="atLeast"/>
            </w:pPr>
            <w:r w:rsidRPr="00331B4F">
              <w:t>«Литература и искусство. Наука. Музыка. Любовь</w:t>
            </w:r>
            <w:proofErr w:type="gramStart"/>
            <w:r w:rsidRPr="00331B4F">
              <w:t>.»</w:t>
            </w:r>
            <w:proofErr w:type="gramEnd"/>
          </w:p>
          <w:p w:rsidR="00B333D9" w:rsidRPr="00331B4F" w:rsidRDefault="00B333D9" w:rsidP="009578F9">
            <w:pPr>
              <w:snapToGrid w:val="0"/>
              <w:spacing w:line="100" w:lineRule="atLeast"/>
            </w:pPr>
            <w:r w:rsidRPr="00331B4F">
              <w:t>«Библиотека старшему поколению»</w:t>
            </w:r>
          </w:p>
          <w:p w:rsidR="00B333D9" w:rsidRPr="00331B4F" w:rsidRDefault="00B333D9" w:rsidP="009578F9">
            <w:pPr>
              <w:snapToGrid w:val="0"/>
              <w:spacing w:line="100" w:lineRule="atLeast"/>
            </w:pPr>
            <w:r w:rsidRPr="00331B4F">
              <w:lastRenderedPageBreak/>
              <w:t>«Библиотека семейного чтения»</w:t>
            </w:r>
          </w:p>
          <w:p w:rsidR="00B333D9" w:rsidRPr="00331B4F" w:rsidRDefault="00B333D9" w:rsidP="009578F9">
            <w:pPr>
              <w:snapToGrid w:val="0"/>
              <w:spacing w:line="100" w:lineRule="atLeast"/>
            </w:pPr>
            <w:r w:rsidRPr="00331B4F">
              <w:t>«Социальная адаптация молодежи»</w:t>
            </w:r>
          </w:p>
          <w:p w:rsidR="00B333D9" w:rsidRPr="00331B4F" w:rsidRDefault="00B333D9" w:rsidP="009578F9">
            <w:pPr>
              <w:snapToGrid w:val="0"/>
              <w:spacing w:line="100" w:lineRule="atLeast"/>
            </w:pPr>
            <w:r w:rsidRPr="00331B4F">
              <w:t xml:space="preserve">«Летняя </w:t>
            </w:r>
            <w:proofErr w:type="spellStart"/>
            <w:r w:rsidRPr="00331B4F">
              <w:t>Библиополянка</w:t>
            </w:r>
            <w:proofErr w:type="spellEnd"/>
            <w:r w:rsidRPr="00331B4F">
              <w:t>»</w:t>
            </w:r>
          </w:p>
        </w:tc>
        <w:tc>
          <w:tcPr>
            <w:tcW w:w="850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lastRenderedPageBreak/>
              <w:t>шт.</w:t>
            </w:r>
          </w:p>
        </w:tc>
        <w:tc>
          <w:tcPr>
            <w:tcW w:w="1384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lastRenderedPageBreak/>
              <w:t>1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</w:t>
            </w:r>
          </w:p>
        </w:tc>
        <w:tc>
          <w:tcPr>
            <w:tcW w:w="1383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lastRenderedPageBreak/>
              <w:t>1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</w:t>
            </w:r>
          </w:p>
        </w:tc>
        <w:tc>
          <w:tcPr>
            <w:tcW w:w="1169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1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1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lastRenderedPageBreak/>
              <w:t>1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1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1</w:t>
            </w:r>
          </w:p>
        </w:tc>
        <w:tc>
          <w:tcPr>
            <w:tcW w:w="1451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1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1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lastRenderedPageBreak/>
              <w:t>1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1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</w:p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1</w:t>
            </w:r>
          </w:p>
        </w:tc>
      </w:tr>
      <w:tr w:rsidR="00B333D9" w:rsidRPr="00331B4F" w:rsidTr="009578F9">
        <w:trPr>
          <w:trHeight w:val="1260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lastRenderedPageBreak/>
              <w:t>10</w:t>
            </w:r>
          </w:p>
        </w:tc>
        <w:tc>
          <w:tcPr>
            <w:tcW w:w="3544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spacing w:line="100" w:lineRule="atLeast"/>
            </w:pPr>
            <w:r w:rsidRPr="00331B4F">
              <w:t>Модернизация рабочих мест</w:t>
            </w:r>
          </w:p>
        </w:tc>
        <w:tc>
          <w:tcPr>
            <w:tcW w:w="850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шт.</w:t>
            </w:r>
          </w:p>
        </w:tc>
        <w:tc>
          <w:tcPr>
            <w:tcW w:w="1384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2</w:t>
            </w:r>
          </w:p>
        </w:tc>
        <w:tc>
          <w:tcPr>
            <w:tcW w:w="1383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3</w:t>
            </w:r>
          </w:p>
        </w:tc>
        <w:tc>
          <w:tcPr>
            <w:tcW w:w="1169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2</w:t>
            </w:r>
          </w:p>
        </w:tc>
        <w:tc>
          <w:tcPr>
            <w:tcW w:w="1451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2</w:t>
            </w:r>
          </w:p>
        </w:tc>
      </w:tr>
      <w:tr w:rsidR="00B333D9" w:rsidRPr="00331B4F" w:rsidTr="009578F9">
        <w:trPr>
          <w:trHeight w:val="1260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11</w:t>
            </w:r>
          </w:p>
        </w:tc>
        <w:tc>
          <w:tcPr>
            <w:tcW w:w="3544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spacing w:line="100" w:lineRule="atLeast"/>
            </w:pPr>
            <w:r w:rsidRPr="00331B4F">
              <w:t>Количество ксерокопий</w:t>
            </w:r>
          </w:p>
        </w:tc>
        <w:tc>
          <w:tcPr>
            <w:tcW w:w="850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тыс.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шт.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</w:p>
        </w:tc>
        <w:tc>
          <w:tcPr>
            <w:tcW w:w="1384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0,5</w:t>
            </w:r>
          </w:p>
        </w:tc>
        <w:tc>
          <w:tcPr>
            <w:tcW w:w="1383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0,53</w:t>
            </w:r>
          </w:p>
        </w:tc>
        <w:tc>
          <w:tcPr>
            <w:tcW w:w="1169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0,53</w:t>
            </w:r>
          </w:p>
        </w:tc>
        <w:tc>
          <w:tcPr>
            <w:tcW w:w="1451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0,53</w:t>
            </w:r>
          </w:p>
        </w:tc>
      </w:tr>
      <w:tr w:rsidR="00B333D9" w:rsidRPr="00331B4F" w:rsidTr="009578F9">
        <w:trPr>
          <w:trHeight w:val="1260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12</w:t>
            </w:r>
          </w:p>
        </w:tc>
        <w:tc>
          <w:tcPr>
            <w:tcW w:w="3544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spacing w:line="100" w:lineRule="atLeast"/>
            </w:pPr>
            <w:r w:rsidRPr="00331B4F">
              <w:t>Количество обращений  к системе Интернет, программе «</w:t>
            </w:r>
            <w:proofErr w:type="spellStart"/>
            <w:r w:rsidRPr="00331B4F">
              <w:t>Консультант+</w:t>
            </w:r>
            <w:proofErr w:type="spellEnd"/>
            <w:r w:rsidRPr="00331B4F">
              <w:t>» при наличии</w:t>
            </w:r>
          </w:p>
        </w:tc>
        <w:tc>
          <w:tcPr>
            <w:tcW w:w="850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тыс.</w:t>
            </w:r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раз</w:t>
            </w:r>
          </w:p>
        </w:tc>
        <w:tc>
          <w:tcPr>
            <w:tcW w:w="1384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0,1</w:t>
            </w:r>
          </w:p>
        </w:tc>
        <w:tc>
          <w:tcPr>
            <w:tcW w:w="1383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0,15</w:t>
            </w:r>
          </w:p>
        </w:tc>
        <w:tc>
          <w:tcPr>
            <w:tcW w:w="1169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0,15</w:t>
            </w:r>
          </w:p>
        </w:tc>
        <w:tc>
          <w:tcPr>
            <w:tcW w:w="1451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0,15</w:t>
            </w:r>
          </w:p>
        </w:tc>
      </w:tr>
      <w:tr w:rsidR="00B333D9" w:rsidRPr="00331B4F" w:rsidTr="009578F9">
        <w:trPr>
          <w:trHeight w:val="1260"/>
        </w:trPr>
        <w:tc>
          <w:tcPr>
            <w:tcW w:w="709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13</w:t>
            </w:r>
          </w:p>
        </w:tc>
        <w:tc>
          <w:tcPr>
            <w:tcW w:w="3544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spacing w:line="100" w:lineRule="atLeast"/>
            </w:pPr>
            <w:r w:rsidRPr="00331B4F">
              <w:t>Кол-во выданных библиографических справок</w:t>
            </w:r>
          </w:p>
        </w:tc>
        <w:tc>
          <w:tcPr>
            <w:tcW w:w="850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proofErr w:type="spellStart"/>
            <w:proofErr w:type="gramStart"/>
            <w:r w:rsidRPr="00331B4F">
              <w:rPr>
                <w:lang/>
              </w:rPr>
              <w:t>тыс</w:t>
            </w:r>
            <w:proofErr w:type="spellEnd"/>
            <w:proofErr w:type="gramEnd"/>
          </w:p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.шт.</w:t>
            </w:r>
          </w:p>
        </w:tc>
        <w:tc>
          <w:tcPr>
            <w:tcW w:w="1384" w:type="dxa"/>
            <w:tcMar>
              <w:top w:w="108" w:type="dxa"/>
              <w:bottom w:w="108" w:type="dxa"/>
            </w:tcMar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1,5</w:t>
            </w:r>
          </w:p>
        </w:tc>
        <w:tc>
          <w:tcPr>
            <w:tcW w:w="1383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1,5</w:t>
            </w:r>
          </w:p>
        </w:tc>
        <w:tc>
          <w:tcPr>
            <w:tcW w:w="1169" w:type="dxa"/>
          </w:tcPr>
          <w:p w:rsidR="00B333D9" w:rsidRPr="00331B4F" w:rsidRDefault="00B333D9" w:rsidP="009578F9">
            <w:pPr>
              <w:snapToGrid w:val="0"/>
              <w:spacing w:line="100" w:lineRule="atLeast"/>
              <w:jc w:val="center"/>
              <w:rPr>
                <w:lang/>
              </w:rPr>
            </w:pPr>
            <w:r w:rsidRPr="00331B4F">
              <w:rPr>
                <w:lang/>
              </w:rPr>
              <w:t>1,5</w:t>
            </w:r>
          </w:p>
        </w:tc>
        <w:tc>
          <w:tcPr>
            <w:tcW w:w="1451" w:type="dxa"/>
          </w:tcPr>
          <w:p w:rsidR="00B333D9" w:rsidRPr="00331B4F" w:rsidRDefault="00B333D9" w:rsidP="009578F9">
            <w:pPr>
              <w:snapToGrid w:val="0"/>
              <w:spacing w:line="100" w:lineRule="atLeast"/>
              <w:rPr>
                <w:lang/>
              </w:rPr>
            </w:pPr>
            <w:r w:rsidRPr="00331B4F">
              <w:rPr>
                <w:lang/>
              </w:rPr>
              <w:t>1,5</w:t>
            </w:r>
          </w:p>
        </w:tc>
      </w:tr>
    </w:tbl>
    <w:p w:rsidR="00B333D9" w:rsidRPr="00331B4F" w:rsidRDefault="00B333D9" w:rsidP="00B333D9">
      <w:pPr>
        <w:pStyle w:val="Pro-Gramma"/>
        <w:spacing w:before="0" w:line="100" w:lineRule="atLeast"/>
        <w:ind w:left="-30"/>
        <w:rPr>
          <w:lang/>
        </w:rPr>
      </w:pPr>
      <w:r w:rsidRPr="00331B4F">
        <w:rPr>
          <w:lang/>
        </w:rPr>
        <w:t xml:space="preserve">                                                              </w:t>
      </w:r>
    </w:p>
    <w:bookmarkEnd w:id="0"/>
    <w:bookmarkEnd w:id="1"/>
    <w:p w:rsidR="00B333D9" w:rsidRPr="00331B4F" w:rsidRDefault="00B333D9" w:rsidP="00B333D9">
      <w:pPr>
        <w:pStyle w:val="Pro-Gramma"/>
        <w:tabs>
          <w:tab w:val="left" w:pos="0"/>
        </w:tabs>
        <w:spacing w:before="0" w:line="100" w:lineRule="atLeast"/>
        <w:ind w:left="0"/>
        <w:rPr>
          <w:rFonts w:ascii="Times New Roman" w:hAnsi="Times New Roman"/>
          <w:spacing w:val="-2"/>
          <w:sz w:val="28"/>
          <w:szCs w:val="28"/>
          <w:lang/>
        </w:rPr>
      </w:pPr>
      <w:r w:rsidRPr="00331B4F">
        <w:rPr>
          <w:rFonts w:ascii="Times New Roman" w:hAnsi="Times New Roman"/>
          <w:spacing w:val="-2"/>
          <w:sz w:val="28"/>
          <w:szCs w:val="28"/>
          <w:lang/>
        </w:rPr>
        <w:t xml:space="preserve">Целевые показатели ведомственной целевой Подпрограммы в очень сильной степени зависят от выделяемых объемов бюджетных ассигнований. При сокращении бюджетных ассигнований на реализацию Подпрограммы на 10% в первую очередь пострадает качество услуги, поскольку станет необходимым сокращение почти до нулевого уровня расходов на текущий ремонт и плановое обновление оборудования библиотеки. К 2020 году при таком развитии событий можно прогнозировать и снижение </w:t>
      </w:r>
      <w:proofErr w:type="spellStart"/>
      <w:r w:rsidRPr="00331B4F">
        <w:rPr>
          <w:rFonts w:ascii="Times New Roman" w:hAnsi="Times New Roman"/>
          <w:spacing w:val="-2"/>
          <w:sz w:val="28"/>
          <w:szCs w:val="28"/>
          <w:lang/>
        </w:rPr>
        <w:t>востребованности</w:t>
      </w:r>
      <w:proofErr w:type="spellEnd"/>
      <w:r w:rsidRPr="00331B4F">
        <w:rPr>
          <w:rFonts w:ascii="Times New Roman" w:hAnsi="Times New Roman"/>
          <w:spacing w:val="-2"/>
          <w:sz w:val="28"/>
          <w:szCs w:val="28"/>
          <w:lang/>
        </w:rPr>
        <w:t xml:space="preserve"> (объемов оказания) библиотечной услуги, как неизбежного следствия ухудшения качества. Очевидно, что при снижении объема ассигнований на 10% станет невозможной реализации всех задач и осуществление всех мероприятий Подпрограммы.</w:t>
      </w:r>
    </w:p>
    <w:p w:rsidR="00B333D9" w:rsidRPr="00331B4F" w:rsidRDefault="00B333D9" w:rsidP="00B333D9">
      <w:pPr>
        <w:pStyle w:val="Pro-Gramma"/>
        <w:spacing w:before="0" w:line="100" w:lineRule="atLeast"/>
        <w:ind w:left="-30"/>
        <w:rPr>
          <w:rFonts w:ascii="Times New Roman" w:hAnsi="Times New Roman" w:cs="Arial"/>
          <w:spacing w:val="-2"/>
          <w:sz w:val="28"/>
          <w:szCs w:val="28"/>
          <w:lang/>
        </w:rPr>
      </w:pPr>
      <w:r w:rsidRPr="00331B4F">
        <w:rPr>
          <w:rFonts w:ascii="Times New Roman" w:hAnsi="Times New Roman"/>
          <w:spacing w:val="-2"/>
          <w:sz w:val="28"/>
          <w:szCs w:val="28"/>
          <w:lang/>
        </w:rPr>
        <w:tab/>
      </w:r>
      <w:r w:rsidRPr="00331B4F">
        <w:rPr>
          <w:rFonts w:ascii="Times New Roman" w:hAnsi="Times New Roman"/>
          <w:spacing w:val="-2"/>
          <w:sz w:val="28"/>
          <w:szCs w:val="28"/>
          <w:lang/>
        </w:rPr>
        <w:tab/>
        <w:t xml:space="preserve">При увеличении финансирования Подпрограммы на 10% (за каждый год реализации Подпрограммы) до конца 2020 года удастся  модернизировать рабочие места сотрудников, отремонтировать часть помещений библиотек,  стабилизировать показатель охвата населения библиотечным обслуживанием и сохранить </w:t>
      </w:r>
      <w:proofErr w:type="spellStart"/>
      <w:r w:rsidRPr="00331B4F">
        <w:rPr>
          <w:rFonts w:ascii="Times New Roman" w:hAnsi="Times New Roman"/>
          <w:spacing w:val="-2"/>
          <w:sz w:val="28"/>
          <w:szCs w:val="28"/>
          <w:lang/>
        </w:rPr>
        <w:t>востребованность</w:t>
      </w:r>
      <w:proofErr w:type="spellEnd"/>
      <w:r w:rsidRPr="00331B4F">
        <w:rPr>
          <w:rFonts w:ascii="Times New Roman" w:hAnsi="Times New Roman"/>
          <w:spacing w:val="-2"/>
          <w:sz w:val="28"/>
          <w:szCs w:val="28"/>
          <w:lang/>
        </w:rPr>
        <w:t xml:space="preserve"> библиотеки на высоком уровне.</w:t>
      </w:r>
    </w:p>
    <w:p w:rsidR="00B333D9" w:rsidRPr="00331B4F" w:rsidRDefault="00B333D9" w:rsidP="00B333D9">
      <w:pPr>
        <w:jc w:val="center"/>
        <w:rPr>
          <w:sz w:val="28"/>
          <w:szCs w:val="28"/>
        </w:rPr>
      </w:pPr>
    </w:p>
    <w:p w:rsidR="00B333D9" w:rsidRPr="00331B4F" w:rsidRDefault="00B333D9" w:rsidP="00B333D9">
      <w:pPr>
        <w:pStyle w:val="ae"/>
        <w:jc w:val="center"/>
        <w:rPr>
          <w:b/>
          <w:sz w:val="28"/>
          <w:szCs w:val="28"/>
        </w:rPr>
      </w:pPr>
      <w:r w:rsidRPr="00331B4F">
        <w:rPr>
          <w:b/>
          <w:sz w:val="28"/>
          <w:szCs w:val="28"/>
        </w:rPr>
        <w:t>Мероприятия реализации Подпрограммы</w:t>
      </w:r>
    </w:p>
    <w:p w:rsidR="00B333D9" w:rsidRPr="00331B4F" w:rsidRDefault="00B333D9" w:rsidP="00B333D9">
      <w:pPr>
        <w:pStyle w:val="ae"/>
        <w:jc w:val="center"/>
        <w:rPr>
          <w:b/>
          <w:sz w:val="28"/>
          <w:szCs w:val="28"/>
        </w:rPr>
      </w:pPr>
      <w:r w:rsidRPr="00331B4F">
        <w:rPr>
          <w:b/>
          <w:sz w:val="28"/>
          <w:szCs w:val="28"/>
        </w:rPr>
        <w:t>«Библиотечное обслуживание населения, комплектование и обеспечение сохранности библиотечных фондов библиотек  поселения»</w:t>
      </w:r>
    </w:p>
    <w:p w:rsidR="00B333D9" w:rsidRPr="00331B4F" w:rsidRDefault="00B333D9" w:rsidP="00B333D9">
      <w:pPr>
        <w:pStyle w:val="ae"/>
        <w:jc w:val="both"/>
        <w:rPr>
          <w:sz w:val="28"/>
          <w:szCs w:val="28"/>
        </w:rPr>
      </w:pPr>
      <w:r w:rsidRPr="00331B4F">
        <w:rPr>
          <w:sz w:val="28"/>
          <w:szCs w:val="28"/>
        </w:rPr>
        <w:lastRenderedPageBreak/>
        <w:t xml:space="preserve">            Достижение цели и решение задач Подпрограммы осуществляются путем скоординированного выполнения  комплекса взаимоувязанных по срокам ресурсов, исполнителям и результатам мероприятий с учетом анализа проблем, стоящих перед сферой библиотечного обслуживания населения в соответствии с направлениями, обозначенными в концепции Подпрограммы «Библиотечное обслуживание населения, комплектование и обеспечение сохранности библиотечных фондов библиотек поселения». Объемы финансирования направлены на реализацию Подпрограммы по следующим мероприятиям:</w:t>
      </w:r>
    </w:p>
    <w:p w:rsidR="00B333D9" w:rsidRPr="00331B4F" w:rsidRDefault="00B333D9" w:rsidP="00B333D9">
      <w:pPr>
        <w:pStyle w:val="ae"/>
        <w:jc w:val="both"/>
        <w:rPr>
          <w:i/>
          <w:sz w:val="28"/>
          <w:szCs w:val="28"/>
        </w:rPr>
      </w:pPr>
      <w:r w:rsidRPr="00331B4F">
        <w:rPr>
          <w:i/>
          <w:sz w:val="28"/>
          <w:szCs w:val="28"/>
        </w:rPr>
        <w:t>Основное мероприятие   "Библиотечное обслуживание населения, комплектование и обеспечение сохранности библиотечных фондов библиотек поселения"</w:t>
      </w:r>
    </w:p>
    <w:p w:rsidR="00B333D9" w:rsidRPr="00331B4F" w:rsidRDefault="00B333D9" w:rsidP="00B333D9">
      <w:pPr>
        <w:pStyle w:val="ae"/>
        <w:jc w:val="both"/>
        <w:rPr>
          <w:sz w:val="28"/>
          <w:szCs w:val="28"/>
        </w:rPr>
      </w:pPr>
      <w:r w:rsidRPr="00331B4F">
        <w:rPr>
          <w:sz w:val="28"/>
          <w:szCs w:val="28"/>
        </w:rPr>
        <w:t>1. 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</w:p>
    <w:p w:rsidR="00B333D9" w:rsidRPr="00331B4F" w:rsidRDefault="00B333D9" w:rsidP="00B333D9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1.1  Материальное обеспечение сотрудников (ежемесячная выплата заработной платы сотрудникам, согласна штатного расписания; оплата ежегодного оплачиваемого отпуска, согласно приказам руководителя) </w:t>
      </w:r>
    </w:p>
    <w:p w:rsidR="00B333D9" w:rsidRPr="00331B4F" w:rsidRDefault="00B333D9" w:rsidP="00B333D9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1.2 Возмещение сотрудникам расходов, связанных со служебными командировками (выплата суточных при служебных командировках)</w:t>
      </w:r>
    </w:p>
    <w:p w:rsidR="00B333D9" w:rsidRPr="00331B4F" w:rsidRDefault="00B333D9" w:rsidP="00B333D9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1.3 Расходы на выплату уволенным (сокращенным) работникам среднего месячного заработка на период трудоустройства</w:t>
      </w:r>
    </w:p>
    <w:p w:rsidR="00B333D9" w:rsidRPr="00331B4F" w:rsidRDefault="00B333D9" w:rsidP="00B333D9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2. Библиотечное обслуживание населения, комплектование и обеспечение  сохранности библиотечных фондов  (Закупка товаров, работ и услуг для государственных (муниципальных) нужд)</w:t>
      </w:r>
    </w:p>
    <w:p w:rsidR="00B333D9" w:rsidRPr="00331B4F" w:rsidRDefault="00B333D9" w:rsidP="00B333D9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2.1 Обеспечение услугами связи (заключение договоров на предоставление услуги, подключение и абонентское обслуживание в системе электронного документооборота);</w:t>
      </w:r>
    </w:p>
    <w:p w:rsidR="00B333D9" w:rsidRPr="00331B4F" w:rsidRDefault="00B333D9" w:rsidP="00B333D9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2.2 Обеспечение коммунальными услугами (заключение договоров на отопление, электроэнергию, водоснабжение и водоотведение);</w:t>
      </w:r>
    </w:p>
    <w:p w:rsidR="00B333D9" w:rsidRPr="00331B4F" w:rsidRDefault="00B333D9" w:rsidP="00B333D9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2.3 Обеспечение чистоты и порядка в учреждении (вывоз ТБО, хранение и перемещение люминесцентных ламп, оплата услуг АПС, обслуживание счетчиков по </w:t>
      </w:r>
      <w:proofErr w:type="spellStart"/>
      <w:r w:rsidRPr="00331B4F">
        <w:rPr>
          <w:sz w:val="28"/>
          <w:szCs w:val="28"/>
        </w:rPr>
        <w:t>тепловодоснабжению</w:t>
      </w:r>
      <w:proofErr w:type="spellEnd"/>
      <w:r w:rsidRPr="00331B4F">
        <w:rPr>
          <w:sz w:val="28"/>
          <w:szCs w:val="28"/>
        </w:rPr>
        <w:t>, техническое обслуживание внутреннего противопожарного водопровода. договора ГПХ, устранение прорыва холодной воды у здания библиотеки</w:t>
      </w:r>
      <w:proofErr w:type="gramStart"/>
      <w:r w:rsidRPr="00331B4F">
        <w:rPr>
          <w:sz w:val="28"/>
          <w:szCs w:val="28"/>
        </w:rPr>
        <w:t>;)</w:t>
      </w:r>
      <w:proofErr w:type="gramEnd"/>
    </w:p>
    <w:p w:rsidR="00B333D9" w:rsidRPr="00331B4F" w:rsidRDefault="00B333D9" w:rsidP="00B333D9">
      <w:pPr>
        <w:contextualSpacing/>
        <w:jc w:val="both"/>
        <w:rPr>
          <w:sz w:val="28"/>
          <w:szCs w:val="28"/>
        </w:rPr>
      </w:pPr>
      <w:r w:rsidRPr="00331B4F">
        <w:rPr>
          <w:sz w:val="28"/>
          <w:szCs w:val="28"/>
        </w:rPr>
        <w:t>2.4  Обслуживание и совершенствование технической базы учреждения (оплата услуг по обслуживанию программы «Консультант Плюс», «1С</w:t>
      </w:r>
      <w:proofErr w:type="gramStart"/>
      <w:r w:rsidRPr="00331B4F">
        <w:rPr>
          <w:sz w:val="28"/>
          <w:szCs w:val="28"/>
        </w:rPr>
        <w:t>:Б</w:t>
      </w:r>
      <w:proofErr w:type="gramEnd"/>
      <w:r w:rsidRPr="00331B4F">
        <w:rPr>
          <w:sz w:val="28"/>
          <w:szCs w:val="28"/>
        </w:rPr>
        <w:t>ухгалтерия», приобретение лицензионных программ, приобретение периодической литературы (газеты. журналы), приобретение каталожных карточек, формуляров;</w:t>
      </w:r>
    </w:p>
    <w:p w:rsidR="00B333D9" w:rsidRPr="00331B4F" w:rsidRDefault="00B333D9" w:rsidP="00B333D9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2.5 Совершенствование материально-технической базы (приобретение  оргтехники, мебели, пополнение библиотечного фонда);</w:t>
      </w:r>
    </w:p>
    <w:p w:rsidR="00B333D9" w:rsidRPr="00331B4F" w:rsidRDefault="00B333D9" w:rsidP="00B333D9">
      <w:pPr>
        <w:contextualSpacing/>
        <w:jc w:val="both"/>
        <w:rPr>
          <w:sz w:val="28"/>
          <w:szCs w:val="28"/>
        </w:rPr>
      </w:pPr>
      <w:r w:rsidRPr="00331B4F">
        <w:rPr>
          <w:sz w:val="28"/>
          <w:szCs w:val="28"/>
        </w:rPr>
        <w:lastRenderedPageBreak/>
        <w:t>2.6 Пополнение материально-технической базы учреждения (приобретение картриджей. тонер, спец</w:t>
      </w:r>
      <w:proofErr w:type="gramStart"/>
      <w:r w:rsidRPr="00331B4F">
        <w:rPr>
          <w:sz w:val="28"/>
          <w:szCs w:val="28"/>
        </w:rPr>
        <w:t>.о</w:t>
      </w:r>
      <w:proofErr w:type="gramEnd"/>
      <w:r w:rsidRPr="00331B4F">
        <w:rPr>
          <w:sz w:val="28"/>
          <w:szCs w:val="28"/>
        </w:rPr>
        <w:t xml:space="preserve">дежда для персонала, приобретение канц.товара и </w:t>
      </w:r>
      <w:proofErr w:type="spellStart"/>
      <w:r w:rsidRPr="00331B4F">
        <w:rPr>
          <w:sz w:val="28"/>
          <w:szCs w:val="28"/>
        </w:rPr>
        <w:t>хоз</w:t>
      </w:r>
      <w:proofErr w:type="spellEnd"/>
      <w:r w:rsidRPr="00331B4F">
        <w:rPr>
          <w:sz w:val="28"/>
          <w:szCs w:val="28"/>
        </w:rPr>
        <w:t>. товара)</w:t>
      </w:r>
    </w:p>
    <w:p w:rsidR="00B333D9" w:rsidRPr="00331B4F" w:rsidRDefault="00B333D9" w:rsidP="00B333D9">
      <w:pPr>
        <w:contextualSpacing/>
        <w:jc w:val="both"/>
        <w:rPr>
          <w:sz w:val="28"/>
          <w:szCs w:val="28"/>
        </w:rPr>
      </w:pPr>
      <w:r w:rsidRPr="00331B4F">
        <w:rPr>
          <w:sz w:val="28"/>
          <w:szCs w:val="28"/>
        </w:rPr>
        <w:t>3. Библиотечное обслуживание населения, комплектование и обеспечение  сохранности библиотечных фондов  библиотек поселения   (Иные бюджетные ассигнования)</w:t>
      </w:r>
    </w:p>
    <w:p w:rsidR="00B333D9" w:rsidRPr="00331B4F" w:rsidRDefault="00B333D9" w:rsidP="00B333D9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3.1   Содержание имущества (уплата налогов)</w:t>
      </w:r>
    </w:p>
    <w:p w:rsidR="00B333D9" w:rsidRPr="00331B4F" w:rsidRDefault="00B333D9" w:rsidP="00B333D9">
      <w:pPr>
        <w:jc w:val="both"/>
        <w:rPr>
          <w:i/>
          <w:sz w:val="28"/>
          <w:szCs w:val="28"/>
        </w:rPr>
      </w:pPr>
      <w:r w:rsidRPr="00331B4F">
        <w:rPr>
          <w:i/>
          <w:sz w:val="28"/>
          <w:szCs w:val="28"/>
        </w:rPr>
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Федерации"</w:t>
      </w:r>
    </w:p>
    <w:p w:rsidR="00B333D9" w:rsidRPr="00331B4F" w:rsidRDefault="00B333D9" w:rsidP="00B333D9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4. </w:t>
      </w:r>
      <w:proofErr w:type="spellStart"/>
      <w:r w:rsidRPr="00331B4F">
        <w:rPr>
          <w:sz w:val="28"/>
          <w:szCs w:val="28"/>
        </w:rPr>
        <w:t>Софинансирование</w:t>
      </w:r>
      <w:proofErr w:type="spellEnd"/>
      <w:r w:rsidRPr="00331B4F">
        <w:rPr>
          <w:sz w:val="28"/>
          <w:szCs w:val="28"/>
        </w:rPr>
        <w:t xml:space="preserve"> расходов связанных </w:t>
      </w:r>
      <w:proofErr w:type="gramStart"/>
      <w:r w:rsidRPr="00331B4F">
        <w:rPr>
          <w:sz w:val="28"/>
          <w:szCs w:val="28"/>
        </w:rPr>
        <w:t>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</w:t>
      </w:r>
      <w:proofErr w:type="gramEnd"/>
      <w:r w:rsidRPr="00331B4F">
        <w:rPr>
          <w:sz w:val="28"/>
          <w:szCs w:val="28"/>
        </w:rPr>
        <w:t xml:space="preserve"> Президента РФ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</w:p>
    <w:p w:rsidR="00B333D9" w:rsidRPr="00331B4F" w:rsidRDefault="00B333D9" w:rsidP="00B333D9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4.1 Расходы, связанные с поэтапным доведением средней заработной платы работникам (выплаты стимулирующего характера специалистам) за счёт средств областного бюджета</w:t>
      </w:r>
    </w:p>
    <w:p w:rsidR="00B333D9" w:rsidRPr="00331B4F" w:rsidRDefault="00B333D9" w:rsidP="00B333D9">
      <w:pPr>
        <w:jc w:val="both"/>
        <w:rPr>
          <w:sz w:val="28"/>
          <w:szCs w:val="28"/>
        </w:rPr>
      </w:pPr>
      <w:r w:rsidRPr="00331B4F">
        <w:rPr>
          <w:sz w:val="28"/>
          <w:szCs w:val="28"/>
        </w:rPr>
        <w:t>5.</w:t>
      </w:r>
      <w:r w:rsidRPr="00331B4F">
        <w:t xml:space="preserve"> </w:t>
      </w:r>
      <w:proofErr w:type="gramStart"/>
      <w:r w:rsidRPr="00331B4F">
        <w:rPr>
          <w:sz w:val="28"/>
          <w:szCs w:val="28"/>
        </w:rPr>
        <w:t>Расходы</w:t>
      </w:r>
      <w:proofErr w:type="gramEnd"/>
      <w:r w:rsidRPr="00331B4F">
        <w:rPr>
          <w:sz w:val="28"/>
          <w:szCs w:val="28"/>
        </w:rPr>
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</w:r>
    </w:p>
    <w:p w:rsidR="00B333D9" w:rsidRPr="00331B4F" w:rsidRDefault="00B333D9" w:rsidP="00B333D9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 xml:space="preserve">5.1 </w:t>
      </w:r>
      <w:proofErr w:type="spellStart"/>
      <w:r w:rsidRPr="00331B4F">
        <w:rPr>
          <w:sz w:val="28"/>
          <w:szCs w:val="28"/>
        </w:rPr>
        <w:t>Софинансирование</w:t>
      </w:r>
      <w:proofErr w:type="spellEnd"/>
      <w:r w:rsidRPr="00331B4F">
        <w:rPr>
          <w:sz w:val="28"/>
          <w:szCs w:val="28"/>
        </w:rPr>
        <w:t xml:space="preserve"> расходов, связанных с поэтапным доведением средней заработной платы работникам культуры до средней </w:t>
      </w:r>
      <w:proofErr w:type="spellStart"/>
      <w:r w:rsidRPr="00331B4F">
        <w:rPr>
          <w:sz w:val="28"/>
          <w:szCs w:val="28"/>
        </w:rPr>
        <w:t>з</w:t>
      </w:r>
      <w:proofErr w:type="spellEnd"/>
      <w:r w:rsidRPr="00331B4F">
        <w:rPr>
          <w:sz w:val="28"/>
          <w:szCs w:val="28"/>
        </w:rPr>
        <w:t>/платы в Ивановской области (стимулирующие выплаты специалистам) за счёт средств К</w:t>
      </w:r>
      <w:r>
        <w:rPr>
          <w:sz w:val="28"/>
          <w:szCs w:val="28"/>
        </w:rPr>
        <w:t>омсомольского городского поселения</w:t>
      </w:r>
      <w:r w:rsidRPr="00331B4F">
        <w:rPr>
          <w:sz w:val="28"/>
          <w:szCs w:val="28"/>
        </w:rPr>
        <w:t>.</w:t>
      </w:r>
    </w:p>
    <w:p w:rsidR="00B333D9" w:rsidRPr="00331B4F" w:rsidRDefault="00B333D9" w:rsidP="00B333D9">
      <w:pPr>
        <w:pStyle w:val="NoSpacing"/>
        <w:jc w:val="both"/>
        <w:rPr>
          <w:sz w:val="28"/>
          <w:szCs w:val="28"/>
        </w:rPr>
      </w:pPr>
      <w:r w:rsidRPr="00331B4F">
        <w:rPr>
          <w:sz w:val="28"/>
          <w:szCs w:val="28"/>
        </w:rPr>
        <w:t>6.</w:t>
      </w:r>
      <w:r w:rsidRPr="00331B4F">
        <w:t xml:space="preserve"> </w:t>
      </w:r>
      <w:r w:rsidRPr="00331B4F">
        <w:rPr>
          <w:sz w:val="28"/>
          <w:szCs w:val="28"/>
        </w:rPr>
        <w:t>Комплектование книжных фондов библиотек (Закупка товаров, работ и услуг для государственных (муниципальных) нужд).</w:t>
      </w:r>
    </w:p>
    <w:p w:rsidR="00B333D9" w:rsidRPr="00331B4F" w:rsidRDefault="00B333D9" w:rsidP="00B333D9">
      <w:pPr>
        <w:contextualSpacing/>
        <w:jc w:val="both"/>
        <w:rPr>
          <w:sz w:val="28"/>
          <w:szCs w:val="28"/>
        </w:rPr>
      </w:pPr>
      <w:r w:rsidRPr="00331B4F">
        <w:rPr>
          <w:sz w:val="28"/>
          <w:szCs w:val="28"/>
        </w:rPr>
        <w:t>6.1</w:t>
      </w:r>
      <w:r w:rsidRPr="00331B4F">
        <w:t xml:space="preserve"> </w:t>
      </w:r>
      <w:r w:rsidRPr="00331B4F">
        <w:rPr>
          <w:sz w:val="28"/>
          <w:szCs w:val="28"/>
        </w:rPr>
        <w:t>Совершенствование материально-технической базы учреждения за счёт средств федерального бюджета.</w:t>
      </w:r>
    </w:p>
    <w:p w:rsidR="00B333D9" w:rsidRPr="005D6B91" w:rsidRDefault="00B333D9" w:rsidP="00B333D9">
      <w:pPr>
        <w:pStyle w:val="NoSpacing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5D6B91">
        <w:rPr>
          <w:sz w:val="28"/>
          <w:szCs w:val="28"/>
        </w:rPr>
        <w:t xml:space="preserve">. </w:t>
      </w:r>
      <w:proofErr w:type="spellStart"/>
      <w:r w:rsidRPr="005D6B91">
        <w:rPr>
          <w:sz w:val="28"/>
          <w:szCs w:val="28"/>
        </w:rPr>
        <w:t>Софинансирование</w:t>
      </w:r>
      <w:proofErr w:type="spellEnd"/>
      <w:r w:rsidRPr="005D6B91">
        <w:rPr>
          <w:sz w:val="28"/>
          <w:szCs w:val="28"/>
        </w:rPr>
        <w:t xml:space="preserve"> расходов на комплектование книжных фондов библиотек Комсомольского городского поселения (Закупка товаров, работ и услуг для государственных (муниципальных) нужд).</w:t>
      </w:r>
    </w:p>
    <w:p w:rsidR="00B333D9" w:rsidRPr="005D6B91" w:rsidRDefault="00B333D9" w:rsidP="00B333D9">
      <w:pPr>
        <w:pStyle w:val="NoSpacing"/>
        <w:jc w:val="both"/>
        <w:rPr>
          <w:sz w:val="28"/>
          <w:szCs w:val="28"/>
        </w:rPr>
      </w:pPr>
      <w:r w:rsidRPr="005D6B91">
        <w:rPr>
          <w:sz w:val="28"/>
          <w:szCs w:val="28"/>
        </w:rPr>
        <w:t>7.1 Совершенствование материально-технической базы учреждения за счёт средств Комсомольского городского поселения</w:t>
      </w:r>
    </w:p>
    <w:p w:rsidR="00B333D9" w:rsidRPr="00331B4F" w:rsidRDefault="00B333D9" w:rsidP="00B333D9">
      <w:pPr>
        <w:jc w:val="both"/>
        <w:rPr>
          <w:b/>
          <w:sz w:val="28"/>
          <w:szCs w:val="28"/>
        </w:rPr>
      </w:pPr>
    </w:p>
    <w:p w:rsidR="00B333D9" w:rsidRPr="00331B4F" w:rsidRDefault="00B333D9" w:rsidP="00B333D9">
      <w:pPr>
        <w:jc w:val="center"/>
        <w:rPr>
          <w:b/>
          <w:sz w:val="28"/>
          <w:szCs w:val="28"/>
        </w:rPr>
      </w:pPr>
      <w:r w:rsidRPr="00331B4F">
        <w:rPr>
          <w:b/>
          <w:sz w:val="28"/>
          <w:szCs w:val="28"/>
        </w:rPr>
        <w:t>4. Ресурсное обеспечение реализации мероприятий Подпрограммы</w:t>
      </w:r>
    </w:p>
    <w:p w:rsidR="00B333D9" w:rsidRPr="00331B4F" w:rsidRDefault="00B333D9" w:rsidP="00B333D9">
      <w:pPr>
        <w:jc w:val="center"/>
        <w:rPr>
          <w:b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6"/>
        <w:gridCol w:w="1976"/>
        <w:gridCol w:w="1417"/>
        <w:gridCol w:w="1418"/>
        <w:gridCol w:w="1559"/>
        <w:gridCol w:w="1418"/>
        <w:gridCol w:w="1417"/>
      </w:tblGrid>
      <w:tr w:rsidR="00B333D9" w:rsidRPr="00331B4F" w:rsidTr="009578F9">
        <w:trPr>
          <w:trHeight w:val="1855"/>
        </w:trPr>
        <w:tc>
          <w:tcPr>
            <w:tcW w:w="576" w:type="dxa"/>
          </w:tcPr>
          <w:p w:rsidR="00B333D9" w:rsidRPr="00331B4F" w:rsidRDefault="00B333D9" w:rsidP="009578F9">
            <w:pPr>
              <w:jc w:val="both"/>
              <w:rPr>
                <w:b/>
              </w:rPr>
            </w:pPr>
            <w:r w:rsidRPr="00331B4F">
              <w:rPr>
                <w:b/>
              </w:rPr>
              <w:lastRenderedPageBreak/>
              <w:t xml:space="preserve">№ </w:t>
            </w:r>
            <w:proofErr w:type="spellStart"/>
            <w:proofErr w:type="gramStart"/>
            <w:r w:rsidRPr="00331B4F">
              <w:rPr>
                <w:b/>
              </w:rPr>
              <w:t>п</w:t>
            </w:r>
            <w:proofErr w:type="spellEnd"/>
            <w:proofErr w:type="gramEnd"/>
            <w:r w:rsidRPr="00331B4F">
              <w:rPr>
                <w:b/>
              </w:rPr>
              <w:t>/</w:t>
            </w:r>
            <w:proofErr w:type="spellStart"/>
            <w:r w:rsidRPr="00331B4F">
              <w:rPr>
                <w:b/>
              </w:rPr>
              <w:t>п</w:t>
            </w:r>
            <w:proofErr w:type="spellEnd"/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  <w:rPr>
                <w:b/>
              </w:rPr>
            </w:pPr>
            <w:r w:rsidRPr="00331B4F">
              <w:rPr>
                <w:b/>
              </w:rPr>
              <w:t>Наименование мероприятия/ Источник ресурсного обеспечения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keepNext/>
              <w:jc w:val="both"/>
              <w:rPr>
                <w:b/>
              </w:rPr>
            </w:pPr>
            <w:r w:rsidRPr="00331B4F">
              <w:rPr>
                <w:b/>
              </w:rPr>
              <w:t>Исполнитель</w:t>
            </w:r>
          </w:p>
        </w:tc>
        <w:tc>
          <w:tcPr>
            <w:tcW w:w="1418" w:type="dxa"/>
          </w:tcPr>
          <w:p w:rsidR="00B333D9" w:rsidRPr="00331B4F" w:rsidRDefault="00B333D9" w:rsidP="009578F9">
            <w:pPr>
              <w:jc w:val="center"/>
              <w:rPr>
                <w:b/>
              </w:rPr>
            </w:pPr>
            <w:r w:rsidRPr="00331B4F">
              <w:rPr>
                <w:b/>
              </w:rPr>
              <w:t>2017г</w:t>
            </w:r>
          </w:p>
        </w:tc>
        <w:tc>
          <w:tcPr>
            <w:tcW w:w="1559" w:type="dxa"/>
          </w:tcPr>
          <w:p w:rsidR="00B333D9" w:rsidRPr="00331B4F" w:rsidRDefault="00B333D9" w:rsidP="009578F9">
            <w:pPr>
              <w:jc w:val="center"/>
              <w:rPr>
                <w:b/>
              </w:rPr>
            </w:pPr>
            <w:r w:rsidRPr="00331B4F">
              <w:rPr>
                <w:b/>
              </w:rPr>
              <w:t>2018г.</w:t>
            </w:r>
          </w:p>
        </w:tc>
        <w:tc>
          <w:tcPr>
            <w:tcW w:w="1418" w:type="dxa"/>
          </w:tcPr>
          <w:p w:rsidR="00B333D9" w:rsidRPr="00331B4F" w:rsidRDefault="00B333D9" w:rsidP="009578F9">
            <w:pPr>
              <w:jc w:val="center"/>
              <w:rPr>
                <w:b/>
              </w:rPr>
            </w:pPr>
            <w:r w:rsidRPr="00331B4F">
              <w:rPr>
                <w:b/>
              </w:rPr>
              <w:t>2019г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center"/>
              <w:rPr>
                <w:b/>
              </w:rPr>
            </w:pPr>
            <w:r w:rsidRPr="00331B4F">
              <w:rPr>
                <w:b/>
              </w:rPr>
              <w:t>2020г</w:t>
            </w:r>
          </w:p>
        </w:tc>
      </w:tr>
      <w:tr w:rsidR="00B333D9" w:rsidRPr="00331B4F" w:rsidTr="009578F9">
        <w:tc>
          <w:tcPr>
            <w:tcW w:w="3969" w:type="dxa"/>
            <w:gridSpan w:val="3"/>
          </w:tcPr>
          <w:p w:rsidR="00B333D9" w:rsidRPr="00331B4F" w:rsidRDefault="00B333D9" w:rsidP="009578F9">
            <w:r w:rsidRPr="00331B4F">
              <w:t>Подпрограмма, всего, руб.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5256882,84</w:t>
            </w:r>
          </w:p>
        </w:tc>
        <w:tc>
          <w:tcPr>
            <w:tcW w:w="1559" w:type="dxa"/>
            <w:vAlign w:val="center"/>
          </w:tcPr>
          <w:p w:rsidR="00B333D9" w:rsidRPr="005D6B91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5961439</w:t>
            </w:r>
            <w:r w:rsidRPr="005D6B91">
              <w:rPr>
                <w:sz w:val="22"/>
                <w:szCs w:val="22"/>
              </w:rPr>
              <w:t>,40</w:t>
            </w:r>
          </w:p>
        </w:tc>
        <w:tc>
          <w:tcPr>
            <w:tcW w:w="1418" w:type="dxa"/>
            <w:vAlign w:val="center"/>
          </w:tcPr>
          <w:p w:rsidR="00B333D9" w:rsidRPr="005D6B91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6087521</w:t>
            </w:r>
            <w:r w:rsidRPr="005D6B91">
              <w:rPr>
                <w:sz w:val="22"/>
                <w:szCs w:val="22"/>
              </w:rPr>
              <w:t>,25</w:t>
            </w:r>
          </w:p>
        </w:tc>
        <w:tc>
          <w:tcPr>
            <w:tcW w:w="1417" w:type="dxa"/>
            <w:vAlign w:val="center"/>
          </w:tcPr>
          <w:p w:rsidR="00B333D9" w:rsidRPr="005D6B91" w:rsidRDefault="00B333D9" w:rsidP="009578F9">
            <w:pPr>
              <w:jc w:val="center"/>
              <w:rPr>
                <w:sz w:val="22"/>
                <w:szCs w:val="22"/>
              </w:rPr>
            </w:pPr>
            <w:r w:rsidRPr="005D6B91">
              <w:rPr>
                <w:sz w:val="22"/>
                <w:szCs w:val="22"/>
              </w:rPr>
              <w:t>64</w:t>
            </w:r>
            <w:r>
              <w:rPr>
                <w:sz w:val="22"/>
                <w:szCs w:val="22"/>
              </w:rPr>
              <w:t>14332</w:t>
            </w:r>
            <w:r w:rsidRPr="005D6B91">
              <w:rPr>
                <w:sz w:val="22"/>
                <w:szCs w:val="22"/>
              </w:rPr>
              <w:t>,32</w:t>
            </w:r>
          </w:p>
        </w:tc>
      </w:tr>
      <w:tr w:rsidR="00B333D9" w:rsidRPr="00331B4F" w:rsidTr="009578F9">
        <w:tc>
          <w:tcPr>
            <w:tcW w:w="3969" w:type="dxa"/>
            <w:gridSpan w:val="3"/>
          </w:tcPr>
          <w:p w:rsidR="00B333D9" w:rsidRPr="00331B4F" w:rsidRDefault="00B333D9" w:rsidP="009578F9">
            <w:r w:rsidRPr="00331B4F">
              <w:t>бюджетные ассигнования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5256882,84</w:t>
            </w:r>
          </w:p>
        </w:tc>
        <w:tc>
          <w:tcPr>
            <w:tcW w:w="1559" w:type="dxa"/>
            <w:vAlign w:val="center"/>
          </w:tcPr>
          <w:p w:rsidR="00B333D9" w:rsidRPr="005D6B91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5961439</w:t>
            </w:r>
            <w:r w:rsidRPr="005D6B91">
              <w:rPr>
                <w:sz w:val="22"/>
                <w:szCs w:val="22"/>
              </w:rPr>
              <w:t>,40</w:t>
            </w:r>
          </w:p>
        </w:tc>
        <w:tc>
          <w:tcPr>
            <w:tcW w:w="1418" w:type="dxa"/>
            <w:vAlign w:val="center"/>
          </w:tcPr>
          <w:p w:rsidR="00B333D9" w:rsidRPr="005D6B91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6087521</w:t>
            </w:r>
            <w:r w:rsidRPr="005D6B91">
              <w:rPr>
                <w:sz w:val="22"/>
                <w:szCs w:val="22"/>
              </w:rPr>
              <w:t>,25</w:t>
            </w:r>
          </w:p>
        </w:tc>
        <w:tc>
          <w:tcPr>
            <w:tcW w:w="1417" w:type="dxa"/>
            <w:vAlign w:val="center"/>
          </w:tcPr>
          <w:p w:rsidR="00B333D9" w:rsidRPr="005D6B91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6414332</w:t>
            </w:r>
            <w:r w:rsidRPr="005D6B91">
              <w:rPr>
                <w:sz w:val="22"/>
                <w:szCs w:val="22"/>
              </w:rPr>
              <w:t>,32</w:t>
            </w:r>
          </w:p>
        </w:tc>
      </w:tr>
      <w:tr w:rsidR="00B333D9" w:rsidRPr="00331B4F" w:rsidTr="009578F9">
        <w:tc>
          <w:tcPr>
            <w:tcW w:w="3969" w:type="dxa"/>
            <w:gridSpan w:val="3"/>
          </w:tcPr>
          <w:p w:rsidR="00B333D9" w:rsidRPr="00331B4F" w:rsidRDefault="00B333D9" w:rsidP="009578F9">
            <w:r w:rsidRPr="00331B4F">
              <w:t>- местный бюджет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4942078,84</w:t>
            </w:r>
          </w:p>
        </w:tc>
        <w:tc>
          <w:tcPr>
            <w:tcW w:w="1559" w:type="dxa"/>
            <w:vAlign w:val="center"/>
          </w:tcPr>
          <w:p w:rsidR="00B333D9" w:rsidRPr="005D6B91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5249089</w:t>
            </w:r>
            <w:r w:rsidRPr="005D6B91">
              <w:rPr>
                <w:sz w:val="22"/>
                <w:szCs w:val="22"/>
              </w:rPr>
              <w:t>,40</w:t>
            </w:r>
          </w:p>
        </w:tc>
        <w:tc>
          <w:tcPr>
            <w:tcW w:w="1418" w:type="dxa"/>
            <w:vAlign w:val="center"/>
          </w:tcPr>
          <w:p w:rsidR="00B333D9" w:rsidRPr="005D6B91" w:rsidRDefault="00B333D9" w:rsidP="009578F9">
            <w:pPr>
              <w:jc w:val="center"/>
              <w:rPr>
                <w:sz w:val="22"/>
                <w:szCs w:val="22"/>
              </w:rPr>
            </w:pPr>
            <w:r w:rsidRPr="005D6B91">
              <w:rPr>
                <w:sz w:val="22"/>
                <w:szCs w:val="22"/>
              </w:rPr>
              <w:t>6087521,25</w:t>
            </w:r>
          </w:p>
        </w:tc>
        <w:tc>
          <w:tcPr>
            <w:tcW w:w="1417" w:type="dxa"/>
            <w:vAlign w:val="center"/>
          </w:tcPr>
          <w:p w:rsidR="00B333D9" w:rsidRPr="005D6B91" w:rsidRDefault="00B333D9" w:rsidP="009578F9">
            <w:pPr>
              <w:jc w:val="center"/>
              <w:rPr>
                <w:sz w:val="22"/>
                <w:szCs w:val="22"/>
              </w:rPr>
            </w:pPr>
            <w:r w:rsidRPr="005D6B91">
              <w:rPr>
                <w:sz w:val="22"/>
                <w:szCs w:val="22"/>
              </w:rPr>
              <w:t>6414332,32</w:t>
            </w:r>
          </w:p>
        </w:tc>
      </w:tr>
      <w:tr w:rsidR="00B333D9" w:rsidRPr="00331B4F" w:rsidTr="009578F9">
        <w:tc>
          <w:tcPr>
            <w:tcW w:w="3969" w:type="dxa"/>
            <w:gridSpan w:val="3"/>
          </w:tcPr>
          <w:p w:rsidR="00B333D9" w:rsidRPr="00331B4F" w:rsidRDefault="00B333D9" w:rsidP="009578F9">
            <w:r w:rsidRPr="00331B4F">
              <w:t>- областной бюджет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314804,00</w:t>
            </w:r>
          </w:p>
        </w:tc>
        <w:tc>
          <w:tcPr>
            <w:tcW w:w="1559" w:type="dxa"/>
            <w:vAlign w:val="center"/>
          </w:tcPr>
          <w:p w:rsidR="00B333D9" w:rsidRPr="005D6B91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712350</w:t>
            </w:r>
            <w:r w:rsidRPr="005D6B91"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vAlign w:val="center"/>
          </w:tcPr>
          <w:p w:rsidR="00B333D9" w:rsidRPr="005D6B91" w:rsidRDefault="00B333D9" w:rsidP="009578F9">
            <w:pPr>
              <w:jc w:val="center"/>
              <w:rPr>
                <w:sz w:val="22"/>
                <w:szCs w:val="22"/>
              </w:rPr>
            </w:pPr>
            <w:r w:rsidRPr="005D6B91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5D6B91" w:rsidRDefault="00B333D9" w:rsidP="009578F9">
            <w:pPr>
              <w:jc w:val="center"/>
              <w:rPr>
                <w:sz w:val="22"/>
                <w:szCs w:val="22"/>
              </w:rPr>
            </w:pPr>
            <w:r w:rsidRPr="005D6B91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3969" w:type="dxa"/>
            <w:gridSpan w:val="3"/>
          </w:tcPr>
          <w:p w:rsidR="00B333D9" w:rsidRPr="00331B4F" w:rsidRDefault="00B333D9" w:rsidP="009578F9">
            <w:r w:rsidRPr="00331B4F">
              <w:t>- федеральный бюджет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5D6B91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5D6B91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5D6B91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3969" w:type="dxa"/>
            <w:gridSpan w:val="3"/>
          </w:tcPr>
          <w:p w:rsidR="00B333D9" w:rsidRPr="00331B4F" w:rsidRDefault="00B333D9" w:rsidP="009578F9">
            <w:r w:rsidRPr="00331B4F">
              <w:t>- от юридических и физических лиц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3969" w:type="dxa"/>
            <w:gridSpan w:val="3"/>
          </w:tcPr>
          <w:p w:rsidR="00B333D9" w:rsidRPr="00331B4F" w:rsidRDefault="00B333D9" w:rsidP="009578F9">
            <w:r w:rsidRPr="00331B4F">
              <w:t>внебюджетное финансирование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3969" w:type="dxa"/>
            <w:gridSpan w:val="3"/>
          </w:tcPr>
          <w:p w:rsidR="00B333D9" w:rsidRPr="00331B4F" w:rsidRDefault="00B333D9" w:rsidP="009578F9">
            <w:r w:rsidRPr="00331B4F">
              <w:t>- «источник финансирования»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rPr>
          <w:trHeight w:val="391"/>
        </w:trPr>
        <w:tc>
          <w:tcPr>
            <w:tcW w:w="3969" w:type="dxa"/>
            <w:gridSpan w:val="3"/>
          </w:tcPr>
          <w:p w:rsidR="00B333D9" w:rsidRPr="00331B4F" w:rsidRDefault="00B333D9" w:rsidP="009578F9">
            <w:r w:rsidRPr="00331B4F">
              <w:t>- «источник финансирования»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3393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Основное мероприятие   "Библиотечное обслуживание населения, комплектование и обеспечение сохранности библиотечных фондов библиотек поселения"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4852944,84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5211597</w:t>
            </w:r>
            <w:r w:rsidRPr="00331B4F">
              <w:rPr>
                <w:sz w:val="22"/>
                <w:szCs w:val="22"/>
              </w:rPr>
              <w:t>,40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6087521</w:t>
            </w:r>
            <w:r w:rsidRPr="00331B4F">
              <w:rPr>
                <w:sz w:val="22"/>
                <w:szCs w:val="22"/>
              </w:rPr>
              <w:t>,25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6414332</w:t>
            </w:r>
            <w:r w:rsidRPr="00331B4F">
              <w:rPr>
                <w:sz w:val="22"/>
                <w:szCs w:val="22"/>
              </w:rPr>
              <w:t>,32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  <w:r w:rsidRPr="00331B4F">
              <w:t>1.</w:t>
            </w:r>
          </w:p>
        </w:tc>
        <w:tc>
          <w:tcPr>
            <w:tcW w:w="3393" w:type="dxa"/>
            <w:gridSpan w:val="2"/>
          </w:tcPr>
          <w:p w:rsidR="00B333D9" w:rsidRPr="00331B4F" w:rsidRDefault="00B333D9" w:rsidP="009578F9">
            <w:pPr>
              <w:jc w:val="both"/>
              <w:rPr>
                <w:szCs w:val="28"/>
              </w:rPr>
            </w:pPr>
            <w:r w:rsidRPr="00331B4F">
              <w:t>Библиотечное обслуживание населения, комплектование и обеспечение  сохранности библиотечных фондов  библиотек поселения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3365115,84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3664043</w:t>
            </w:r>
            <w:r w:rsidRPr="00331B4F"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4350400</w:t>
            </w:r>
            <w:r w:rsidRPr="00331B4F">
              <w:rPr>
                <w:sz w:val="22"/>
                <w:szCs w:val="22"/>
              </w:rPr>
              <w:t>,00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4350400,00</w:t>
            </w:r>
          </w:p>
        </w:tc>
      </w:tr>
      <w:tr w:rsidR="00B333D9" w:rsidRPr="00331B4F" w:rsidTr="009578F9">
        <w:tc>
          <w:tcPr>
            <w:tcW w:w="576" w:type="dxa"/>
            <w:vMerge w:val="restart"/>
          </w:tcPr>
          <w:p w:rsidR="00B333D9" w:rsidRPr="00331B4F" w:rsidRDefault="00B333D9" w:rsidP="009578F9">
            <w:pPr>
              <w:jc w:val="both"/>
            </w:pPr>
            <w:r w:rsidRPr="00331B4F">
              <w:t>1.1</w:t>
            </w: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Материальное обеспечение сотрудников библиотеки</w:t>
            </w:r>
          </w:p>
        </w:tc>
        <w:tc>
          <w:tcPr>
            <w:tcW w:w="1417" w:type="dxa"/>
            <w:vMerge w:val="restart"/>
          </w:tcPr>
          <w:p w:rsidR="00B333D9" w:rsidRPr="00331B4F" w:rsidRDefault="00B333D9" w:rsidP="009578F9">
            <w:pPr>
              <w:jc w:val="both"/>
            </w:pPr>
            <w:r w:rsidRPr="00331B4F">
              <w:t>Отдел по делам культуры, молодёжи и спорта, руководитель учреждения.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3365115,84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3664043</w:t>
            </w:r>
            <w:r w:rsidRPr="00331B4F"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4350400,00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4350400,00</w:t>
            </w:r>
          </w:p>
        </w:tc>
      </w:tr>
      <w:tr w:rsidR="00B333D9" w:rsidRPr="00331B4F" w:rsidTr="009578F9">
        <w:tc>
          <w:tcPr>
            <w:tcW w:w="576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бюджетные ассигнования</w:t>
            </w:r>
          </w:p>
        </w:tc>
        <w:tc>
          <w:tcPr>
            <w:tcW w:w="1417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3365115,84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3664043</w:t>
            </w:r>
            <w:r w:rsidRPr="00331B4F"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4350400,00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4350400,00</w:t>
            </w:r>
          </w:p>
        </w:tc>
      </w:tr>
      <w:tr w:rsidR="00B333D9" w:rsidRPr="00331B4F" w:rsidTr="009578F9">
        <w:tc>
          <w:tcPr>
            <w:tcW w:w="576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 местный бюджет</w:t>
            </w:r>
          </w:p>
        </w:tc>
        <w:tc>
          <w:tcPr>
            <w:tcW w:w="1417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3365115,84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3664043</w:t>
            </w:r>
            <w:r w:rsidRPr="00331B4F"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4350400,00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4350400,00</w:t>
            </w:r>
          </w:p>
        </w:tc>
      </w:tr>
      <w:tr w:rsidR="00B333D9" w:rsidRPr="00331B4F" w:rsidTr="009578F9">
        <w:tc>
          <w:tcPr>
            <w:tcW w:w="576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 областной бюджет</w:t>
            </w:r>
          </w:p>
        </w:tc>
        <w:tc>
          <w:tcPr>
            <w:tcW w:w="1417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-бюджеты государственных внебюджетных фондов</w:t>
            </w:r>
          </w:p>
        </w:tc>
        <w:tc>
          <w:tcPr>
            <w:tcW w:w="1417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 xml:space="preserve">- от </w:t>
            </w:r>
            <w:r w:rsidRPr="00331B4F">
              <w:lastRenderedPageBreak/>
              <w:t>юридических и физических лиц</w:t>
            </w:r>
          </w:p>
        </w:tc>
        <w:tc>
          <w:tcPr>
            <w:tcW w:w="1417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внебюджетное финансирование</w:t>
            </w:r>
          </w:p>
        </w:tc>
        <w:tc>
          <w:tcPr>
            <w:tcW w:w="1417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-«источник финансирования»</w:t>
            </w:r>
          </w:p>
        </w:tc>
        <w:tc>
          <w:tcPr>
            <w:tcW w:w="1417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-«источник финансирования»</w:t>
            </w:r>
          </w:p>
        </w:tc>
        <w:tc>
          <w:tcPr>
            <w:tcW w:w="1417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  <w:r w:rsidRPr="00331B4F">
              <w:t>1.2</w:t>
            </w: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Возмещение сотрудникам расходов, связанных со служебными командировками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  <w:r w:rsidRPr="00331B4F">
              <w:t>Отдел по делам культуры, молодёжи и спорта, руководитель учреждения.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бюджетные ассигнования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 местный бюджет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 областной бюджет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-бюджеты государственных внебюджетных фондов-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 от юридических и физических лиц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внебюджетное финансирование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-«источник финансирования»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  <w:r w:rsidRPr="00331B4F">
              <w:t>1.3</w:t>
            </w:r>
          </w:p>
        </w:tc>
        <w:tc>
          <w:tcPr>
            <w:tcW w:w="1976" w:type="dxa"/>
          </w:tcPr>
          <w:p w:rsidR="00B333D9" w:rsidRPr="00331B4F" w:rsidRDefault="00B333D9" w:rsidP="009578F9">
            <w:pPr>
              <w:contextualSpacing/>
              <w:jc w:val="both"/>
            </w:pPr>
            <w:r w:rsidRPr="00331B4F">
              <w:t xml:space="preserve">Расходы на выплату уволенным (сокращенным) работникам среднего месячного заработка на период трудоустройства 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  <w:r w:rsidRPr="00331B4F">
              <w:t>Отдел по делам культуры, молодёжи и спорта, руководитель учреждения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бюджетные ассигнования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 местный бюджет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 xml:space="preserve">- областной </w:t>
            </w:r>
            <w:r w:rsidRPr="00331B4F">
              <w:lastRenderedPageBreak/>
              <w:t>бюджет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-бюджеты государственных внебюджетных фондов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 от юридических и физических лиц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внебюджетное финансирование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-«источник финансирования»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  <w:r w:rsidRPr="00331B4F">
              <w:t>2.</w:t>
            </w:r>
          </w:p>
        </w:tc>
        <w:tc>
          <w:tcPr>
            <w:tcW w:w="3393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Библиотечное обслуживание населения, комплектование и обеспечение  сохранности библиотечных фондов библиотек поселения   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1485334,00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1545054,40</w:t>
            </w: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1734821</w:t>
            </w:r>
            <w:r w:rsidRPr="00331B4F">
              <w:rPr>
                <w:sz w:val="22"/>
                <w:szCs w:val="22"/>
              </w:rPr>
              <w:t>,25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2061732</w:t>
            </w:r>
            <w:r w:rsidRPr="00331B4F">
              <w:rPr>
                <w:sz w:val="22"/>
                <w:szCs w:val="22"/>
              </w:rPr>
              <w:t>,32</w:t>
            </w:r>
          </w:p>
        </w:tc>
      </w:tr>
      <w:tr w:rsidR="00B333D9" w:rsidRPr="00331B4F" w:rsidTr="009578F9">
        <w:tc>
          <w:tcPr>
            <w:tcW w:w="576" w:type="dxa"/>
            <w:vMerge w:val="restart"/>
          </w:tcPr>
          <w:p w:rsidR="00B333D9" w:rsidRPr="00331B4F" w:rsidRDefault="00B333D9" w:rsidP="009578F9">
            <w:pPr>
              <w:jc w:val="both"/>
            </w:pPr>
            <w:r w:rsidRPr="00331B4F">
              <w:t>2.1</w:t>
            </w:r>
          </w:p>
          <w:p w:rsidR="00B333D9" w:rsidRPr="00331B4F" w:rsidRDefault="00B333D9" w:rsidP="009578F9">
            <w:pPr>
              <w:jc w:val="both"/>
            </w:pPr>
          </w:p>
          <w:p w:rsidR="00B333D9" w:rsidRPr="00331B4F" w:rsidRDefault="00B333D9" w:rsidP="009578F9">
            <w:pPr>
              <w:jc w:val="both"/>
            </w:pPr>
          </w:p>
          <w:p w:rsidR="00B333D9" w:rsidRPr="00331B4F" w:rsidRDefault="00B333D9" w:rsidP="009578F9">
            <w:pPr>
              <w:jc w:val="both"/>
            </w:pPr>
          </w:p>
          <w:p w:rsidR="00B333D9" w:rsidRPr="00331B4F" w:rsidRDefault="00B333D9" w:rsidP="009578F9">
            <w:pPr>
              <w:jc w:val="both"/>
            </w:pPr>
          </w:p>
          <w:p w:rsidR="00B333D9" w:rsidRPr="00331B4F" w:rsidRDefault="00B333D9" w:rsidP="009578F9">
            <w:pPr>
              <w:jc w:val="both"/>
            </w:pPr>
          </w:p>
          <w:p w:rsidR="00B333D9" w:rsidRPr="00331B4F" w:rsidRDefault="00B333D9" w:rsidP="009578F9">
            <w:pPr>
              <w:jc w:val="both"/>
            </w:pPr>
          </w:p>
          <w:p w:rsidR="00B333D9" w:rsidRPr="00331B4F" w:rsidRDefault="00B333D9" w:rsidP="009578F9">
            <w:pPr>
              <w:jc w:val="both"/>
            </w:pPr>
          </w:p>
          <w:p w:rsidR="00B333D9" w:rsidRPr="00331B4F" w:rsidRDefault="00B333D9" w:rsidP="009578F9">
            <w:pPr>
              <w:jc w:val="both"/>
            </w:pPr>
          </w:p>
          <w:p w:rsidR="00B333D9" w:rsidRPr="00331B4F" w:rsidRDefault="00B333D9" w:rsidP="009578F9">
            <w:pPr>
              <w:jc w:val="both"/>
            </w:pPr>
          </w:p>
          <w:p w:rsidR="00B333D9" w:rsidRPr="00331B4F" w:rsidRDefault="00B333D9" w:rsidP="009578F9">
            <w:pPr>
              <w:jc w:val="both"/>
            </w:pPr>
          </w:p>
          <w:p w:rsidR="00B333D9" w:rsidRPr="00331B4F" w:rsidRDefault="00B333D9" w:rsidP="009578F9">
            <w:pPr>
              <w:jc w:val="both"/>
            </w:pPr>
          </w:p>
          <w:p w:rsidR="00B333D9" w:rsidRPr="00331B4F" w:rsidRDefault="00B333D9" w:rsidP="009578F9">
            <w:pPr>
              <w:jc w:val="both"/>
            </w:pPr>
          </w:p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  <w:rPr>
                <w:lang w:val="en-US"/>
              </w:rPr>
            </w:pPr>
            <w:r w:rsidRPr="00331B4F">
              <w:t>Обеспечение коммунальными услугами</w:t>
            </w:r>
          </w:p>
        </w:tc>
        <w:tc>
          <w:tcPr>
            <w:tcW w:w="1417" w:type="dxa"/>
            <w:vMerge w:val="restart"/>
          </w:tcPr>
          <w:p w:rsidR="00B333D9" w:rsidRPr="00331B4F" w:rsidRDefault="00B333D9" w:rsidP="009578F9">
            <w:pPr>
              <w:jc w:val="both"/>
            </w:pPr>
            <w:r w:rsidRPr="00331B4F">
              <w:t>Учреждения, организаци</w:t>
            </w:r>
            <w:proofErr w:type="gramStart"/>
            <w:r w:rsidRPr="00331B4F">
              <w:t>я-</w:t>
            </w:r>
            <w:proofErr w:type="gramEnd"/>
            <w:r w:rsidRPr="00331B4F">
              <w:t xml:space="preserve"> поставщик услуг.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470109,24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534572,00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557200,00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581100,00</w:t>
            </w:r>
          </w:p>
        </w:tc>
      </w:tr>
      <w:tr w:rsidR="00B333D9" w:rsidRPr="00331B4F" w:rsidTr="009578F9">
        <w:tc>
          <w:tcPr>
            <w:tcW w:w="576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бюджетные ассигнования</w:t>
            </w:r>
          </w:p>
        </w:tc>
        <w:tc>
          <w:tcPr>
            <w:tcW w:w="1417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470109,24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534572,00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557200,00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581100,00</w:t>
            </w:r>
          </w:p>
        </w:tc>
      </w:tr>
      <w:tr w:rsidR="00B333D9" w:rsidRPr="00331B4F" w:rsidTr="009578F9">
        <w:tc>
          <w:tcPr>
            <w:tcW w:w="576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 местный бюджет</w:t>
            </w:r>
          </w:p>
        </w:tc>
        <w:tc>
          <w:tcPr>
            <w:tcW w:w="1417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470109,24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534572,00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557200,00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581100,00</w:t>
            </w:r>
          </w:p>
        </w:tc>
      </w:tr>
      <w:tr w:rsidR="00B333D9" w:rsidRPr="00331B4F" w:rsidTr="009578F9">
        <w:tc>
          <w:tcPr>
            <w:tcW w:w="576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 областной бюджет</w:t>
            </w:r>
          </w:p>
        </w:tc>
        <w:tc>
          <w:tcPr>
            <w:tcW w:w="1417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-бюджеты государственных внебюджетных фондов</w:t>
            </w:r>
          </w:p>
        </w:tc>
        <w:tc>
          <w:tcPr>
            <w:tcW w:w="1417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 от юридических и физических лиц</w:t>
            </w:r>
          </w:p>
        </w:tc>
        <w:tc>
          <w:tcPr>
            <w:tcW w:w="1417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внебюджетное финансирование</w:t>
            </w:r>
          </w:p>
        </w:tc>
        <w:tc>
          <w:tcPr>
            <w:tcW w:w="1417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 «источник финансирования»</w:t>
            </w:r>
          </w:p>
        </w:tc>
        <w:tc>
          <w:tcPr>
            <w:tcW w:w="1417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 «источник финансирования»</w:t>
            </w:r>
          </w:p>
        </w:tc>
        <w:tc>
          <w:tcPr>
            <w:tcW w:w="1417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  <w:vMerge w:val="restart"/>
          </w:tcPr>
          <w:p w:rsidR="00B333D9" w:rsidRPr="00331B4F" w:rsidRDefault="00B333D9" w:rsidP="009578F9">
            <w:pPr>
              <w:jc w:val="both"/>
            </w:pPr>
            <w:r w:rsidRPr="00331B4F">
              <w:t>2.2</w:t>
            </w: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Обеспечение услугами связи</w:t>
            </w:r>
          </w:p>
        </w:tc>
        <w:tc>
          <w:tcPr>
            <w:tcW w:w="1417" w:type="dxa"/>
            <w:vMerge w:val="restart"/>
          </w:tcPr>
          <w:p w:rsidR="00B333D9" w:rsidRPr="00331B4F" w:rsidRDefault="00B333D9" w:rsidP="009578F9">
            <w:pPr>
              <w:jc w:val="both"/>
            </w:pPr>
            <w:r w:rsidRPr="00331B4F">
              <w:t xml:space="preserve">Отдел по делам культуры, молодёжи и спорта, руководитель </w:t>
            </w:r>
            <w:r w:rsidRPr="00331B4F">
              <w:lastRenderedPageBreak/>
              <w:t>учреждения.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lastRenderedPageBreak/>
              <w:t>37920,97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41757,60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39400,00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41000,00</w:t>
            </w:r>
          </w:p>
        </w:tc>
      </w:tr>
      <w:tr w:rsidR="00B333D9" w:rsidRPr="00331B4F" w:rsidTr="009578F9">
        <w:tc>
          <w:tcPr>
            <w:tcW w:w="576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бюджетные ассигнования</w:t>
            </w:r>
          </w:p>
        </w:tc>
        <w:tc>
          <w:tcPr>
            <w:tcW w:w="1417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37920,97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41757,60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39400,00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41000,00</w:t>
            </w:r>
          </w:p>
        </w:tc>
      </w:tr>
      <w:tr w:rsidR="00B333D9" w:rsidRPr="00331B4F" w:rsidTr="009578F9">
        <w:tc>
          <w:tcPr>
            <w:tcW w:w="576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 местный бюджет</w:t>
            </w:r>
          </w:p>
        </w:tc>
        <w:tc>
          <w:tcPr>
            <w:tcW w:w="1417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37920,97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41757,60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39400,00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41000,00</w:t>
            </w:r>
          </w:p>
        </w:tc>
      </w:tr>
      <w:tr w:rsidR="00B333D9" w:rsidRPr="00331B4F" w:rsidTr="009578F9">
        <w:tc>
          <w:tcPr>
            <w:tcW w:w="576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 xml:space="preserve">- областной </w:t>
            </w:r>
            <w:r w:rsidRPr="00331B4F">
              <w:lastRenderedPageBreak/>
              <w:t>бюджет</w:t>
            </w:r>
          </w:p>
        </w:tc>
        <w:tc>
          <w:tcPr>
            <w:tcW w:w="1417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-бюджеты государственных внебюджетных фондов</w:t>
            </w:r>
          </w:p>
        </w:tc>
        <w:tc>
          <w:tcPr>
            <w:tcW w:w="1417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 от юридических и физических лиц</w:t>
            </w:r>
          </w:p>
        </w:tc>
        <w:tc>
          <w:tcPr>
            <w:tcW w:w="1417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внебюджетное финансирование</w:t>
            </w:r>
          </w:p>
        </w:tc>
        <w:tc>
          <w:tcPr>
            <w:tcW w:w="1417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-«источник финансирования»</w:t>
            </w:r>
          </w:p>
        </w:tc>
        <w:tc>
          <w:tcPr>
            <w:tcW w:w="1417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-«источник финансирования»</w:t>
            </w:r>
          </w:p>
        </w:tc>
        <w:tc>
          <w:tcPr>
            <w:tcW w:w="1417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  <w:vMerge w:val="restart"/>
          </w:tcPr>
          <w:p w:rsidR="00B333D9" w:rsidRPr="00331B4F" w:rsidRDefault="00B333D9" w:rsidP="009578F9">
            <w:pPr>
              <w:jc w:val="both"/>
            </w:pPr>
            <w:r w:rsidRPr="00331B4F">
              <w:t>2.3</w:t>
            </w:r>
          </w:p>
          <w:p w:rsidR="00B333D9" w:rsidRPr="00331B4F" w:rsidRDefault="00B333D9" w:rsidP="009578F9">
            <w:pPr>
              <w:jc w:val="both"/>
            </w:pPr>
          </w:p>
          <w:p w:rsidR="00B333D9" w:rsidRPr="00331B4F" w:rsidRDefault="00B333D9" w:rsidP="009578F9">
            <w:pPr>
              <w:jc w:val="both"/>
            </w:pPr>
          </w:p>
          <w:p w:rsidR="00B333D9" w:rsidRPr="00331B4F" w:rsidRDefault="00B333D9" w:rsidP="009578F9">
            <w:pPr>
              <w:jc w:val="both"/>
            </w:pPr>
          </w:p>
          <w:p w:rsidR="00B333D9" w:rsidRPr="00331B4F" w:rsidRDefault="00B333D9" w:rsidP="009578F9">
            <w:pPr>
              <w:jc w:val="both"/>
            </w:pPr>
          </w:p>
          <w:p w:rsidR="00B333D9" w:rsidRPr="00331B4F" w:rsidRDefault="00B333D9" w:rsidP="009578F9">
            <w:pPr>
              <w:jc w:val="both"/>
            </w:pPr>
          </w:p>
          <w:p w:rsidR="00B333D9" w:rsidRPr="00331B4F" w:rsidRDefault="00B333D9" w:rsidP="009578F9">
            <w:pPr>
              <w:jc w:val="both"/>
            </w:pPr>
          </w:p>
          <w:p w:rsidR="00B333D9" w:rsidRPr="00331B4F" w:rsidRDefault="00B333D9" w:rsidP="009578F9">
            <w:pPr>
              <w:jc w:val="both"/>
            </w:pPr>
          </w:p>
          <w:p w:rsidR="00B333D9" w:rsidRPr="00331B4F" w:rsidRDefault="00B333D9" w:rsidP="009578F9">
            <w:pPr>
              <w:jc w:val="both"/>
            </w:pPr>
          </w:p>
          <w:p w:rsidR="00B333D9" w:rsidRPr="00331B4F" w:rsidRDefault="00B333D9" w:rsidP="009578F9">
            <w:pPr>
              <w:jc w:val="both"/>
            </w:pPr>
          </w:p>
          <w:p w:rsidR="00B333D9" w:rsidRPr="00331B4F" w:rsidRDefault="00B333D9" w:rsidP="009578F9">
            <w:pPr>
              <w:jc w:val="both"/>
            </w:pPr>
          </w:p>
          <w:p w:rsidR="00B333D9" w:rsidRPr="00331B4F" w:rsidRDefault="00B333D9" w:rsidP="009578F9">
            <w:pPr>
              <w:jc w:val="both"/>
            </w:pPr>
          </w:p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Обеспечение чистоты  и порядка в учреждении</w:t>
            </w:r>
          </w:p>
        </w:tc>
        <w:tc>
          <w:tcPr>
            <w:tcW w:w="1417" w:type="dxa"/>
            <w:vMerge w:val="restart"/>
          </w:tcPr>
          <w:p w:rsidR="00B333D9" w:rsidRPr="00331B4F" w:rsidRDefault="00B333D9" w:rsidP="009578F9">
            <w:pPr>
              <w:jc w:val="both"/>
            </w:pPr>
            <w:r w:rsidRPr="00331B4F">
              <w:t>руководитель учреждения.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527452,67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400528,00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595521,25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875732,32</w:t>
            </w:r>
          </w:p>
        </w:tc>
      </w:tr>
      <w:tr w:rsidR="00B333D9" w:rsidRPr="00331B4F" w:rsidTr="009578F9">
        <w:tc>
          <w:tcPr>
            <w:tcW w:w="576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бюджетные ассигнования</w:t>
            </w:r>
          </w:p>
        </w:tc>
        <w:tc>
          <w:tcPr>
            <w:tcW w:w="1417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527452,67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400528,00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595521,25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875732,32</w:t>
            </w:r>
          </w:p>
        </w:tc>
      </w:tr>
      <w:tr w:rsidR="00B333D9" w:rsidRPr="00331B4F" w:rsidTr="009578F9">
        <w:tc>
          <w:tcPr>
            <w:tcW w:w="576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 местный бюджет</w:t>
            </w:r>
          </w:p>
        </w:tc>
        <w:tc>
          <w:tcPr>
            <w:tcW w:w="1417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527452,67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400528,00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595521,25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875732,32</w:t>
            </w:r>
          </w:p>
        </w:tc>
      </w:tr>
      <w:tr w:rsidR="00B333D9" w:rsidRPr="00331B4F" w:rsidTr="009578F9">
        <w:tc>
          <w:tcPr>
            <w:tcW w:w="576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 областной бюджет</w:t>
            </w:r>
          </w:p>
        </w:tc>
        <w:tc>
          <w:tcPr>
            <w:tcW w:w="1417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c>
          <w:tcPr>
            <w:tcW w:w="576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-бюджеты государственных внебюджетных фондов</w:t>
            </w:r>
          </w:p>
        </w:tc>
        <w:tc>
          <w:tcPr>
            <w:tcW w:w="1417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c>
          <w:tcPr>
            <w:tcW w:w="576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 от юридических и физических лиц</w:t>
            </w:r>
          </w:p>
        </w:tc>
        <w:tc>
          <w:tcPr>
            <w:tcW w:w="1417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c>
          <w:tcPr>
            <w:tcW w:w="576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внебюджетное финансирование</w:t>
            </w:r>
          </w:p>
        </w:tc>
        <w:tc>
          <w:tcPr>
            <w:tcW w:w="1417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c>
          <w:tcPr>
            <w:tcW w:w="576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-«источник финансирования»</w:t>
            </w:r>
          </w:p>
        </w:tc>
        <w:tc>
          <w:tcPr>
            <w:tcW w:w="1417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c>
          <w:tcPr>
            <w:tcW w:w="576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-«источник финансирования»</w:t>
            </w:r>
          </w:p>
        </w:tc>
        <w:tc>
          <w:tcPr>
            <w:tcW w:w="1417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c>
          <w:tcPr>
            <w:tcW w:w="576" w:type="dxa"/>
            <w:vMerge w:val="restart"/>
          </w:tcPr>
          <w:p w:rsidR="00B333D9" w:rsidRPr="00331B4F" w:rsidRDefault="00B333D9" w:rsidP="009578F9">
            <w:pPr>
              <w:jc w:val="both"/>
            </w:pPr>
            <w:r w:rsidRPr="00331B4F">
              <w:t>2.4</w:t>
            </w:r>
          </w:p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Обслуживание и совершенствование технической базы учреждения</w:t>
            </w:r>
          </w:p>
        </w:tc>
        <w:tc>
          <w:tcPr>
            <w:tcW w:w="1417" w:type="dxa"/>
            <w:vMerge w:val="restart"/>
          </w:tcPr>
          <w:p w:rsidR="00B333D9" w:rsidRPr="00331B4F" w:rsidRDefault="00B333D9" w:rsidP="009578F9">
            <w:pPr>
              <w:jc w:val="both"/>
            </w:pPr>
            <w:r w:rsidRPr="00331B4F">
              <w:t>Отдел по делам культуры, молодёжи и спорта, руководитель учреждения.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194814,31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266050</w:t>
            </w:r>
            <w:r w:rsidRPr="00331B4F"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216600,00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225300,00</w:t>
            </w:r>
          </w:p>
        </w:tc>
      </w:tr>
      <w:tr w:rsidR="00B333D9" w:rsidRPr="00331B4F" w:rsidTr="009578F9">
        <w:tc>
          <w:tcPr>
            <w:tcW w:w="576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бюджетные ассигнования</w:t>
            </w:r>
          </w:p>
        </w:tc>
        <w:tc>
          <w:tcPr>
            <w:tcW w:w="1417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194814,31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266050</w:t>
            </w:r>
            <w:r w:rsidRPr="00331B4F"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216600,00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225300,00</w:t>
            </w:r>
          </w:p>
        </w:tc>
      </w:tr>
      <w:tr w:rsidR="00B333D9" w:rsidRPr="00331B4F" w:rsidTr="009578F9">
        <w:tc>
          <w:tcPr>
            <w:tcW w:w="576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 местный бюджет</w:t>
            </w:r>
          </w:p>
        </w:tc>
        <w:tc>
          <w:tcPr>
            <w:tcW w:w="1417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194814,31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266050</w:t>
            </w:r>
            <w:r w:rsidRPr="00331B4F"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216600,00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225300,00</w:t>
            </w:r>
          </w:p>
        </w:tc>
      </w:tr>
      <w:tr w:rsidR="00B333D9" w:rsidRPr="00331B4F" w:rsidTr="009578F9">
        <w:tc>
          <w:tcPr>
            <w:tcW w:w="576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 областной бюджет</w:t>
            </w:r>
          </w:p>
        </w:tc>
        <w:tc>
          <w:tcPr>
            <w:tcW w:w="1417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-бюджеты государственных внебюджетных фондов</w:t>
            </w:r>
          </w:p>
        </w:tc>
        <w:tc>
          <w:tcPr>
            <w:tcW w:w="1417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 от юридических и физических лиц</w:t>
            </w:r>
          </w:p>
        </w:tc>
        <w:tc>
          <w:tcPr>
            <w:tcW w:w="1417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внебюджетное финансирование</w:t>
            </w:r>
          </w:p>
        </w:tc>
        <w:tc>
          <w:tcPr>
            <w:tcW w:w="1417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-«источник финансирования»</w:t>
            </w:r>
          </w:p>
        </w:tc>
        <w:tc>
          <w:tcPr>
            <w:tcW w:w="1417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-«источник финансирования»</w:t>
            </w:r>
          </w:p>
        </w:tc>
        <w:tc>
          <w:tcPr>
            <w:tcW w:w="1417" w:type="dxa"/>
            <w:vMerge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rPr>
          <w:trHeight w:val="70"/>
        </w:trPr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  <w:r w:rsidRPr="00331B4F">
              <w:t>2.5</w:t>
            </w: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Совершенствование материально-технической базы учреждения (приобретение  оргтехники, мебели, пополнение библиотечного фонда);</w:t>
            </w:r>
          </w:p>
          <w:p w:rsidR="00B333D9" w:rsidRPr="00331B4F" w:rsidRDefault="00B333D9" w:rsidP="009578F9">
            <w:pPr>
              <w:jc w:val="both"/>
            </w:pP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  <w:r w:rsidRPr="00331B4F">
              <w:t>Отдел по делам культуры, молодёжи и спорта, руководитель учреждения.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145100,00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9740,40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149500,00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155100,00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бюджетные ассигнования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145100,00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9740,40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149500,00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155100,00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 местный бюджет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145100,00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9740,40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149500,00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155100,00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 областной бюджет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-федеральный бюджет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 от юридических и физических лиц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внебюджетное финансирование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-«источник финансирования»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  <w:r w:rsidRPr="00331B4F">
              <w:t>2.6</w:t>
            </w:r>
          </w:p>
        </w:tc>
        <w:tc>
          <w:tcPr>
            <w:tcW w:w="1976" w:type="dxa"/>
          </w:tcPr>
          <w:p w:rsidR="00B333D9" w:rsidRPr="00331B4F" w:rsidRDefault="00B333D9" w:rsidP="009578F9">
            <w:pPr>
              <w:contextualSpacing/>
              <w:jc w:val="both"/>
            </w:pPr>
            <w:r w:rsidRPr="00331B4F">
              <w:t xml:space="preserve">Пополнение материально-технической базы учреждения (приобретение картриджей,  тонер, </w:t>
            </w:r>
            <w:r w:rsidRPr="00331B4F">
              <w:lastRenderedPageBreak/>
              <w:t>спец</w:t>
            </w:r>
            <w:proofErr w:type="gramStart"/>
            <w:r w:rsidRPr="00331B4F">
              <w:t>.о</w:t>
            </w:r>
            <w:proofErr w:type="gramEnd"/>
            <w:r w:rsidRPr="00331B4F">
              <w:t xml:space="preserve">дежда для персонала, приобретение канц.товара и </w:t>
            </w:r>
            <w:proofErr w:type="spellStart"/>
            <w:r w:rsidRPr="00331B4F">
              <w:t>хоз</w:t>
            </w:r>
            <w:proofErr w:type="spellEnd"/>
            <w:r w:rsidRPr="00331B4F">
              <w:t>. товара);</w:t>
            </w:r>
          </w:p>
          <w:p w:rsidR="00B333D9" w:rsidRPr="00331B4F" w:rsidRDefault="00B333D9" w:rsidP="009578F9"/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  <w:r w:rsidRPr="00331B4F">
              <w:lastRenderedPageBreak/>
              <w:t>Отдел по делам культуры, молодёжи и спорта, руководитель учреждени</w:t>
            </w:r>
            <w:r w:rsidRPr="00331B4F">
              <w:lastRenderedPageBreak/>
              <w:t>я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lastRenderedPageBreak/>
              <w:t>109936,81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152406</w:t>
            </w:r>
            <w:r w:rsidRPr="00331B4F">
              <w:rPr>
                <w:sz w:val="22"/>
                <w:szCs w:val="22"/>
              </w:rPr>
              <w:t>,40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176600</w:t>
            </w:r>
            <w:r w:rsidRPr="00331B4F">
              <w:rPr>
                <w:sz w:val="22"/>
                <w:szCs w:val="22"/>
              </w:rPr>
              <w:t>,00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183500</w:t>
            </w:r>
            <w:r w:rsidRPr="00331B4F">
              <w:rPr>
                <w:sz w:val="22"/>
                <w:szCs w:val="22"/>
              </w:rPr>
              <w:t>,00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бюджетные ассигнования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109936,81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152406</w:t>
            </w:r>
            <w:r w:rsidRPr="00331B4F">
              <w:rPr>
                <w:sz w:val="22"/>
                <w:szCs w:val="22"/>
              </w:rPr>
              <w:t>,40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176600</w:t>
            </w:r>
            <w:r w:rsidRPr="00331B4F">
              <w:rPr>
                <w:sz w:val="22"/>
                <w:szCs w:val="22"/>
              </w:rPr>
              <w:t>,00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183500</w:t>
            </w:r>
            <w:r w:rsidRPr="00331B4F">
              <w:rPr>
                <w:sz w:val="22"/>
                <w:szCs w:val="22"/>
              </w:rPr>
              <w:t>,00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 местный бюджет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109936,81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152406</w:t>
            </w:r>
            <w:r w:rsidRPr="00331B4F">
              <w:rPr>
                <w:sz w:val="22"/>
                <w:szCs w:val="22"/>
              </w:rPr>
              <w:t>,40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176600</w:t>
            </w:r>
            <w:r w:rsidRPr="00331B4F">
              <w:rPr>
                <w:sz w:val="22"/>
                <w:szCs w:val="22"/>
              </w:rPr>
              <w:t>,00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183500</w:t>
            </w:r>
            <w:r w:rsidRPr="00331B4F">
              <w:rPr>
                <w:sz w:val="22"/>
                <w:szCs w:val="22"/>
              </w:rPr>
              <w:t>,00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 областной бюджет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-бюджеты государственных внебюджетных фондов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 от юридических и физических лиц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внебюджетное финансирование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-«источник финансирования»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  <w:r w:rsidRPr="00331B4F">
              <w:t>3.</w:t>
            </w:r>
          </w:p>
        </w:tc>
        <w:tc>
          <w:tcPr>
            <w:tcW w:w="3393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Библиотечное обслуживание населения, комплектование и обеспечение  сохранности библиотечных фондов  библиотек поселения   (Иные бюджетные ассигнования)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2495,00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2500,00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2300,00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2200,00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  <w:r w:rsidRPr="00331B4F">
              <w:t>3.1</w:t>
            </w:r>
          </w:p>
        </w:tc>
        <w:tc>
          <w:tcPr>
            <w:tcW w:w="1976" w:type="dxa"/>
          </w:tcPr>
          <w:p w:rsidR="00B333D9" w:rsidRPr="00331B4F" w:rsidRDefault="00B333D9" w:rsidP="009578F9">
            <w:pPr>
              <w:contextualSpacing/>
              <w:jc w:val="both"/>
            </w:pPr>
            <w:r w:rsidRPr="00331B4F">
              <w:t>Содержание имущества (уплата налогов)</w:t>
            </w:r>
          </w:p>
          <w:p w:rsidR="00B333D9" w:rsidRPr="00331B4F" w:rsidRDefault="00B333D9" w:rsidP="009578F9"/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  <w:r w:rsidRPr="00331B4F">
              <w:t>Отдел по делам культуры, молодёжи и спорта, руководитель учреждения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2495,00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2500,00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2300,00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2200,00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бюджетные ассигнования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2495,00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2500,00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2300,00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2200,00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 местный бюджет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2495,00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2500,00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2300,00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2200,00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 областной бюджет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-бюджеты государственных внебюджетных фондов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 от юридических и физических лиц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внебюджетное финансирование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-«источник финансирования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3393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Основное мероприятие  "Поэтапное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Федерации"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403938,00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749842</w:t>
            </w:r>
            <w:r w:rsidRPr="00331B4F"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0,0</w:t>
            </w: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  <w:r w:rsidRPr="00331B4F">
              <w:t>4.</w:t>
            </w:r>
          </w:p>
        </w:tc>
        <w:tc>
          <w:tcPr>
            <w:tcW w:w="3393" w:type="dxa"/>
            <w:gridSpan w:val="2"/>
          </w:tcPr>
          <w:p w:rsidR="00B333D9" w:rsidRPr="00331B4F" w:rsidRDefault="00B333D9" w:rsidP="009578F9">
            <w:pPr>
              <w:jc w:val="both"/>
            </w:pPr>
            <w:proofErr w:type="spellStart"/>
            <w:r w:rsidRPr="00331B4F">
              <w:t>Софинансирование</w:t>
            </w:r>
            <w:proofErr w:type="spellEnd"/>
            <w:r w:rsidRPr="00331B4F">
              <w:t xml:space="preserve"> расходов связанных </w:t>
            </w:r>
            <w:proofErr w:type="gramStart"/>
            <w:r w:rsidRPr="00331B4F">
              <w:t>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</w:t>
            </w:r>
            <w:proofErr w:type="gramEnd"/>
            <w:r w:rsidRPr="00331B4F">
              <w:t xml:space="preserve"> Президента РФ 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314804,00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712350</w:t>
            </w:r>
            <w:r w:rsidRPr="00331B4F"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0,0</w:t>
            </w: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  <w:r w:rsidRPr="00331B4F">
              <w:t>4.1</w:t>
            </w: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Расходы, связанные с поэтапным доведением средней заработной платы работникам (выплаты стимулирующего характера специалистам) за счёт средств областного бюджета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  <w:r w:rsidRPr="00331B4F">
              <w:t>Отдел по делам культуры, молодёжи и спорта, руководитель учреждения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314804,00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712350</w:t>
            </w:r>
            <w:r w:rsidRPr="00331B4F"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0,0</w:t>
            </w: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бюджетные ассигнования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314804,00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712350</w:t>
            </w:r>
            <w:r w:rsidRPr="00331B4F"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0,0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 местный бюджет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 xml:space="preserve">- областной </w:t>
            </w:r>
            <w:r w:rsidRPr="00331B4F">
              <w:lastRenderedPageBreak/>
              <w:t>бюджет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314804,00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712350</w:t>
            </w:r>
            <w:r w:rsidRPr="00331B4F"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0,0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-бюджеты государственных внебюджетных фондов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 от юридических и физических лиц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внебюджетное финансирование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-«источник финансирования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  <w:r w:rsidRPr="00331B4F">
              <w:t>5.</w:t>
            </w:r>
          </w:p>
        </w:tc>
        <w:tc>
          <w:tcPr>
            <w:tcW w:w="3393" w:type="dxa"/>
            <w:gridSpan w:val="2"/>
          </w:tcPr>
          <w:p w:rsidR="00B333D9" w:rsidRPr="00331B4F" w:rsidRDefault="00B333D9" w:rsidP="009578F9">
            <w:pPr>
              <w:jc w:val="both"/>
            </w:pPr>
            <w:proofErr w:type="gramStart"/>
            <w:r w:rsidRPr="00331B4F">
              <w:t>Расходы</w:t>
            </w:r>
            <w:proofErr w:type="gramEnd"/>
            <w:r w:rsidRPr="00331B4F">
              <w:t xml:space="preserve"> 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89134,00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37492</w:t>
            </w:r>
            <w:r w:rsidRPr="00331B4F"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0,0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  <w:r w:rsidRPr="00331B4F">
              <w:t>5.1</w:t>
            </w:r>
          </w:p>
        </w:tc>
        <w:tc>
          <w:tcPr>
            <w:tcW w:w="1976" w:type="dxa"/>
          </w:tcPr>
          <w:p w:rsidR="00B333D9" w:rsidRPr="00331B4F" w:rsidRDefault="00B333D9" w:rsidP="009578F9">
            <w:pPr>
              <w:pStyle w:val="NoSpacing"/>
              <w:jc w:val="both"/>
            </w:pPr>
            <w:proofErr w:type="spellStart"/>
            <w:r w:rsidRPr="00331B4F">
              <w:t>Софинансирование</w:t>
            </w:r>
            <w:proofErr w:type="spellEnd"/>
            <w:r w:rsidRPr="00331B4F">
              <w:t xml:space="preserve"> расходов, связанных с поэтапным доведением средней заработной платы работникам культуры до средней </w:t>
            </w:r>
            <w:proofErr w:type="spellStart"/>
            <w:r w:rsidRPr="00331B4F">
              <w:t>з</w:t>
            </w:r>
            <w:proofErr w:type="spellEnd"/>
            <w:r w:rsidRPr="00331B4F">
              <w:t>/платы в Ивановской области (стимулирующие выплаты специалистам) за счёт средств К</w:t>
            </w:r>
            <w:r>
              <w:t>омсомольского городского поселения</w:t>
            </w:r>
          </w:p>
          <w:p w:rsidR="00B333D9" w:rsidRPr="00331B4F" w:rsidRDefault="00B333D9" w:rsidP="009578F9">
            <w:pPr>
              <w:jc w:val="both"/>
            </w:pP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  <w:r w:rsidRPr="00331B4F">
              <w:t>Отдел по делам культуры, молодёжи и спорта, руководитель учреждения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89134,00</w:t>
            </w:r>
          </w:p>
        </w:tc>
        <w:tc>
          <w:tcPr>
            <w:tcW w:w="1559" w:type="dxa"/>
            <w:vAlign w:val="center"/>
          </w:tcPr>
          <w:p w:rsidR="00B333D9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37492</w:t>
            </w:r>
            <w:r w:rsidRPr="00331B4F"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0,0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бюджетные ассигнования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89134,00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37492</w:t>
            </w:r>
            <w:r w:rsidRPr="00331B4F"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0,0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 местный бюджет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89134,00</w:t>
            </w: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37492</w:t>
            </w:r>
            <w:r w:rsidRPr="00331B4F">
              <w:rPr>
                <w:sz w:val="22"/>
                <w:szCs w:val="22"/>
              </w:rPr>
              <w:t>,00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 w:rsidRPr="00331B4F">
              <w:rPr>
                <w:sz w:val="22"/>
                <w:szCs w:val="22"/>
              </w:rPr>
              <w:t>0,0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 областной бюджет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-бюджеты государственных внебюджетных фондов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 от юридических и физических лиц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внебюджетное финансирование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-«источник финансирования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trHeight w:val="1559"/>
        </w:trPr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  <w:r w:rsidRPr="00331B4F">
              <w:t>6.</w:t>
            </w:r>
          </w:p>
        </w:tc>
        <w:tc>
          <w:tcPr>
            <w:tcW w:w="3393" w:type="dxa"/>
            <w:gridSpan w:val="2"/>
          </w:tcPr>
          <w:p w:rsidR="00B333D9" w:rsidRPr="00331B4F" w:rsidRDefault="00B333D9" w:rsidP="009578F9">
            <w:pPr>
              <w:jc w:val="both"/>
            </w:pPr>
            <w:r w:rsidRPr="00331B4F">
              <w:t>Комплектование книжных фондов библиотек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  <w:r w:rsidRPr="00331B4F">
              <w:t>6.1</w:t>
            </w:r>
          </w:p>
        </w:tc>
        <w:tc>
          <w:tcPr>
            <w:tcW w:w="1976" w:type="dxa"/>
          </w:tcPr>
          <w:p w:rsidR="00B333D9" w:rsidRPr="00331B4F" w:rsidRDefault="00B333D9" w:rsidP="009578F9">
            <w:pPr>
              <w:contextualSpacing/>
              <w:jc w:val="both"/>
            </w:pPr>
            <w:r w:rsidRPr="00331B4F">
              <w:t>Совершенствование материально-технической базы учреждения за счёт средств федерального бюджета</w:t>
            </w:r>
          </w:p>
          <w:p w:rsidR="00B333D9" w:rsidRPr="00331B4F" w:rsidRDefault="00B333D9" w:rsidP="009578F9">
            <w:pPr>
              <w:pStyle w:val="NoSpacing"/>
              <w:jc w:val="both"/>
            </w:pP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  <w:r w:rsidRPr="00331B4F">
              <w:t>Отдел по делам культуры, молодёжи и спорта, руководитель учреждения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бюджетные ассигнования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 местный бюджет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 областной бюджет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 федеральный бюджет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 от юридических и физических лиц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внебюджетное финансирование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-«источник финансирования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rPr>
          <w:trHeight w:val="1559"/>
        </w:trPr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  <w:r>
              <w:lastRenderedPageBreak/>
              <w:t>7</w:t>
            </w:r>
            <w:r w:rsidRPr="00331B4F">
              <w:t>.</w:t>
            </w:r>
          </w:p>
        </w:tc>
        <w:tc>
          <w:tcPr>
            <w:tcW w:w="3393" w:type="dxa"/>
            <w:gridSpan w:val="2"/>
          </w:tcPr>
          <w:p w:rsidR="00B333D9" w:rsidRPr="00331B4F" w:rsidRDefault="00B333D9" w:rsidP="009578F9">
            <w:pPr>
              <w:jc w:val="both"/>
            </w:pPr>
            <w:proofErr w:type="spellStart"/>
            <w:r>
              <w:t>Софинансирование</w:t>
            </w:r>
            <w:proofErr w:type="spellEnd"/>
            <w:r>
              <w:t xml:space="preserve"> расходов на к</w:t>
            </w:r>
            <w:r w:rsidRPr="00331B4F">
              <w:t>омплектование книжных фондов библиотек</w:t>
            </w:r>
            <w:r>
              <w:t xml:space="preserve"> Комсомольского городского поселения</w:t>
            </w:r>
            <w:r w:rsidRPr="00331B4F">
              <w:t xml:space="preserve"> (Закупка товаров, работ и услуг для государственных (муниципальных) нужд)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  <w:r>
              <w:t>7</w:t>
            </w:r>
            <w:r w:rsidRPr="00331B4F">
              <w:t>.1</w:t>
            </w:r>
          </w:p>
        </w:tc>
        <w:tc>
          <w:tcPr>
            <w:tcW w:w="1976" w:type="dxa"/>
          </w:tcPr>
          <w:p w:rsidR="00B333D9" w:rsidRPr="00331B4F" w:rsidRDefault="00B333D9" w:rsidP="009578F9">
            <w:pPr>
              <w:contextualSpacing/>
              <w:jc w:val="both"/>
            </w:pPr>
            <w:r w:rsidRPr="00331B4F">
              <w:t xml:space="preserve">Совершенствование материально-технической базы учреждения за счёт средств </w:t>
            </w:r>
            <w:r>
              <w:t>Комсомольского городского поселения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  <w:r w:rsidRPr="00331B4F">
              <w:t>Отдел по делам культуры, молодёжи и спорта, руководитель учреждения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бюджетные ассигнования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 местный бюджет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 областной бюджет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 федеральный бюджет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 от юридических и физических лиц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внебюджетное финансирование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  <w:tr w:rsidR="00B333D9" w:rsidRPr="00331B4F" w:rsidTr="009578F9">
        <w:tc>
          <w:tcPr>
            <w:tcW w:w="576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976" w:type="dxa"/>
          </w:tcPr>
          <w:p w:rsidR="00B333D9" w:rsidRPr="00331B4F" w:rsidRDefault="00B333D9" w:rsidP="009578F9">
            <w:pPr>
              <w:jc w:val="both"/>
            </w:pPr>
            <w:r w:rsidRPr="00331B4F">
              <w:t>-«источник финансирования</w:t>
            </w:r>
          </w:p>
        </w:tc>
        <w:tc>
          <w:tcPr>
            <w:tcW w:w="1417" w:type="dxa"/>
          </w:tcPr>
          <w:p w:rsidR="00B333D9" w:rsidRPr="00331B4F" w:rsidRDefault="00B333D9" w:rsidP="009578F9">
            <w:pPr>
              <w:jc w:val="both"/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B333D9" w:rsidRPr="00331B4F" w:rsidRDefault="00B333D9" w:rsidP="009578F9">
            <w:pPr>
              <w:jc w:val="center"/>
              <w:rPr>
                <w:sz w:val="22"/>
                <w:szCs w:val="22"/>
              </w:rPr>
            </w:pPr>
          </w:p>
        </w:tc>
      </w:tr>
    </w:tbl>
    <w:p w:rsidR="000F574B" w:rsidRPr="00DB7A55" w:rsidRDefault="00DB7A55" w:rsidP="00DB7A55">
      <w:pPr>
        <w:tabs>
          <w:tab w:val="left" w:pos="2100"/>
        </w:tabs>
      </w:pPr>
      <w:r>
        <w:tab/>
      </w:r>
    </w:p>
    <w:sectPr w:rsidR="000F574B" w:rsidRPr="00DB7A55" w:rsidSect="000F574B">
      <w:footerReference w:type="even" r:id="rId14"/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332D" w:rsidRDefault="002D332D" w:rsidP="00EE1667">
      <w:r>
        <w:separator/>
      </w:r>
    </w:p>
  </w:endnote>
  <w:endnote w:type="continuationSeparator" w:id="0">
    <w:p w:rsidR="002D332D" w:rsidRDefault="002D332D" w:rsidP="00EE16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3D9" w:rsidRDefault="00B333D9" w:rsidP="003E5FA1">
    <w:pPr>
      <w:pStyle w:val="aa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B333D9" w:rsidRDefault="00B333D9" w:rsidP="003E5FA1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3D9" w:rsidRDefault="00B333D9" w:rsidP="003E5FA1">
    <w:pPr>
      <w:pStyle w:val="aa"/>
      <w:ind w:right="360"/>
      <w:jc w:val="center"/>
    </w:pPr>
  </w:p>
  <w:p w:rsidR="00B333D9" w:rsidRDefault="00B333D9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3BC" w:rsidRDefault="00C409EC" w:rsidP="003E5FA1">
    <w:pPr>
      <w:pStyle w:val="aa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E038CA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7433BC" w:rsidRDefault="002D332D" w:rsidP="003E5FA1">
    <w:pPr>
      <w:pStyle w:val="aa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33BC" w:rsidRDefault="002D332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332D" w:rsidRDefault="002D332D" w:rsidP="00EE1667">
      <w:r>
        <w:separator/>
      </w:r>
    </w:p>
  </w:footnote>
  <w:footnote w:type="continuationSeparator" w:id="0">
    <w:p w:rsidR="002D332D" w:rsidRDefault="002D332D" w:rsidP="00EE16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6DF0EC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7B9489F"/>
    <w:multiLevelType w:val="hybridMultilevel"/>
    <w:tmpl w:val="41A4B2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0A0B93"/>
    <w:multiLevelType w:val="hybridMultilevel"/>
    <w:tmpl w:val="60DEB1B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9816CDB"/>
    <w:multiLevelType w:val="hybridMultilevel"/>
    <w:tmpl w:val="875A0D98"/>
    <w:lvl w:ilvl="0" w:tplc="3ECC892A">
      <w:start w:val="1"/>
      <w:numFmt w:val="decimal"/>
      <w:lvlText w:val="%1."/>
      <w:lvlJc w:val="left"/>
      <w:pPr>
        <w:tabs>
          <w:tab w:val="num" w:pos="777"/>
        </w:tabs>
        <w:ind w:left="777" w:hanging="5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CB1721"/>
    <w:multiLevelType w:val="hybridMultilevel"/>
    <w:tmpl w:val="FFB8EE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C1969EC"/>
    <w:multiLevelType w:val="multilevel"/>
    <w:tmpl w:val="86D89A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6">
    <w:nsid w:val="348F080C"/>
    <w:multiLevelType w:val="hybridMultilevel"/>
    <w:tmpl w:val="4E1E4D1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8500C9C"/>
    <w:multiLevelType w:val="hybridMultilevel"/>
    <w:tmpl w:val="CD1401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BD60B92"/>
    <w:multiLevelType w:val="singleLevel"/>
    <w:tmpl w:val="0D9208E4"/>
    <w:lvl w:ilvl="0">
      <w:start w:val="1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9">
    <w:nsid w:val="571037EF"/>
    <w:multiLevelType w:val="multilevel"/>
    <w:tmpl w:val="CB948320"/>
    <w:lvl w:ilvl="0">
      <w:start w:val="5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69BC281C"/>
    <w:multiLevelType w:val="hybridMultilevel"/>
    <w:tmpl w:val="E3C81864"/>
    <w:lvl w:ilvl="0" w:tplc="1A6A9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76664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9B02E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F523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CE31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43C2E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B295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D0209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D4608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>
    <w:nsid w:val="737226D0"/>
    <w:multiLevelType w:val="hybridMultilevel"/>
    <w:tmpl w:val="9334BDAE"/>
    <w:lvl w:ilvl="0" w:tplc="69C2AF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989623D"/>
    <w:multiLevelType w:val="hybridMultilevel"/>
    <w:tmpl w:val="86AC19EC"/>
    <w:lvl w:ilvl="0" w:tplc="69C2AF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9E63447"/>
    <w:multiLevelType w:val="hybridMultilevel"/>
    <w:tmpl w:val="CE6471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D4C3361"/>
    <w:multiLevelType w:val="hybridMultilevel"/>
    <w:tmpl w:val="444699C4"/>
    <w:lvl w:ilvl="0" w:tplc="7F4ADEC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1"/>
  </w:num>
  <w:num w:numId="3">
    <w:abstractNumId w:val="12"/>
  </w:num>
  <w:num w:numId="4">
    <w:abstractNumId w:val="14"/>
  </w:num>
  <w:num w:numId="5">
    <w:abstractNumId w:val="4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0"/>
  </w:num>
  <w:num w:numId="11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3"/>
  </w:num>
  <w:num w:numId="14">
    <w:abstractNumId w:val="1"/>
  </w:num>
  <w:num w:numId="1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7A55"/>
    <w:rsid w:val="000F574B"/>
    <w:rsid w:val="002D332D"/>
    <w:rsid w:val="004A250E"/>
    <w:rsid w:val="005E0E96"/>
    <w:rsid w:val="006B7E35"/>
    <w:rsid w:val="007D53DB"/>
    <w:rsid w:val="008040AB"/>
    <w:rsid w:val="00974A49"/>
    <w:rsid w:val="00B333D9"/>
    <w:rsid w:val="00BB54DF"/>
    <w:rsid w:val="00C409EC"/>
    <w:rsid w:val="00DB7A55"/>
    <w:rsid w:val="00DC3494"/>
    <w:rsid w:val="00E038CA"/>
    <w:rsid w:val="00E42968"/>
    <w:rsid w:val="00EE1667"/>
    <w:rsid w:val="00EF076E"/>
    <w:rsid w:val="00F24D33"/>
    <w:rsid w:val="00F43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A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B7A55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DB7A5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nhideWhenUsed/>
    <w:rsid w:val="00DB7A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DB7A5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aliases w:val="Обычный (Web)"/>
    <w:basedOn w:val="a"/>
    <w:rsid w:val="00E038CA"/>
    <w:pPr>
      <w:spacing w:before="60" w:after="100" w:afterAutospacing="1"/>
      <w:ind w:firstLine="720"/>
      <w:jc w:val="both"/>
    </w:pPr>
    <w:rPr>
      <w:rFonts w:ascii="Arial" w:eastAsia="Calibri" w:hAnsi="Arial" w:cs="Arial"/>
    </w:rPr>
  </w:style>
  <w:style w:type="paragraph" w:customStyle="1" w:styleId="ConsPlusTitle">
    <w:name w:val="ConsPlusTitle"/>
    <w:rsid w:val="00E038C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header"/>
    <w:basedOn w:val="a"/>
    <w:link w:val="a7"/>
    <w:rsid w:val="00E038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038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E038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western">
    <w:name w:val="western"/>
    <w:basedOn w:val="a"/>
    <w:rsid w:val="00E038CA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E038CA"/>
  </w:style>
  <w:style w:type="paragraph" w:customStyle="1" w:styleId="ConsPlusNormal">
    <w:name w:val="ConsPlusNormal"/>
    <w:rsid w:val="00E038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8">
    <w:name w:val="Body Text"/>
    <w:link w:val="a9"/>
    <w:rsid w:val="00E038CA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E038CA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a">
    <w:name w:val="footer"/>
    <w:basedOn w:val="a"/>
    <w:link w:val="ab"/>
    <w:rsid w:val="00E038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E038CA"/>
    <w:rPr>
      <w:rFonts w:ascii="Times New Roman" w:eastAsia="Times New Roman" w:hAnsi="Times New Roman" w:cs="Times New Roman"/>
      <w:sz w:val="24"/>
      <w:szCs w:val="24"/>
    </w:rPr>
  </w:style>
  <w:style w:type="character" w:styleId="ac">
    <w:name w:val="Strong"/>
    <w:qFormat/>
    <w:rsid w:val="00E038CA"/>
    <w:rPr>
      <w:b/>
      <w:bCs/>
    </w:rPr>
  </w:style>
  <w:style w:type="paragraph" w:customStyle="1" w:styleId="msonormalms-rtefontsize-3">
    <w:name w:val="msonormal ms-rtefontsize-3"/>
    <w:basedOn w:val="a"/>
    <w:rsid w:val="00E038CA"/>
    <w:pPr>
      <w:spacing w:before="100" w:beforeAutospacing="1" w:after="100" w:afterAutospacing="1"/>
    </w:pPr>
  </w:style>
  <w:style w:type="paragraph" w:customStyle="1" w:styleId="ams-rtefontsize-3">
    <w:name w:val="a ms-rtefontsize-3"/>
    <w:basedOn w:val="a"/>
    <w:rsid w:val="00E038CA"/>
    <w:pPr>
      <w:spacing w:before="100" w:beforeAutospacing="1" w:after="100" w:afterAutospacing="1"/>
    </w:pPr>
  </w:style>
  <w:style w:type="paragraph" w:customStyle="1" w:styleId="bodytextindent2ms-rtefontsize-3">
    <w:name w:val="bodytextindent2 ms-rtefontsize-3"/>
    <w:basedOn w:val="a"/>
    <w:rsid w:val="00E038CA"/>
    <w:pPr>
      <w:spacing w:before="100" w:beforeAutospacing="1" w:after="100" w:afterAutospacing="1"/>
    </w:pPr>
  </w:style>
  <w:style w:type="paragraph" w:customStyle="1" w:styleId="msonormalms-rtefontsize-3ms-rtethemefontface-1">
    <w:name w:val="msonormal ms-rtefontsize-3 ms-rtethemefontface-1"/>
    <w:basedOn w:val="a"/>
    <w:rsid w:val="00E038CA"/>
    <w:pPr>
      <w:spacing w:before="100" w:beforeAutospacing="1" w:after="100" w:afterAutospacing="1"/>
    </w:pPr>
  </w:style>
  <w:style w:type="paragraph" w:customStyle="1" w:styleId="consplusnormalms-rtefontsize-3ms-rtethemefontface-1">
    <w:name w:val="consplusnormal ms-rtefontsize-3 ms-rtethemefontface-1"/>
    <w:basedOn w:val="a"/>
    <w:rsid w:val="00E038CA"/>
    <w:pPr>
      <w:spacing w:before="100" w:beforeAutospacing="1" w:after="100" w:afterAutospacing="1"/>
    </w:pPr>
  </w:style>
  <w:style w:type="table" w:styleId="ad">
    <w:name w:val="Table Grid"/>
    <w:basedOn w:val="a1"/>
    <w:rsid w:val="00E038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E03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-TabName">
    <w:name w:val="Pro-Tab Name"/>
    <w:basedOn w:val="a"/>
    <w:rsid w:val="00E038CA"/>
    <w:pPr>
      <w:keepNext/>
      <w:spacing w:before="240" w:after="120"/>
      <w:contextualSpacing/>
    </w:pPr>
    <w:rPr>
      <w:rFonts w:ascii="Tahoma" w:hAnsi="Tahoma"/>
      <w:b/>
      <w:color w:val="C41C16"/>
      <w:szCs w:val="20"/>
    </w:rPr>
  </w:style>
  <w:style w:type="paragraph" w:styleId="af">
    <w:name w:val="Body Text Indent"/>
    <w:aliases w:val="Основной текст 1,Нумерованный список !!,Надин стиль,Основной текст без отступа"/>
    <w:basedOn w:val="a"/>
    <w:link w:val="af0"/>
    <w:rsid w:val="00E038CA"/>
    <w:pPr>
      <w:spacing w:after="120"/>
      <w:ind w:left="283"/>
    </w:pPr>
  </w:style>
  <w:style w:type="character" w:customStyle="1" w:styleId="af0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f"/>
    <w:rsid w:val="00E038CA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Bullet 2"/>
    <w:basedOn w:val="a"/>
    <w:autoRedefine/>
    <w:rsid w:val="00E038CA"/>
    <w:pPr>
      <w:ind w:firstLine="1"/>
      <w:jc w:val="both"/>
    </w:pPr>
    <w:rPr>
      <w:sz w:val="22"/>
      <w:szCs w:val="22"/>
    </w:rPr>
  </w:style>
  <w:style w:type="character" w:styleId="af1">
    <w:name w:val="page number"/>
    <w:basedOn w:val="a0"/>
    <w:rsid w:val="00E038CA"/>
  </w:style>
  <w:style w:type="paragraph" w:customStyle="1" w:styleId="ConsPlusCell">
    <w:name w:val="ConsPlusCell"/>
    <w:rsid w:val="00E038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E038C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Pro-Gramma">
    <w:name w:val="Pro-Gramma"/>
    <w:basedOn w:val="a"/>
    <w:rsid w:val="00E038CA"/>
    <w:pPr>
      <w:widowControl w:val="0"/>
      <w:suppressAutoHyphens/>
      <w:spacing w:before="120" w:line="288" w:lineRule="auto"/>
      <w:ind w:left="1134"/>
      <w:jc w:val="both"/>
    </w:pPr>
    <w:rPr>
      <w:rFonts w:ascii="Georgia" w:hAnsi="Georgia"/>
      <w:sz w:val="20"/>
    </w:rPr>
  </w:style>
  <w:style w:type="paragraph" w:customStyle="1" w:styleId="NoSpacing">
    <w:name w:val="No Spacing"/>
    <w:rsid w:val="00B333D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tld=ru&amp;text=%D0%BF%D1%80%D0%BE%D0%B3%D1%80%D0%B0%D0%BC%D0%BC%D0%B0%20%D0%BA%D1%83%D0%BB%D1%8C%D1%82%D1%83%D1%80%D1%8B%20%D1%81%D0%B5%D0%BB%D1%8C%D1%81%D0%BA%D0%BE%D0%B3%D0%BE%20%D0%BF%D0%BE%D1%81%D0%B5%D0%BB%D0%B5%D0%BD%D0%B8%D1%8F%202013-2016&amp;url=http%3A%2F%2Fshaturagrad.ru%2Fakti%2Fpostanovlenie-396-p-ot-31.05.2013.doc&amp;fmode=envelope&amp;lr=5&amp;mime=doc&amp;l10n=ru&amp;sign=c5d93e0417766b57f273353c0aa272f6&amp;keyno=0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hghltd.yandex.net/yandbtm?tld=ru&amp;text=%D0%BF%D1%80%D0%BE%D0%B3%D1%80%D0%B0%D0%BC%D0%BC%D0%B0%20%D0%BA%D1%83%D0%BB%D1%8C%D1%82%D1%83%D1%80%D1%8B%20%D1%81%D0%B5%D0%BB%D1%8C%D1%81%D0%BA%D0%BE%D0%B3%D0%BE%20%D0%BF%D0%BE%D1%81%D0%B5%D0%BB%D0%B5%D0%BD%D0%B8%D1%8F%202013-2016&amp;url=http%3A%2F%2Fshaturagrad.ru%2Fakti%2Fpostanovlenie-396-p-ot-31.05.2013.doc&amp;fmode=envelope&amp;lr=5&amp;mime=doc&amp;l10n=ru&amp;sign=c5d93e0417766b57f273353c0aa272f6&amp;keyno=0" TargetMode="Externa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hyperlink" Target="http://hghltd.yandex.net/yandbtm?tld=ru&amp;text=%D0%BF%D1%80%D0%BE%D0%B3%D1%80%D0%B0%D0%BC%D0%BC%D0%B0%20%D0%BA%D1%83%D0%BB%D1%8C%D1%82%D1%83%D1%80%D1%8B%20%D1%81%D0%B5%D0%BB%D1%8C%D1%81%D0%BA%D0%BE%D0%B3%D0%BE%20%D0%BF%D0%BE%D1%81%D0%B5%D0%BB%D0%B5%D0%BD%D0%B8%D1%8F%202013-2016&amp;url=http%3A%2F%2Fshaturagrad.ru%2Fakti%2Fpostanovlenie-396-p-ot-31.05.2013.doc&amp;fmode=envelope&amp;lr=5&amp;mime=doc&amp;l10n=ru&amp;sign=c5d93e0417766b57f273353c0aa272f6&amp;keyno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hghltd.yandex.net/yandbtm?tld=ru&amp;text=%D0%BF%D1%80%D0%BE%D0%B3%D1%80%D0%B0%D0%BC%D0%BC%D0%B0%20%D0%BA%D1%83%D0%BB%D1%8C%D1%82%D1%83%D1%80%D1%8B%20%D1%81%D0%B5%D0%BB%D1%8C%D1%81%D0%BA%D0%BE%D0%B3%D0%BE%20%D0%BF%D0%BE%D1%81%D0%B5%D0%BB%D0%B5%D0%BD%D0%B8%D1%8F%202013-2016&amp;url=http%3A%2F%2Fshaturagrad.ru%2Fakti%2Fpostanovlenie-396-p-ot-31.05.2013.doc&amp;fmode=envelope&amp;lr=5&amp;mime=doc&amp;l10n=ru&amp;sign=c5d93e0417766b57f273353c0aa272f6&amp;keyno=0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46</Pages>
  <Words>10946</Words>
  <Characters>62395</Characters>
  <Application>Microsoft Office Word</Application>
  <DocSecurity>0</DocSecurity>
  <Lines>519</Lines>
  <Paragraphs>146</Paragraphs>
  <ScaleCrop>false</ScaleCrop>
  <Company/>
  <LinksUpToDate>false</LinksUpToDate>
  <CharactersWithSpaces>73195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2018-10-30T11:45:00Z</cp:lastPrinted>
  <dcterms:created xsi:type="dcterms:W3CDTF">2018-03-29T10:56:00Z</dcterms:created>
  <dcterms:modified xsi:type="dcterms:W3CDTF">2018-11-20T06:15:00Z</dcterms:modified>
</cp:coreProperties>
</file>