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51" w:rsidRDefault="00D01051" w:rsidP="00D01051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51" w:rsidRDefault="00D01051" w:rsidP="00D01051">
      <w:pPr>
        <w:jc w:val="center"/>
      </w:pPr>
    </w:p>
    <w:p w:rsidR="00D01051" w:rsidRPr="00B7157C" w:rsidRDefault="00D01051" w:rsidP="00D01051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D01051" w:rsidRPr="00B7157C" w:rsidRDefault="00D01051" w:rsidP="00D0105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D01051" w:rsidRPr="00B7157C" w:rsidRDefault="00D01051" w:rsidP="00D0105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D01051" w:rsidRPr="00B7157C" w:rsidRDefault="00D01051" w:rsidP="00D0105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D01051" w:rsidRDefault="00D01051" w:rsidP="00D0105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D01051" w:rsidRPr="00B7157C" w:rsidTr="00F9559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01051" w:rsidRDefault="00D01051" w:rsidP="00F95594">
            <w:pPr>
              <w:jc w:val="center"/>
              <w:rPr>
                <w:color w:val="003366"/>
                <w:sz w:val="20"/>
              </w:rPr>
            </w:pPr>
            <w:r w:rsidRPr="00B7157C">
              <w:rPr>
                <w:color w:val="003366"/>
                <w:sz w:val="20"/>
              </w:rPr>
              <w:t xml:space="preserve">155150, </w:t>
            </w:r>
            <w:r>
              <w:rPr>
                <w:color w:val="003366"/>
                <w:sz w:val="20"/>
              </w:rPr>
              <w:t>Ивановская область, г.Комсомольск, ул.50 лет ВЛКСМ, д.</w:t>
            </w:r>
            <w:r w:rsidRPr="00B7157C">
              <w:rPr>
                <w:color w:val="003366"/>
                <w:sz w:val="20"/>
              </w:rPr>
              <w:t>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>КПП 371401001</w:t>
            </w:r>
            <w:r>
              <w:rPr>
                <w:color w:val="003366"/>
                <w:sz w:val="20"/>
                <w:szCs w:val="20"/>
              </w:rPr>
              <w:t>,</w:t>
            </w:r>
          </w:p>
          <w:p w:rsidR="00D01051" w:rsidRPr="009556FA" w:rsidRDefault="00D01051" w:rsidP="00F95594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Pr="00B7157C">
              <w:rPr>
                <w:color w:val="003366"/>
                <w:sz w:val="20"/>
              </w:rPr>
              <w:t xml:space="preserve">) </w:t>
            </w:r>
            <w:r>
              <w:rPr>
                <w:color w:val="003366"/>
                <w:sz w:val="20"/>
              </w:rPr>
              <w:t>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</w:tc>
      </w:tr>
      <w:tr w:rsidR="00D01051" w:rsidTr="00F95594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D01051" w:rsidRPr="00AC3C24" w:rsidRDefault="00D01051" w:rsidP="00F9559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D01051" w:rsidRDefault="00D01051" w:rsidP="00F9559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01051" w:rsidRDefault="00D01051" w:rsidP="00F95594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D01051" w:rsidRDefault="00D01051" w:rsidP="00F9559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01051" w:rsidRPr="00AC3C24" w:rsidRDefault="004057A0" w:rsidP="00F9559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40" w:type="dxa"/>
            <w:vAlign w:val="bottom"/>
          </w:tcPr>
          <w:p w:rsidR="00D01051" w:rsidRPr="00AC3C24" w:rsidRDefault="00D01051" w:rsidP="00F9559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D01051" w:rsidRPr="00AC3C24" w:rsidRDefault="004057A0" w:rsidP="00F95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417" w:type="dxa"/>
            <w:vAlign w:val="bottom"/>
          </w:tcPr>
          <w:p w:rsidR="00D01051" w:rsidRPr="00AC3C24" w:rsidRDefault="00D01051" w:rsidP="00F95594">
            <w:pPr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C3C2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</w:t>
            </w:r>
            <w:r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D01051" w:rsidRPr="00AC3C24" w:rsidRDefault="004057A0" w:rsidP="00F95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D01051" w:rsidRPr="00AC3C24" w:rsidRDefault="00D01051" w:rsidP="00F95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D01051" w:rsidRDefault="00D01051" w:rsidP="00F95594">
            <w:pPr>
              <w:jc w:val="center"/>
            </w:pPr>
          </w:p>
        </w:tc>
      </w:tr>
    </w:tbl>
    <w:p w:rsidR="00D01051" w:rsidRDefault="00D01051" w:rsidP="00D01051">
      <w:pPr>
        <w:ind w:firstLine="708"/>
        <w:jc w:val="center"/>
        <w:rPr>
          <w:b/>
          <w:sz w:val="28"/>
          <w:szCs w:val="28"/>
        </w:rPr>
      </w:pPr>
    </w:p>
    <w:p w:rsidR="00D01051" w:rsidRDefault="00D01051" w:rsidP="00D01051">
      <w:pPr>
        <w:spacing w:line="240" w:lineRule="exact"/>
        <w:rPr>
          <w:sz w:val="28"/>
          <w:szCs w:val="28"/>
        </w:rPr>
      </w:pPr>
    </w:p>
    <w:bookmarkStart w:id="0" w:name="_GoBack"/>
    <w:p w:rsidR="00D01051" w:rsidRPr="00D61757" w:rsidRDefault="00C14BCA" w:rsidP="00D01051">
      <w:pPr>
        <w:autoSpaceDE w:val="0"/>
        <w:autoSpaceDN w:val="0"/>
        <w:adjustRightInd w:val="0"/>
        <w:jc w:val="center"/>
        <w:rPr>
          <w:b/>
          <w:sz w:val="36"/>
          <w:szCs w:val="28"/>
        </w:rPr>
      </w:pPr>
      <w:r>
        <w:fldChar w:fldCharType="begin"/>
      </w:r>
      <w:r>
        <w:instrText xml:space="preserve"> HYPERLINK "https://internet.garant.ru/document/redirect/405970815/0" </w:instrText>
      </w:r>
      <w:r>
        <w:fldChar w:fldCharType="separate"/>
      </w:r>
      <w:r w:rsidR="00D01051" w:rsidRPr="00355BC0">
        <w:rPr>
          <w:rStyle w:val="a8"/>
          <w:bCs w:val="0"/>
          <w:color w:val="auto"/>
          <w:sz w:val="28"/>
        </w:rPr>
        <w:t xml:space="preserve">Об утверждении </w:t>
      </w:r>
      <w:r w:rsidR="00B7091B">
        <w:rPr>
          <w:rStyle w:val="a8"/>
          <w:bCs w:val="0"/>
          <w:color w:val="auto"/>
          <w:sz w:val="28"/>
        </w:rPr>
        <w:t>П</w:t>
      </w:r>
      <w:r w:rsidR="00D01051" w:rsidRPr="00355BC0">
        <w:rPr>
          <w:rStyle w:val="a8"/>
          <w:bCs w:val="0"/>
          <w:color w:val="auto"/>
          <w:sz w:val="28"/>
        </w:rPr>
        <w:t>орядк</w:t>
      </w:r>
      <w:r w:rsidR="00B7091B">
        <w:rPr>
          <w:rStyle w:val="a8"/>
          <w:bCs w:val="0"/>
          <w:color w:val="auto"/>
          <w:sz w:val="28"/>
        </w:rPr>
        <w:t>а</w:t>
      </w:r>
      <w:r w:rsidR="00D01051" w:rsidRPr="00355BC0">
        <w:rPr>
          <w:rStyle w:val="a8"/>
          <w:bCs w:val="0"/>
          <w:color w:val="auto"/>
          <w:sz w:val="28"/>
        </w:rPr>
        <w:t xml:space="preserve"> предоставления за счет средств бюджета Комсомольского муниципального района субсидий социально ориентированным некоммерческим организациям, не являющимся государственными (муниципальными) учреждениями</w:t>
      </w:r>
      <w:r>
        <w:rPr>
          <w:rStyle w:val="a8"/>
          <w:bCs w:val="0"/>
          <w:color w:val="auto"/>
          <w:sz w:val="28"/>
        </w:rPr>
        <w:fldChar w:fldCharType="end"/>
      </w:r>
      <w:r w:rsidR="00D0339A">
        <w:t>,</w:t>
      </w:r>
      <w:r w:rsidR="00D61757">
        <w:t xml:space="preserve"> </w:t>
      </w:r>
      <w:r w:rsidR="00D61757" w:rsidRPr="00D61757">
        <w:rPr>
          <w:b/>
          <w:sz w:val="28"/>
        </w:rPr>
        <w:t>на оказание финансовой поддержки</w:t>
      </w:r>
      <w:r w:rsidR="00D61757">
        <w:rPr>
          <w:b/>
          <w:sz w:val="28"/>
        </w:rPr>
        <w:t xml:space="preserve">  </w:t>
      </w:r>
      <w:r w:rsidR="00D61757" w:rsidRPr="00D61757">
        <w:rPr>
          <w:b/>
          <w:sz w:val="28"/>
          <w:szCs w:val="28"/>
        </w:rPr>
        <w:t>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</w:t>
      </w:r>
    </w:p>
    <w:bookmarkEnd w:id="0"/>
    <w:p w:rsidR="00D01051" w:rsidRPr="00355BC0" w:rsidRDefault="00D01051" w:rsidP="00D010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2FF" w:rsidRPr="003462FF" w:rsidRDefault="003462FF" w:rsidP="00D617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62FF">
        <w:rPr>
          <w:sz w:val="28"/>
          <w:szCs w:val="28"/>
        </w:rPr>
        <w:t xml:space="preserve">В соответствии с </w:t>
      </w:r>
      <w:hyperlink r:id="rId10" w:history="1">
        <w:r w:rsidRPr="003462FF">
          <w:rPr>
            <w:rStyle w:val="a8"/>
            <w:b w:val="0"/>
            <w:color w:val="auto"/>
            <w:sz w:val="28"/>
            <w:szCs w:val="28"/>
          </w:rPr>
          <w:t>пунктом 2 статьи 78.1</w:t>
        </w:r>
      </w:hyperlink>
      <w:r w:rsidRPr="003462FF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Pr="003462FF">
          <w:rPr>
            <w:rStyle w:val="a8"/>
            <w:b w:val="0"/>
            <w:color w:val="auto"/>
            <w:sz w:val="28"/>
            <w:szCs w:val="28"/>
          </w:rPr>
          <w:t>Федеральным законом</w:t>
        </w:r>
      </w:hyperlink>
      <w:r w:rsidRPr="003462FF">
        <w:rPr>
          <w:sz w:val="28"/>
          <w:szCs w:val="28"/>
        </w:rPr>
        <w:t xml:space="preserve"> от 12.01.1996 N 7-ФЗ "О некоммерческих организациях", </w:t>
      </w:r>
      <w:hyperlink r:id="rId12" w:history="1">
        <w:r w:rsidRPr="003462FF">
          <w:rPr>
            <w:rStyle w:val="a8"/>
            <w:b w:val="0"/>
            <w:color w:val="auto"/>
            <w:sz w:val="28"/>
            <w:szCs w:val="28"/>
          </w:rPr>
          <w:t>Федеральным законом</w:t>
        </w:r>
      </w:hyperlink>
      <w:r w:rsidRPr="003462FF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3" w:history="1">
        <w:r w:rsidRPr="003462FF">
          <w:rPr>
            <w:rStyle w:val="a8"/>
            <w:b w:val="0"/>
            <w:color w:val="auto"/>
            <w:sz w:val="28"/>
            <w:szCs w:val="28"/>
          </w:rPr>
          <w:t>Постановлением</w:t>
        </w:r>
      </w:hyperlink>
      <w:r w:rsidRPr="003462FF">
        <w:rPr>
          <w:sz w:val="28"/>
          <w:szCs w:val="28"/>
        </w:rPr>
        <w:t xml:space="preserve"> Правительства Российской Федерации от 18.09.2020 N 1492 "Об общих требованиях к нормативн</w:t>
      </w:r>
      <w:r w:rsidR="005054AE">
        <w:rPr>
          <w:sz w:val="28"/>
          <w:szCs w:val="28"/>
        </w:rPr>
        <w:t>ым</w:t>
      </w:r>
      <w:r w:rsidRPr="003462FF">
        <w:rPr>
          <w:sz w:val="28"/>
          <w:szCs w:val="28"/>
        </w:rP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</w:t>
      </w:r>
      <w:r w:rsidR="00747595">
        <w:rPr>
          <w:sz w:val="28"/>
          <w:szCs w:val="28"/>
        </w:rPr>
        <w:t xml:space="preserve"> Постановлением Администрации Комсомольского муниципального района от 07.06.2021 №</w:t>
      </w:r>
      <w:r w:rsidR="00747595" w:rsidRPr="00747595">
        <w:rPr>
          <w:sz w:val="28"/>
          <w:szCs w:val="28"/>
        </w:rPr>
        <w:t>134</w:t>
      </w:r>
      <w:r w:rsidR="00747595" w:rsidRPr="00747595">
        <w:rPr>
          <w:b/>
          <w:sz w:val="28"/>
          <w:szCs w:val="28"/>
        </w:rPr>
        <w:t xml:space="preserve"> «</w:t>
      </w:r>
      <w:hyperlink r:id="rId14" w:history="1">
        <w:r w:rsidR="00747595" w:rsidRPr="00747595">
          <w:rPr>
            <w:rStyle w:val="a8"/>
            <w:b w:val="0"/>
            <w:bCs w:val="0"/>
            <w:color w:val="auto"/>
            <w:sz w:val="28"/>
          </w:rPr>
          <w:t xml:space="preserve">Об утверждении </w:t>
        </w:r>
        <w:r w:rsidR="00090591">
          <w:rPr>
            <w:rStyle w:val="a8"/>
            <w:b w:val="0"/>
            <w:bCs w:val="0"/>
            <w:color w:val="auto"/>
            <w:sz w:val="28"/>
          </w:rPr>
  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  </w:r>
        <w:r w:rsidR="00747595" w:rsidRPr="00747595">
          <w:rPr>
            <w:rStyle w:val="a8"/>
            <w:b w:val="0"/>
            <w:bCs w:val="0"/>
            <w:color w:val="auto"/>
            <w:sz w:val="28"/>
          </w:rPr>
          <w:t xml:space="preserve"> </w:t>
        </w:r>
        <w:r w:rsidR="00090591">
          <w:rPr>
            <w:rStyle w:val="a8"/>
            <w:b w:val="0"/>
            <w:bCs w:val="0"/>
            <w:color w:val="auto"/>
            <w:sz w:val="28"/>
          </w:rPr>
          <w:t>из</w:t>
        </w:r>
        <w:r w:rsidR="00747595" w:rsidRPr="00747595">
          <w:rPr>
            <w:rStyle w:val="a8"/>
            <w:b w:val="0"/>
            <w:bCs w:val="0"/>
            <w:color w:val="auto"/>
            <w:sz w:val="28"/>
          </w:rPr>
          <w:t xml:space="preserve"> бюджета Комсомольского муниципального района </w:t>
        </w:r>
        <w:r w:rsidR="00090591">
          <w:rPr>
            <w:rStyle w:val="a8"/>
            <w:b w:val="0"/>
            <w:bCs w:val="0"/>
            <w:color w:val="auto"/>
            <w:sz w:val="28"/>
          </w:rPr>
          <w:t>Ивановской области»</w:t>
        </w:r>
      </w:hyperlink>
      <w:r w:rsidR="00090591">
        <w:t xml:space="preserve">, </w:t>
      </w:r>
      <w:hyperlink r:id="rId15" w:history="1">
        <w:r w:rsidRPr="003462FF">
          <w:rPr>
            <w:rStyle w:val="a8"/>
            <w:b w:val="0"/>
            <w:color w:val="auto"/>
            <w:sz w:val="28"/>
            <w:szCs w:val="28"/>
          </w:rPr>
          <w:t>Уставом</w:t>
        </w:r>
      </w:hyperlink>
      <w:r w:rsidRPr="00346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Комсомольского </w:t>
      </w:r>
      <w:r w:rsidRPr="003462FF">
        <w:rPr>
          <w:sz w:val="28"/>
          <w:szCs w:val="28"/>
        </w:rPr>
        <w:t xml:space="preserve">муниципального района, Администрация </w:t>
      </w:r>
      <w:r>
        <w:rPr>
          <w:sz w:val="28"/>
          <w:szCs w:val="28"/>
        </w:rPr>
        <w:t>Комс</w:t>
      </w:r>
      <w:r w:rsidR="00486C86">
        <w:rPr>
          <w:sz w:val="28"/>
          <w:szCs w:val="28"/>
        </w:rPr>
        <w:t>о</w:t>
      </w:r>
      <w:r>
        <w:rPr>
          <w:sz w:val="28"/>
          <w:szCs w:val="28"/>
        </w:rPr>
        <w:t>мольского</w:t>
      </w:r>
      <w:r w:rsidRPr="003462FF">
        <w:rPr>
          <w:sz w:val="28"/>
          <w:szCs w:val="28"/>
        </w:rPr>
        <w:t xml:space="preserve"> муниципального района постановляет:</w:t>
      </w:r>
    </w:p>
    <w:p w:rsidR="003462FF" w:rsidRPr="003462FF" w:rsidRDefault="003462FF" w:rsidP="003462FF">
      <w:pPr>
        <w:pStyle w:val="aa"/>
        <w:numPr>
          <w:ilvl w:val="0"/>
          <w:numId w:val="1"/>
        </w:numPr>
        <w:ind w:left="0" w:firstLine="1013"/>
        <w:jc w:val="both"/>
        <w:rPr>
          <w:sz w:val="28"/>
          <w:szCs w:val="28"/>
        </w:rPr>
      </w:pPr>
      <w:bookmarkStart w:id="1" w:name="sub_1"/>
      <w:r w:rsidRPr="003462FF">
        <w:rPr>
          <w:sz w:val="28"/>
          <w:szCs w:val="28"/>
        </w:rPr>
        <w:t xml:space="preserve">Утвердить </w:t>
      </w:r>
      <w:r w:rsidR="00B7091B">
        <w:rPr>
          <w:sz w:val="28"/>
          <w:szCs w:val="28"/>
        </w:rPr>
        <w:t>П</w:t>
      </w:r>
      <w:r w:rsidRPr="003462FF">
        <w:rPr>
          <w:sz w:val="28"/>
          <w:szCs w:val="28"/>
        </w:rPr>
        <w:t>оряд</w:t>
      </w:r>
      <w:r w:rsidR="00B7091B">
        <w:rPr>
          <w:sz w:val="28"/>
          <w:szCs w:val="28"/>
        </w:rPr>
        <w:t>о</w:t>
      </w:r>
      <w:r w:rsidRPr="003462FF">
        <w:rPr>
          <w:sz w:val="28"/>
          <w:szCs w:val="28"/>
        </w:rPr>
        <w:t xml:space="preserve">к предоставления за счет средств бюджета </w:t>
      </w:r>
      <w:r w:rsidR="00486C86">
        <w:rPr>
          <w:sz w:val="28"/>
          <w:szCs w:val="28"/>
        </w:rPr>
        <w:t>Комсомольского</w:t>
      </w:r>
      <w:r w:rsidRPr="003462FF">
        <w:rPr>
          <w:sz w:val="28"/>
          <w:szCs w:val="28"/>
        </w:rPr>
        <w:t xml:space="preserve"> муниципального района субсидии социально </w:t>
      </w:r>
      <w:r w:rsidRPr="003462FF">
        <w:rPr>
          <w:sz w:val="28"/>
          <w:szCs w:val="28"/>
        </w:rPr>
        <w:lastRenderedPageBreak/>
        <w:t xml:space="preserve">ориентированным некоммерческим организациям, не являющимся государственными (муниципальными) учреждениями </w:t>
      </w:r>
      <w:r w:rsidR="00D61757" w:rsidRPr="003462FF">
        <w:rPr>
          <w:sz w:val="28"/>
          <w:szCs w:val="28"/>
        </w:rPr>
        <w:t xml:space="preserve">на оказание финансовой поддержки </w:t>
      </w:r>
      <w:r w:rsidR="00D61757">
        <w:rPr>
          <w:sz w:val="28"/>
          <w:szCs w:val="28"/>
        </w:rPr>
        <w:t>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</w:t>
      </w:r>
      <w:r w:rsidR="00D61757" w:rsidRPr="003462FF">
        <w:rPr>
          <w:sz w:val="28"/>
          <w:szCs w:val="28"/>
        </w:rPr>
        <w:t xml:space="preserve"> </w:t>
      </w:r>
      <w:r w:rsidRPr="003462FF">
        <w:rPr>
          <w:sz w:val="28"/>
          <w:szCs w:val="28"/>
        </w:rPr>
        <w:t>(</w:t>
      </w:r>
      <w:hyperlink w:anchor="sub_1000" w:history="1">
        <w:r w:rsidRPr="00486C86">
          <w:rPr>
            <w:rStyle w:val="a8"/>
            <w:b w:val="0"/>
            <w:color w:val="auto"/>
            <w:sz w:val="28"/>
            <w:szCs w:val="28"/>
          </w:rPr>
          <w:t>Приложение 1</w:t>
        </w:r>
      </w:hyperlink>
      <w:r w:rsidRPr="003462FF">
        <w:rPr>
          <w:sz w:val="28"/>
          <w:szCs w:val="28"/>
        </w:rPr>
        <w:t>).</w:t>
      </w:r>
    </w:p>
    <w:bookmarkEnd w:id="1"/>
    <w:p w:rsidR="003462FF" w:rsidRPr="003462FF" w:rsidRDefault="003462FF" w:rsidP="003462FF">
      <w:pPr>
        <w:pStyle w:val="aa"/>
        <w:numPr>
          <w:ilvl w:val="0"/>
          <w:numId w:val="1"/>
        </w:numPr>
        <w:ind w:left="0" w:firstLine="1013"/>
        <w:jc w:val="both"/>
        <w:rPr>
          <w:sz w:val="28"/>
          <w:szCs w:val="28"/>
        </w:rPr>
      </w:pPr>
      <w:r w:rsidRPr="003462FF">
        <w:rPr>
          <w:sz w:val="28"/>
          <w:szCs w:val="28"/>
        </w:rPr>
        <w:t>Признать утратившими силу:</w:t>
      </w:r>
    </w:p>
    <w:p w:rsidR="003462FF" w:rsidRPr="003462FF" w:rsidRDefault="003462FF" w:rsidP="00486C86">
      <w:pPr>
        <w:pStyle w:val="aa"/>
        <w:ind w:left="0" w:firstLine="1013"/>
        <w:jc w:val="both"/>
        <w:rPr>
          <w:sz w:val="28"/>
          <w:szCs w:val="28"/>
        </w:rPr>
      </w:pPr>
      <w:r w:rsidRPr="003462FF">
        <w:rPr>
          <w:sz w:val="28"/>
          <w:szCs w:val="28"/>
        </w:rPr>
        <w:t xml:space="preserve">- </w:t>
      </w:r>
      <w:hyperlink r:id="rId16" w:history="1">
        <w:r w:rsidRPr="00486C86">
          <w:rPr>
            <w:rStyle w:val="a8"/>
            <w:b w:val="0"/>
            <w:color w:val="auto"/>
            <w:sz w:val="28"/>
            <w:szCs w:val="28"/>
          </w:rPr>
          <w:t>Постановление</w:t>
        </w:r>
      </w:hyperlink>
      <w:r w:rsidRPr="003462FF">
        <w:rPr>
          <w:sz w:val="28"/>
          <w:szCs w:val="28"/>
        </w:rPr>
        <w:t xml:space="preserve"> Администрации </w:t>
      </w:r>
      <w:r w:rsidR="00486C86">
        <w:rPr>
          <w:sz w:val="28"/>
          <w:szCs w:val="28"/>
        </w:rPr>
        <w:t>Комсомольского</w:t>
      </w:r>
      <w:r w:rsidRPr="003462FF">
        <w:rPr>
          <w:sz w:val="28"/>
          <w:szCs w:val="28"/>
        </w:rPr>
        <w:t xml:space="preserve"> муниципального района Ивановской области от </w:t>
      </w:r>
      <w:r w:rsidR="00486C86">
        <w:rPr>
          <w:sz w:val="28"/>
          <w:szCs w:val="28"/>
        </w:rPr>
        <w:t>25.03.2010</w:t>
      </w:r>
      <w:r w:rsidRPr="003462FF">
        <w:rPr>
          <w:sz w:val="28"/>
          <w:szCs w:val="28"/>
        </w:rPr>
        <w:t xml:space="preserve"> </w:t>
      </w:r>
      <w:r w:rsidR="005054AE">
        <w:rPr>
          <w:sz w:val="28"/>
          <w:szCs w:val="28"/>
        </w:rPr>
        <w:t xml:space="preserve">№198 </w:t>
      </w:r>
      <w:r w:rsidR="00486C86">
        <w:rPr>
          <w:sz w:val="28"/>
          <w:szCs w:val="28"/>
        </w:rPr>
        <w:t>«</w:t>
      </w:r>
      <w:r w:rsidRPr="003462FF">
        <w:rPr>
          <w:sz w:val="28"/>
          <w:szCs w:val="28"/>
        </w:rPr>
        <w:t xml:space="preserve">Об утверждении </w:t>
      </w:r>
      <w:r w:rsidR="00486C86">
        <w:rPr>
          <w:sz w:val="28"/>
          <w:szCs w:val="28"/>
        </w:rPr>
        <w:t>Порядка оказания финансовой помощи Комсомольской районной общественной организации ветеранов (пенсионеров) войны, труда, Вооруженных сил и правоохранительных органов»</w:t>
      </w:r>
      <w:r w:rsidR="000305E9">
        <w:rPr>
          <w:sz w:val="28"/>
          <w:szCs w:val="28"/>
        </w:rPr>
        <w:t>.</w:t>
      </w:r>
    </w:p>
    <w:p w:rsidR="00D01051" w:rsidRDefault="00D01051" w:rsidP="00D01051">
      <w:pPr>
        <w:widowControl w:val="0"/>
        <w:numPr>
          <w:ilvl w:val="0"/>
          <w:numId w:val="1"/>
        </w:numPr>
        <w:ind w:left="0" w:firstLine="1013"/>
        <w:jc w:val="both"/>
        <w:rPr>
          <w:sz w:val="28"/>
          <w:szCs w:val="28"/>
        </w:rPr>
      </w:pPr>
      <w:r w:rsidRPr="006E3F4B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Вестнике</w:t>
      </w:r>
      <w:r w:rsidRPr="006E3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нормативных </w:t>
      </w:r>
      <w:r w:rsidRPr="006E3F4B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органов местного самоуправления </w:t>
      </w:r>
      <w:r>
        <w:rPr>
          <w:color w:val="000000"/>
          <w:sz w:val="28"/>
          <w:szCs w:val="28"/>
        </w:rPr>
        <w:t>Комсомольского муниципального района</w:t>
      </w:r>
      <w:r w:rsidRPr="006E3F4B">
        <w:rPr>
          <w:sz w:val="28"/>
          <w:szCs w:val="28"/>
        </w:rPr>
        <w:t>.</w:t>
      </w:r>
    </w:p>
    <w:p w:rsidR="00D01051" w:rsidRDefault="00D01051" w:rsidP="00D01051">
      <w:pPr>
        <w:keepNext/>
        <w:numPr>
          <w:ilvl w:val="0"/>
          <w:numId w:val="1"/>
        </w:numPr>
        <w:shd w:val="clear" w:color="auto" w:fill="FFFFFF"/>
        <w:spacing w:after="144" w:line="290" w:lineRule="atLeast"/>
        <w:ind w:left="0" w:firstLine="1013"/>
        <w:contextualSpacing/>
        <w:jc w:val="both"/>
        <w:outlineLvl w:val="0"/>
        <w:rPr>
          <w:sz w:val="28"/>
          <w:szCs w:val="28"/>
        </w:rPr>
      </w:pPr>
      <w:r w:rsidRPr="00716CA9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 xml:space="preserve">возложить на </w:t>
      </w:r>
      <w:r w:rsidR="00486C86">
        <w:rPr>
          <w:sz w:val="28"/>
          <w:szCs w:val="28"/>
        </w:rPr>
        <w:t>зам</w:t>
      </w:r>
      <w:r w:rsidR="005054AE">
        <w:rPr>
          <w:sz w:val="28"/>
          <w:szCs w:val="28"/>
        </w:rPr>
        <w:t xml:space="preserve">естителя </w:t>
      </w:r>
      <w:r w:rsidR="00486C86">
        <w:rPr>
          <w:sz w:val="28"/>
          <w:szCs w:val="28"/>
        </w:rPr>
        <w:t>главы Администрации Комсомольского муниципального района по социальным вопросам Вершкову Т.Н.</w:t>
      </w:r>
    </w:p>
    <w:p w:rsidR="00D01051" w:rsidRPr="007E0215" w:rsidRDefault="00D01051" w:rsidP="00D01051">
      <w:pPr>
        <w:numPr>
          <w:ilvl w:val="0"/>
          <w:numId w:val="1"/>
        </w:numPr>
        <w:ind w:left="0" w:firstLine="1013"/>
        <w:jc w:val="both"/>
        <w:rPr>
          <w:sz w:val="28"/>
          <w:szCs w:val="28"/>
        </w:rPr>
      </w:pPr>
      <w:r w:rsidRPr="007E0215">
        <w:rPr>
          <w:color w:val="000000"/>
          <w:sz w:val="28"/>
          <w:szCs w:val="28"/>
        </w:rPr>
        <w:t xml:space="preserve">Постановление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Pr="007E0215">
        <w:rPr>
          <w:sz w:val="28"/>
          <w:szCs w:val="28"/>
        </w:rPr>
        <w:t>.</w:t>
      </w:r>
    </w:p>
    <w:p w:rsidR="00D01051" w:rsidRPr="008B37C8" w:rsidRDefault="00D01051" w:rsidP="00D01051">
      <w:pPr>
        <w:pStyle w:val="ConsPlusNormal"/>
        <w:tabs>
          <w:tab w:val="left" w:pos="78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1051" w:rsidRDefault="00D01051" w:rsidP="00D01051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01051" w:rsidRDefault="00D01051" w:rsidP="00D01051"/>
    <w:p w:rsidR="00D01051" w:rsidRDefault="00D01051" w:rsidP="00D01051"/>
    <w:p w:rsidR="00D01051" w:rsidRDefault="00D01051" w:rsidP="00D01051"/>
    <w:p w:rsidR="00D01051" w:rsidRDefault="00D01051" w:rsidP="00D01051">
      <w:pPr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>Глава Комсомольского</w:t>
      </w:r>
    </w:p>
    <w:p w:rsidR="00D20BEE" w:rsidRDefault="00D01051" w:rsidP="00D01051">
      <w:pPr>
        <w:rPr>
          <w:b/>
          <w:sz w:val="28"/>
          <w:szCs w:val="28"/>
        </w:rPr>
      </w:pPr>
      <w:r w:rsidRPr="00070681">
        <w:rPr>
          <w:b/>
          <w:sz w:val="28"/>
          <w:szCs w:val="28"/>
        </w:rPr>
        <w:t xml:space="preserve">муниципального района:                 </w:t>
      </w:r>
      <w:r>
        <w:rPr>
          <w:b/>
          <w:sz w:val="28"/>
          <w:szCs w:val="28"/>
        </w:rPr>
        <w:t xml:space="preserve">                               </w:t>
      </w:r>
      <w:r w:rsidRPr="00070681">
        <w:rPr>
          <w:b/>
          <w:sz w:val="28"/>
          <w:szCs w:val="28"/>
        </w:rPr>
        <w:t xml:space="preserve">      О.В.Бузулуцкая</w:t>
      </w:r>
    </w:p>
    <w:p w:rsidR="003462FF" w:rsidRDefault="003462FF" w:rsidP="00D01051">
      <w:pPr>
        <w:rPr>
          <w:b/>
          <w:sz w:val="28"/>
          <w:szCs w:val="28"/>
        </w:rPr>
      </w:pPr>
    </w:p>
    <w:p w:rsidR="003462FF" w:rsidRDefault="003462FF" w:rsidP="00D01051">
      <w:pPr>
        <w:rPr>
          <w:b/>
          <w:sz w:val="28"/>
          <w:szCs w:val="28"/>
        </w:rPr>
      </w:pPr>
    </w:p>
    <w:p w:rsidR="003462FF" w:rsidRDefault="003462FF" w:rsidP="00D01051">
      <w:pPr>
        <w:rPr>
          <w:b/>
          <w:sz w:val="28"/>
          <w:szCs w:val="28"/>
        </w:rPr>
      </w:pPr>
    </w:p>
    <w:p w:rsidR="003462FF" w:rsidRDefault="003462FF" w:rsidP="00D01051">
      <w:pPr>
        <w:rPr>
          <w:b/>
          <w:sz w:val="28"/>
          <w:szCs w:val="28"/>
        </w:rPr>
      </w:pPr>
    </w:p>
    <w:p w:rsidR="003462FF" w:rsidRDefault="003462FF" w:rsidP="00D01051">
      <w:pPr>
        <w:rPr>
          <w:b/>
          <w:sz w:val="28"/>
          <w:szCs w:val="28"/>
        </w:rPr>
      </w:pPr>
    </w:p>
    <w:p w:rsidR="003462FF" w:rsidRDefault="003462FF" w:rsidP="00D01051">
      <w:pPr>
        <w:rPr>
          <w:b/>
          <w:sz w:val="28"/>
          <w:szCs w:val="28"/>
        </w:rPr>
      </w:pPr>
    </w:p>
    <w:p w:rsidR="003462FF" w:rsidRDefault="003462FF" w:rsidP="00D01051">
      <w:pPr>
        <w:rPr>
          <w:b/>
          <w:sz w:val="28"/>
          <w:szCs w:val="28"/>
        </w:rPr>
      </w:pPr>
    </w:p>
    <w:p w:rsidR="003462FF" w:rsidRDefault="003462FF" w:rsidP="00D01051">
      <w:pPr>
        <w:rPr>
          <w:b/>
          <w:sz w:val="28"/>
          <w:szCs w:val="28"/>
        </w:rPr>
      </w:pPr>
    </w:p>
    <w:p w:rsidR="003462FF" w:rsidRDefault="003462FF" w:rsidP="00D01051">
      <w:pPr>
        <w:rPr>
          <w:b/>
          <w:sz w:val="28"/>
          <w:szCs w:val="28"/>
        </w:rPr>
      </w:pPr>
    </w:p>
    <w:p w:rsidR="00E4409B" w:rsidRDefault="00E4409B" w:rsidP="00D01051">
      <w:pPr>
        <w:rPr>
          <w:b/>
          <w:sz w:val="28"/>
          <w:szCs w:val="28"/>
        </w:rPr>
      </w:pPr>
    </w:p>
    <w:p w:rsidR="00E4409B" w:rsidRDefault="00E4409B" w:rsidP="00D01051">
      <w:pPr>
        <w:rPr>
          <w:b/>
          <w:sz w:val="28"/>
          <w:szCs w:val="28"/>
        </w:rPr>
      </w:pPr>
    </w:p>
    <w:p w:rsidR="00E4409B" w:rsidRDefault="00E4409B" w:rsidP="00D01051">
      <w:pPr>
        <w:rPr>
          <w:b/>
          <w:sz w:val="28"/>
          <w:szCs w:val="28"/>
        </w:rPr>
      </w:pPr>
    </w:p>
    <w:p w:rsidR="00883E5F" w:rsidRDefault="00883E5F" w:rsidP="00D01051">
      <w:pPr>
        <w:rPr>
          <w:b/>
          <w:sz w:val="28"/>
          <w:szCs w:val="28"/>
        </w:rPr>
      </w:pPr>
    </w:p>
    <w:p w:rsidR="00883E5F" w:rsidRDefault="00883E5F" w:rsidP="00D01051">
      <w:pPr>
        <w:rPr>
          <w:b/>
          <w:sz w:val="28"/>
          <w:szCs w:val="28"/>
        </w:rPr>
      </w:pPr>
    </w:p>
    <w:p w:rsidR="00883E5F" w:rsidRDefault="00883E5F" w:rsidP="00D01051">
      <w:pPr>
        <w:rPr>
          <w:b/>
          <w:sz w:val="28"/>
          <w:szCs w:val="28"/>
        </w:rPr>
      </w:pPr>
    </w:p>
    <w:p w:rsidR="00883E5F" w:rsidRDefault="00883E5F" w:rsidP="00D01051">
      <w:pPr>
        <w:rPr>
          <w:b/>
          <w:sz w:val="28"/>
          <w:szCs w:val="28"/>
        </w:rPr>
      </w:pPr>
    </w:p>
    <w:p w:rsidR="003462FF" w:rsidRPr="007F424C" w:rsidRDefault="003462FF" w:rsidP="00355BC0">
      <w:pPr>
        <w:ind w:firstLine="698"/>
        <w:jc w:val="right"/>
        <w:rPr>
          <w:sz w:val="28"/>
          <w:szCs w:val="28"/>
        </w:rPr>
      </w:pPr>
      <w:r w:rsidRPr="00355BC0">
        <w:rPr>
          <w:rStyle w:val="ab"/>
          <w:sz w:val="28"/>
          <w:szCs w:val="28"/>
        </w:rPr>
        <w:t>Приложение 1</w:t>
      </w:r>
      <w:r w:rsidRPr="00355BC0">
        <w:rPr>
          <w:rStyle w:val="ab"/>
          <w:sz w:val="28"/>
          <w:szCs w:val="28"/>
        </w:rPr>
        <w:br/>
      </w:r>
      <w:r w:rsidRPr="007F424C">
        <w:rPr>
          <w:rStyle w:val="ab"/>
          <w:b w:val="0"/>
          <w:sz w:val="28"/>
          <w:szCs w:val="28"/>
        </w:rPr>
        <w:t xml:space="preserve">к </w:t>
      </w:r>
      <w:hyperlink w:anchor="sub_0" w:history="1">
        <w:r w:rsidRPr="007F424C">
          <w:rPr>
            <w:rStyle w:val="a8"/>
            <w:b w:val="0"/>
            <w:color w:val="auto"/>
            <w:sz w:val="28"/>
            <w:szCs w:val="28"/>
          </w:rPr>
          <w:t>постановлению</w:t>
        </w:r>
      </w:hyperlink>
      <w:r w:rsidRPr="007F424C">
        <w:rPr>
          <w:rStyle w:val="ab"/>
          <w:b w:val="0"/>
          <w:sz w:val="28"/>
          <w:szCs w:val="28"/>
        </w:rPr>
        <w:t xml:space="preserve"> Администрации</w:t>
      </w:r>
      <w:r w:rsidRPr="007F424C">
        <w:rPr>
          <w:rStyle w:val="ab"/>
          <w:b w:val="0"/>
          <w:sz w:val="28"/>
          <w:szCs w:val="28"/>
        </w:rPr>
        <w:br/>
      </w:r>
      <w:r w:rsidR="00355BC0" w:rsidRPr="007F424C">
        <w:rPr>
          <w:rStyle w:val="ab"/>
          <w:b w:val="0"/>
          <w:sz w:val="28"/>
          <w:szCs w:val="28"/>
        </w:rPr>
        <w:lastRenderedPageBreak/>
        <w:t>Комсомольского</w:t>
      </w:r>
      <w:r w:rsidRPr="007F424C">
        <w:rPr>
          <w:rStyle w:val="ab"/>
          <w:b w:val="0"/>
          <w:sz w:val="28"/>
          <w:szCs w:val="28"/>
        </w:rPr>
        <w:t xml:space="preserve"> муниципального района</w:t>
      </w:r>
      <w:r w:rsidRPr="007F424C">
        <w:rPr>
          <w:rStyle w:val="ab"/>
          <w:b w:val="0"/>
          <w:sz w:val="28"/>
          <w:szCs w:val="28"/>
        </w:rPr>
        <w:br/>
        <w:t xml:space="preserve">от </w:t>
      </w:r>
      <w:r w:rsidR="004057A0">
        <w:rPr>
          <w:rStyle w:val="ab"/>
          <w:b w:val="0"/>
          <w:sz w:val="28"/>
          <w:szCs w:val="28"/>
        </w:rPr>
        <w:t>09.08.</w:t>
      </w:r>
      <w:r w:rsidR="00355BC0" w:rsidRPr="007F424C">
        <w:rPr>
          <w:rStyle w:val="ab"/>
          <w:b w:val="0"/>
          <w:sz w:val="28"/>
          <w:szCs w:val="28"/>
        </w:rPr>
        <w:t xml:space="preserve">2023г. </w:t>
      </w:r>
      <w:r w:rsidRPr="007F424C">
        <w:rPr>
          <w:rStyle w:val="ab"/>
          <w:b w:val="0"/>
          <w:sz w:val="28"/>
          <w:szCs w:val="28"/>
        </w:rPr>
        <w:t xml:space="preserve"> N </w:t>
      </w:r>
      <w:r w:rsidR="004057A0">
        <w:rPr>
          <w:rStyle w:val="ab"/>
          <w:b w:val="0"/>
          <w:sz w:val="28"/>
          <w:szCs w:val="28"/>
        </w:rPr>
        <w:t>211</w:t>
      </w:r>
    </w:p>
    <w:p w:rsidR="003462FF" w:rsidRPr="007F424C" w:rsidRDefault="003462FF" w:rsidP="00355BC0">
      <w:pPr>
        <w:jc w:val="both"/>
        <w:rPr>
          <w:sz w:val="28"/>
          <w:szCs w:val="28"/>
        </w:rPr>
      </w:pPr>
    </w:p>
    <w:p w:rsidR="00B7091B" w:rsidRDefault="00B7091B" w:rsidP="00D61757">
      <w:pPr>
        <w:pStyle w:val="1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3462FF" w:rsidRPr="00355BC0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="003462FF" w:rsidRPr="00355BC0">
        <w:rPr>
          <w:sz w:val="28"/>
          <w:szCs w:val="28"/>
        </w:rPr>
        <w:t>к</w:t>
      </w:r>
    </w:p>
    <w:p w:rsidR="003462FF" w:rsidRDefault="003462FF" w:rsidP="00D61757">
      <w:pPr>
        <w:pStyle w:val="1"/>
        <w:ind w:left="0" w:firstLine="0"/>
        <w:rPr>
          <w:sz w:val="28"/>
          <w:szCs w:val="28"/>
        </w:rPr>
      </w:pPr>
      <w:r w:rsidRPr="00355BC0">
        <w:rPr>
          <w:sz w:val="28"/>
          <w:szCs w:val="28"/>
        </w:rPr>
        <w:t xml:space="preserve"> предоставления за счет средств бюджета </w:t>
      </w:r>
      <w:r w:rsidR="00355BC0">
        <w:rPr>
          <w:sz w:val="28"/>
          <w:szCs w:val="28"/>
        </w:rPr>
        <w:t xml:space="preserve">Комсомольского </w:t>
      </w:r>
      <w:r w:rsidRPr="00355BC0">
        <w:rPr>
          <w:sz w:val="28"/>
          <w:szCs w:val="28"/>
        </w:rPr>
        <w:t xml:space="preserve">муниципального района субсидий </w:t>
      </w:r>
      <w:r w:rsidR="00D61757" w:rsidRPr="003462FF">
        <w:rPr>
          <w:sz w:val="28"/>
          <w:szCs w:val="28"/>
        </w:rPr>
        <w:t>социально ориентированным некоммерческим организациям, не являющимся государственными (муниципальными) учреждениями</w:t>
      </w:r>
      <w:r w:rsidR="00D0339A">
        <w:rPr>
          <w:sz w:val="28"/>
          <w:szCs w:val="28"/>
        </w:rPr>
        <w:t>,</w:t>
      </w:r>
      <w:r w:rsidR="00D61757" w:rsidRPr="003462FF">
        <w:rPr>
          <w:sz w:val="28"/>
          <w:szCs w:val="28"/>
        </w:rPr>
        <w:t xml:space="preserve"> на оказание финансовой поддержки </w:t>
      </w:r>
      <w:r w:rsidR="00D61757">
        <w:rPr>
          <w:sz w:val="28"/>
          <w:szCs w:val="28"/>
        </w:rPr>
        <w:t>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</w:t>
      </w:r>
    </w:p>
    <w:p w:rsidR="00D61757" w:rsidRPr="00D61757" w:rsidRDefault="00D61757" w:rsidP="00D61757">
      <w:pPr>
        <w:rPr>
          <w:lang w:eastAsia="ar-SA"/>
        </w:rPr>
      </w:pPr>
    </w:p>
    <w:p w:rsidR="00B7091B" w:rsidRPr="00B7091B" w:rsidRDefault="00B7091B" w:rsidP="00B7091B">
      <w:pPr>
        <w:pStyle w:val="aa"/>
        <w:numPr>
          <w:ilvl w:val="0"/>
          <w:numId w:val="43"/>
        </w:numPr>
        <w:jc w:val="center"/>
        <w:rPr>
          <w:b/>
          <w:sz w:val="28"/>
          <w:szCs w:val="28"/>
        </w:rPr>
      </w:pPr>
      <w:r w:rsidRPr="00B7091B">
        <w:rPr>
          <w:b/>
          <w:sz w:val="28"/>
          <w:szCs w:val="28"/>
        </w:rPr>
        <w:t>Общие требования</w:t>
      </w:r>
    </w:p>
    <w:p w:rsidR="00B7091B" w:rsidRDefault="00B7091B" w:rsidP="00355BC0">
      <w:pPr>
        <w:ind w:firstLine="709"/>
        <w:jc w:val="both"/>
        <w:rPr>
          <w:sz w:val="28"/>
          <w:szCs w:val="28"/>
        </w:rPr>
      </w:pPr>
    </w:p>
    <w:p w:rsidR="003462FF" w:rsidRPr="00B7091B" w:rsidRDefault="003462FF" w:rsidP="00B7091B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B7091B">
        <w:rPr>
          <w:sz w:val="28"/>
          <w:szCs w:val="28"/>
        </w:rPr>
        <w:t xml:space="preserve">Настоящее </w:t>
      </w:r>
      <w:r w:rsidR="00B7091B" w:rsidRPr="00B7091B">
        <w:rPr>
          <w:sz w:val="28"/>
          <w:szCs w:val="28"/>
        </w:rPr>
        <w:t>Порядок</w:t>
      </w:r>
      <w:r w:rsidRPr="00B7091B">
        <w:rPr>
          <w:sz w:val="28"/>
          <w:szCs w:val="28"/>
        </w:rPr>
        <w:t xml:space="preserve"> определяет </w:t>
      </w:r>
      <w:r w:rsidR="00B7091B" w:rsidRPr="00B7091B">
        <w:rPr>
          <w:sz w:val="28"/>
          <w:szCs w:val="28"/>
        </w:rPr>
        <w:t xml:space="preserve">цель, условия и порядок </w:t>
      </w:r>
      <w:r w:rsidRPr="00B7091B">
        <w:rPr>
          <w:sz w:val="28"/>
          <w:szCs w:val="28"/>
        </w:rPr>
        <w:t xml:space="preserve">предоставления за счет средств бюджета </w:t>
      </w:r>
      <w:r w:rsidR="00355BC0" w:rsidRPr="00B7091B">
        <w:rPr>
          <w:sz w:val="28"/>
          <w:szCs w:val="28"/>
        </w:rPr>
        <w:t>Комсомольского</w:t>
      </w:r>
      <w:r w:rsidRPr="00B7091B">
        <w:rPr>
          <w:sz w:val="28"/>
          <w:szCs w:val="28"/>
        </w:rPr>
        <w:t xml:space="preserve"> муниципального района субсидий социально ориентированным некоммерческим организациям, не являющимся государственными (муниципальными) учреждениями </w:t>
      </w:r>
      <w:r w:rsidR="00D61757" w:rsidRPr="00B7091B">
        <w:rPr>
          <w:sz w:val="28"/>
          <w:szCs w:val="28"/>
        </w:rPr>
        <w:t xml:space="preserve">на оказание финансовой поддержки 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 </w:t>
      </w:r>
      <w:r w:rsidRPr="00B7091B">
        <w:rPr>
          <w:sz w:val="28"/>
          <w:szCs w:val="28"/>
        </w:rPr>
        <w:t>(далее - Субсидии).</w:t>
      </w:r>
    </w:p>
    <w:p w:rsidR="00B7091B" w:rsidRDefault="00B7091B" w:rsidP="00B7091B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B7091B">
        <w:rPr>
          <w:sz w:val="28"/>
          <w:szCs w:val="28"/>
        </w:rPr>
        <w:t>Субсидии предоставляются Администрацией Комсомольского муниципального района (далее – Администрация) в целях финансового обеспечения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B7091B" w:rsidRPr="00B7091B" w:rsidRDefault="00B7091B" w:rsidP="00B7091B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B7091B">
        <w:rPr>
          <w:sz w:val="28"/>
          <w:szCs w:val="28"/>
        </w:rPr>
        <w:t xml:space="preserve">Субсидия выделяется в пределах лимитов бюджетных обязательств, доведенных в установленном порядке до Администрации как получателя средств районного бюджета, на цель, указанную в пункте </w:t>
      </w:r>
      <w:hyperlink w:anchor="sub_103" w:tooltip="1.2. Субсидия предоставляется в целях финансового обеспечение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(пенсион" w:history="1">
        <w:r w:rsidRPr="00B7091B">
          <w:rPr>
            <w:rStyle w:val="a3"/>
            <w:sz w:val="28"/>
            <w:szCs w:val="28"/>
          </w:rPr>
          <w:t>1.2.</w:t>
        </w:r>
      </w:hyperlink>
      <w:r w:rsidRPr="00B7091B">
        <w:rPr>
          <w:sz w:val="28"/>
          <w:szCs w:val="28"/>
        </w:rPr>
        <w:t xml:space="preserve"> раздела 1 настоящего Порядка.</w:t>
      </w:r>
    </w:p>
    <w:p w:rsidR="00B7091B" w:rsidRDefault="00B7091B" w:rsidP="00B7091B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категориям получателей Субсидии, имеющих право на получение Субсидий, относятся юридические лица, социально ориентированные некоммерческие организации, не являющиеся государственными (муниципальными) учреждениями, </w:t>
      </w:r>
      <w:r w:rsidR="003C1BD4">
        <w:rPr>
          <w:sz w:val="28"/>
          <w:szCs w:val="28"/>
        </w:rPr>
        <w:t>созданн</w:t>
      </w:r>
      <w:r w:rsidR="003F5DEF">
        <w:rPr>
          <w:sz w:val="28"/>
          <w:szCs w:val="28"/>
        </w:rPr>
        <w:t>ые</w:t>
      </w:r>
      <w:r w:rsidR="003C1BD4">
        <w:rPr>
          <w:sz w:val="28"/>
          <w:szCs w:val="28"/>
        </w:rPr>
        <w:t xml:space="preserve"> в форме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sz w:val="28"/>
          <w:szCs w:val="28"/>
        </w:rPr>
        <w:t>.</w:t>
      </w:r>
    </w:p>
    <w:p w:rsidR="003C1BD4" w:rsidRDefault="003C1BD4" w:rsidP="003C1BD4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отбора получателей Субсидии является соответствие участника отбора требованиям к участнику отбора, установленными </w:t>
      </w:r>
      <w:r w:rsidRPr="003F5DEF">
        <w:rPr>
          <w:sz w:val="28"/>
          <w:szCs w:val="28"/>
        </w:rPr>
        <w:t xml:space="preserve">пунктами </w:t>
      </w:r>
      <w:r w:rsidR="003F5DEF">
        <w:rPr>
          <w:sz w:val="28"/>
          <w:szCs w:val="28"/>
        </w:rPr>
        <w:t>2.3.</w:t>
      </w:r>
      <w:r w:rsidRPr="003F5DEF">
        <w:rPr>
          <w:sz w:val="28"/>
          <w:szCs w:val="28"/>
        </w:rPr>
        <w:t xml:space="preserve">  настоящего Порядка.</w:t>
      </w:r>
    </w:p>
    <w:p w:rsidR="00EE67E4" w:rsidRPr="00B7091B" w:rsidRDefault="00EE67E4" w:rsidP="00B7091B">
      <w:pPr>
        <w:ind w:left="993"/>
        <w:jc w:val="both"/>
        <w:rPr>
          <w:sz w:val="28"/>
          <w:szCs w:val="28"/>
        </w:rPr>
      </w:pPr>
    </w:p>
    <w:p w:rsidR="00D02DDF" w:rsidRPr="003C1BD4" w:rsidRDefault="00D02DDF" w:rsidP="003C1BD4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3C1BD4">
        <w:rPr>
          <w:sz w:val="28"/>
          <w:szCs w:val="28"/>
        </w:rPr>
        <w:t xml:space="preserve">Предоставление субсидии осуществляется по результатам проведения отбора получателей субсидии способом запроса предложений, который указывается при определении получателя субсидии главным распорядителем средств </w:t>
      </w:r>
      <w:r w:rsidR="00EA4A54" w:rsidRPr="003C1BD4">
        <w:rPr>
          <w:sz w:val="28"/>
          <w:szCs w:val="28"/>
        </w:rPr>
        <w:t xml:space="preserve">бюджета </w:t>
      </w:r>
      <w:r w:rsidR="003F5DEF">
        <w:rPr>
          <w:sz w:val="28"/>
          <w:szCs w:val="28"/>
        </w:rPr>
        <w:t xml:space="preserve">Комсомольского муниципального района </w:t>
      </w:r>
      <w:r w:rsidR="00EA4A54" w:rsidRPr="003C1BD4">
        <w:rPr>
          <w:sz w:val="28"/>
          <w:szCs w:val="28"/>
        </w:rPr>
        <w:t xml:space="preserve">(далее по тексту – главный распорядитель) </w:t>
      </w:r>
      <w:r w:rsidRPr="003C1BD4">
        <w:rPr>
          <w:sz w:val="28"/>
          <w:szCs w:val="28"/>
        </w:rPr>
        <w:t>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</w:t>
      </w:r>
      <w:r w:rsidR="003C498C">
        <w:rPr>
          <w:sz w:val="28"/>
          <w:szCs w:val="28"/>
        </w:rPr>
        <w:t>, установленным пунктами 1</w:t>
      </w:r>
      <w:r w:rsidR="003F5DEF">
        <w:rPr>
          <w:sz w:val="28"/>
          <w:szCs w:val="28"/>
        </w:rPr>
        <w:t>.</w:t>
      </w:r>
      <w:r w:rsidR="003C498C">
        <w:rPr>
          <w:sz w:val="28"/>
          <w:szCs w:val="28"/>
        </w:rPr>
        <w:t>4. Настоящего Порядка</w:t>
      </w:r>
      <w:r w:rsidRPr="003C1BD4">
        <w:rPr>
          <w:sz w:val="28"/>
          <w:szCs w:val="28"/>
        </w:rPr>
        <w:t>.</w:t>
      </w:r>
    </w:p>
    <w:p w:rsidR="00D02DDF" w:rsidRDefault="00D02DDF" w:rsidP="003C1BD4">
      <w:pPr>
        <w:pStyle w:val="aa"/>
        <w:numPr>
          <w:ilvl w:val="1"/>
          <w:numId w:val="43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субсидиях размещаются на </w:t>
      </w:r>
      <w:r w:rsidR="00E77021" w:rsidRPr="00C33902">
        <w:rPr>
          <w:sz w:val="28"/>
          <w:szCs w:val="28"/>
        </w:rPr>
        <w:t xml:space="preserve">официальном сайте </w:t>
      </w:r>
      <w:r w:rsidR="00E77021">
        <w:rPr>
          <w:sz w:val="28"/>
          <w:szCs w:val="28"/>
        </w:rPr>
        <w:t>А</w:t>
      </w:r>
      <w:r w:rsidR="00E77021" w:rsidRPr="00C33902">
        <w:rPr>
          <w:sz w:val="28"/>
          <w:szCs w:val="28"/>
        </w:rPr>
        <w:t xml:space="preserve">дминистрации </w:t>
      </w:r>
      <w:r w:rsidR="00E77021">
        <w:rPr>
          <w:sz w:val="28"/>
          <w:szCs w:val="28"/>
        </w:rPr>
        <w:t xml:space="preserve">и на </w:t>
      </w:r>
      <w:r>
        <w:rPr>
          <w:sz w:val="28"/>
          <w:szCs w:val="28"/>
        </w:rPr>
        <w:t>едином портале бюджетной системы РФ в информационно-телекоммуникационной сети интернет</w:t>
      </w:r>
      <w:r w:rsidR="00E77021">
        <w:rPr>
          <w:sz w:val="28"/>
          <w:szCs w:val="28"/>
        </w:rPr>
        <w:t xml:space="preserve"> не позднее 15 (пятнадцатого) рабочего дня, следующего за днем принятия решения Совета Комсомольского муниципального района о бюджете</w:t>
      </w:r>
      <w:r w:rsidR="003F5DEF">
        <w:rPr>
          <w:sz w:val="28"/>
          <w:szCs w:val="28"/>
        </w:rPr>
        <w:t xml:space="preserve"> Комсомольского муниципального района</w:t>
      </w:r>
      <w:r w:rsidR="00E77021">
        <w:rPr>
          <w:sz w:val="28"/>
          <w:szCs w:val="28"/>
        </w:rPr>
        <w:t xml:space="preserve"> на очередной финансовый год и плановый период, в установленном порядке.</w:t>
      </w:r>
    </w:p>
    <w:p w:rsidR="003C498C" w:rsidRDefault="003C498C" w:rsidP="003C498C">
      <w:pPr>
        <w:jc w:val="both"/>
        <w:rPr>
          <w:sz w:val="28"/>
          <w:szCs w:val="28"/>
        </w:rPr>
      </w:pPr>
    </w:p>
    <w:p w:rsidR="003C498C" w:rsidRDefault="003C498C" w:rsidP="003F5DEF">
      <w:pPr>
        <w:pStyle w:val="aa"/>
        <w:numPr>
          <w:ilvl w:val="0"/>
          <w:numId w:val="43"/>
        </w:numPr>
        <w:jc w:val="center"/>
        <w:rPr>
          <w:b/>
          <w:sz w:val="28"/>
          <w:szCs w:val="28"/>
        </w:rPr>
      </w:pPr>
      <w:r w:rsidRPr="003C498C">
        <w:rPr>
          <w:b/>
          <w:sz w:val="28"/>
          <w:szCs w:val="28"/>
        </w:rPr>
        <w:t>Порядок проведения отбора получателей Субсидий</w:t>
      </w:r>
    </w:p>
    <w:p w:rsidR="003C498C" w:rsidRPr="003C498C" w:rsidRDefault="003C498C" w:rsidP="003F5DEF">
      <w:pPr>
        <w:jc w:val="center"/>
        <w:rPr>
          <w:b/>
          <w:sz w:val="28"/>
          <w:szCs w:val="28"/>
        </w:rPr>
      </w:pPr>
    </w:p>
    <w:p w:rsidR="003C498C" w:rsidRDefault="003C498C" w:rsidP="003C1BD4">
      <w:pPr>
        <w:pStyle w:val="aa"/>
        <w:numPr>
          <w:ilvl w:val="1"/>
          <w:numId w:val="43"/>
        </w:numPr>
        <w:ind w:left="0" w:firstLine="1134"/>
        <w:jc w:val="both"/>
        <w:rPr>
          <w:sz w:val="28"/>
          <w:szCs w:val="28"/>
        </w:rPr>
      </w:pPr>
      <w:bookmarkStart w:id="2" w:name="sub_1201"/>
      <w:bookmarkEnd w:id="2"/>
      <w:r>
        <w:rPr>
          <w:sz w:val="28"/>
          <w:szCs w:val="28"/>
        </w:rPr>
        <w:t xml:space="preserve">Главным распорядителем получателей Субсидий </w:t>
      </w:r>
      <w:r w:rsidR="00711172">
        <w:rPr>
          <w:sz w:val="28"/>
          <w:szCs w:val="28"/>
        </w:rPr>
        <w:t>проводится отбор получателей на основании предложений (заявок), направленных участниками отбора для участия в отборе, с учетом очередности поступления заявок.</w:t>
      </w:r>
    </w:p>
    <w:p w:rsidR="00E77021" w:rsidRDefault="00E77021" w:rsidP="003C1BD4">
      <w:pPr>
        <w:pStyle w:val="aa"/>
        <w:numPr>
          <w:ilvl w:val="1"/>
          <w:numId w:val="43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течение 6 месяцев после принятия решения о предоставлени</w:t>
      </w:r>
      <w:r w:rsidR="00D7243C">
        <w:rPr>
          <w:sz w:val="28"/>
          <w:szCs w:val="28"/>
        </w:rPr>
        <w:t>и субсидий из районного бюджета</w:t>
      </w:r>
      <w:r w:rsidR="00711172">
        <w:rPr>
          <w:sz w:val="28"/>
          <w:szCs w:val="28"/>
        </w:rPr>
        <w:t xml:space="preserve"> и доведенных лимитов бюджетных обязательств на указанные цели,</w:t>
      </w:r>
      <w:r w:rsidR="00D7243C">
        <w:rPr>
          <w:sz w:val="28"/>
          <w:szCs w:val="28"/>
        </w:rPr>
        <w:t xml:space="preserve"> на официальном сайте Администрации главным распорядителем размещается объявление о проведении отбора с указанием:</w:t>
      </w:r>
    </w:p>
    <w:p w:rsidR="00D7243C" w:rsidRPr="00D7243C" w:rsidRDefault="00D7243C" w:rsidP="007D2DE7">
      <w:pPr>
        <w:pStyle w:val="aa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D7243C">
        <w:rPr>
          <w:sz w:val="28"/>
          <w:szCs w:val="28"/>
        </w:rPr>
        <w:t>срока проведения отбора;</w:t>
      </w:r>
    </w:p>
    <w:p w:rsidR="00D7243C" w:rsidRDefault="00D7243C" w:rsidP="007D2DE7">
      <w:pPr>
        <w:pStyle w:val="aa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33902">
        <w:rPr>
          <w:sz w:val="28"/>
          <w:szCs w:val="28"/>
        </w:rPr>
        <w:t xml:space="preserve">даты начала подачи и окончания приема документов участников отбора, </w:t>
      </w:r>
      <w:r>
        <w:rPr>
          <w:sz w:val="28"/>
          <w:szCs w:val="28"/>
        </w:rPr>
        <w:t xml:space="preserve">которая </w:t>
      </w:r>
      <w:r w:rsidRPr="00C33902">
        <w:rPr>
          <w:sz w:val="28"/>
          <w:szCs w:val="28"/>
        </w:rPr>
        <w:t xml:space="preserve">не может быть ранее </w:t>
      </w:r>
      <w:r>
        <w:rPr>
          <w:sz w:val="28"/>
          <w:szCs w:val="28"/>
        </w:rPr>
        <w:t>10-го</w:t>
      </w:r>
      <w:r w:rsidRPr="00C33902">
        <w:rPr>
          <w:sz w:val="28"/>
          <w:szCs w:val="28"/>
        </w:rPr>
        <w:t xml:space="preserve"> календарного дня, следующего за днем размещения объявления о проведении отбора</w:t>
      </w:r>
      <w:r>
        <w:rPr>
          <w:sz w:val="28"/>
          <w:szCs w:val="28"/>
        </w:rPr>
        <w:t>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категорий отбора или не может быть ранее 5 –го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категорий отбора;</w:t>
      </w:r>
    </w:p>
    <w:p w:rsidR="00D7243C" w:rsidRDefault="00D7243C" w:rsidP="007D2DE7">
      <w:pPr>
        <w:pStyle w:val="aa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33902"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>
        <w:rPr>
          <w:sz w:val="28"/>
          <w:szCs w:val="28"/>
        </w:rPr>
        <w:t>главного распорядителя как получателя бюджетных средств</w:t>
      </w:r>
      <w:r w:rsidRPr="00C33902">
        <w:rPr>
          <w:sz w:val="28"/>
          <w:szCs w:val="28"/>
        </w:rPr>
        <w:t>;</w:t>
      </w:r>
    </w:p>
    <w:p w:rsidR="00D7243C" w:rsidRPr="00C33902" w:rsidRDefault="00D7243C" w:rsidP="007D2DE7">
      <w:pPr>
        <w:pStyle w:val="aa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целей предоставления субсидии в соответствии с  п.</w:t>
      </w:r>
      <w:bookmarkStart w:id="3" w:name="sub_103"/>
      <w:r w:rsidR="004D0EF6">
        <w:rPr>
          <w:sz w:val="28"/>
          <w:szCs w:val="28"/>
        </w:rPr>
        <w:fldChar w:fldCharType="begin"/>
      </w:r>
      <w:r>
        <w:rPr>
          <w:sz w:val="28"/>
          <w:szCs w:val="28"/>
        </w:rPr>
        <w:instrText>HYPERLINK  \l "sub_103" \o "1.2.</w:instrText>
      </w:r>
      <w:r>
        <w:rPr>
          <w:sz w:val="28"/>
          <w:szCs w:val="28"/>
        </w:rPr>
        <w:tab/>
        <w:instrText>Субсидия предоставляется в целях финансового обеспечение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(пенсион"</w:instrText>
      </w:r>
      <w:r w:rsidR="004D0EF6">
        <w:rPr>
          <w:sz w:val="28"/>
          <w:szCs w:val="28"/>
        </w:rPr>
        <w:fldChar w:fldCharType="separate"/>
      </w:r>
      <w:r w:rsidRPr="00D7243C">
        <w:rPr>
          <w:rStyle w:val="a3"/>
          <w:sz w:val="28"/>
          <w:szCs w:val="28"/>
        </w:rPr>
        <w:t>1.2.</w:t>
      </w:r>
      <w:bookmarkEnd w:id="3"/>
      <w:r w:rsidR="004D0EF6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Порядка;</w:t>
      </w:r>
    </w:p>
    <w:p w:rsidR="00D7243C" w:rsidRPr="00C33902" w:rsidRDefault="00D7243C" w:rsidP="007D2DE7">
      <w:pPr>
        <w:pStyle w:val="aa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33902">
        <w:rPr>
          <w:sz w:val="28"/>
          <w:szCs w:val="28"/>
        </w:rPr>
        <w:lastRenderedPageBreak/>
        <w:t>результат</w:t>
      </w:r>
      <w:r w:rsidR="001A6086">
        <w:rPr>
          <w:sz w:val="28"/>
          <w:szCs w:val="28"/>
        </w:rPr>
        <w:t>ов</w:t>
      </w:r>
      <w:r w:rsidRPr="00C33902">
        <w:rPr>
          <w:sz w:val="28"/>
          <w:szCs w:val="28"/>
        </w:rPr>
        <w:t xml:space="preserve"> предоставления субсидии;</w:t>
      </w:r>
    </w:p>
    <w:p w:rsidR="00D7243C" w:rsidRPr="00C33902" w:rsidRDefault="00D7243C" w:rsidP="007D2DE7">
      <w:pPr>
        <w:pStyle w:val="aa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33902">
        <w:rPr>
          <w:sz w:val="28"/>
          <w:szCs w:val="28"/>
        </w:rPr>
        <w:t xml:space="preserve">доменное имя, и (или) сетевой адрес, и (или) указатель страниц </w:t>
      </w:r>
      <w:hyperlink r:id="rId17" w:history="1">
        <w:r w:rsidRPr="005F2566">
          <w:rPr>
            <w:rStyle w:val="a8"/>
            <w:b w:val="0"/>
            <w:color w:val="auto"/>
            <w:sz w:val="28"/>
            <w:szCs w:val="28"/>
          </w:rPr>
          <w:t>официального сайта</w:t>
        </w:r>
      </w:hyperlink>
      <w:r w:rsidRPr="00C33902">
        <w:rPr>
          <w:sz w:val="28"/>
          <w:szCs w:val="28"/>
        </w:rPr>
        <w:t xml:space="preserve"> </w:t>
      </w:r>
      <w:r w:rsidR="00D74A72">
        <w:rPr>
          <w:sz w:val="28"/>
          <w:szCs w:val="28"/>
        </w:rPr>
        <w:t>А</w:t>
      </w:r>
      <w:r w:rsidRPr="00C33902">
        <w:rPr>
          <w:sz w:val="28"/>
          <w:szCs w:val="28"/>
        </w:rPr>
        <w:t>дминистрации в информационно-телекоммуникационной сети "Интернет", на котором обеспечивается проведение отбора;</w:t>
      </w:r>
    </w:p>
    <w:p w:rsidR="00D7243C" w:rsidRPr="00623109" w:rsidRDefault="00D7243C" w:rsidP="00D74A72">
      <w:pPr>
        <w:pStyle w:val="aa"/>
        <w:numPr>
          <w:ilvl w:val="0"/>
          <w:numId w:val="20"/>
        </w:numPr>
        <w:ind w:left="0" w:firstLine="1637"/>
        <w:jc w:val="both"/>
        <w:rPr>
          <w:sz w:val="28"/>
          <w:szCs w:val="28"/>
        </w:rPr>
      </w:pPr>
      <w:r w:rsidRPr="00C33902">
        <w:rPr>
          <w:sz w:val="28"/>
          <w:szCs w:val="28"/>
        </w:rPr>
        <w:t>требования к участникам отбора в соответствии с</w:t>
      </w:r>
      <w:r w:rsidR="00D0339A">
        <w:rPr>
          <w:sz w:val="28"/>
          <w:szCs w:val="28"/>
        </w:rPr>
        <w:t xml:space="preserve"> пунктом</w:t>
      </w:r>
      <w:r w:rsidRPr="00C33902">
        <w:rPr>
          <w:sz w:val="28"/>
          <w:szCs w:val="28"/>
        </w:rPr>
        <w:t xml:space="preserve"> </w:t>
      </w:r>
      <w:hyperlink w:anchor="sub_101" w:tooltip="1.7. Требованиями (критериями) к участникам отбора, имеющим право на получение субсидии, являются:" w:history="1">
        <w:r w:rsidR="00623109" w:rsidRPr="00623109">
          <w:rPr>
            <w:rStyle w:val="a3"/>
          </w:rPr>
          <w:t>2.3.</w:t>
        </w:r>
      </w:hyperlink>
      <w:r w:rsidRPr="00623109">
        <w:rPr>
          <w:sz w:val="28"/>
          <w:szCs w:val="28"/>
        </w:rPr>
        <w:t xml:space="preserve"> </w:t>
      </w:r>
      <w:r w:rsidR="00D74A72" w:rsidRPr="00623109">
        <w:rPr>
          <w:sz w:val="28"/>
          <w:szCs w:val="28"/>
        </w:rPr>
        <w:t xml:space="preserve">настоящего </w:t>
      </w:r>
      <w:r w:rsidRPr="00623109">
        <w:rPr>
          <w:sz w:val="28"/>
          <w:szCs w:val="28"/>
        </w:rPr>
        <w:t>Порядка и перечня документов, представляемых участниками отбора для подтверждения их соответствия указанным требованиям;</w:t>
      </w:r>
    </w:p>
    <w:p w:rsidR="00D74A72" w:rsidRPr="00623109" w:rsidRDefault="00D74A72" w:rsidP="00D74A72">
      <w:pPr>
        <w:pStyle w:val="aa"/>
        <w:numPr>
          <w:ilvl w:val="0"/>
          <w:numId w:val="20"/>
        </w:numPr>
        <w:ind w:left="0" w:firstLine="1637"/>
        <w:jc w:val="both"/>
        <w:rPr>
          <w:sz w:val="28"/>
          <w:szCs w:val="28"/>
        </w:rPr>
      </w:pPr>
      <w:r w:rsidRPr="00623109">
        <w:rPr>
          <w:sz w:val="28"/>
          <w:szCs w:val="28"/>
        </w:rPr>
        <w:t xml:space="preserve">порядок подачи </w:t>
      </w:r>
      <w:r w:rsidR="00711172" w:rsidRPr="00623109">
        <w:rPr>
          <w:sz w:val="28"/>
          <w:szCs w:val="28"/>
        </w:rPr>
        <w:t>предложений (</w:t>
      </w:r>
      <w:r w:rsidRPr="00623109">
        <w:rPr>
          <w:sz w:val="28"/>
          <w:szCs w:val="28"/>
        </w:rPr>
        <w:t>заявок</w:t>
      </w:r>
      <w:r w:rsidR="00711172" w:rsidRPr="00623109">
        <w:rPr>
          <w:sz w:val="28"/>
          <w:szCs w:val="28"/>
        </w:rPr>
        <w:t>)</w:t>
      </w:r>
      <w:r w:rsidRPr="00623109">
        <w:rPr>
          <w:sz w:val="28"/>
          <w:szCs w:val="28"/>
        </w:rPr>
        <w:t xml:space="preserve"> участника</w:t>
      </w:r>
      <w:r w:rsidR="00711172" w:rsidRPr="00623109">
        <w:rPr>
          <w:sz w:val="28"/>
          <w:szCs w:val="28"/>
        </w:rPr>
        <w:t>ми</w:t>
      </w:r>
      <w:r w:rsidRPr="00623109">
        <w:rPr>
          <w:sz w:val="28"/>
          <w:szCs w:val="28"/>
        </w:rPr>
        <w:t xml:space="preserve"> отбора и требований,  предъявляемых к форме и содержанию документов, подаваемых участниками отбора, в соответствии с</w:t>
      </w:r>
      <w:r w:rsidR="00D0339A" w:rsidRPr="00623109">
        <w:rPr>
          <w:sz w:val="28"/>
          <w:szCs w:val="28"/>
        </w:rPr>
        <w:t xml:space="preserve"> пункт</w:t>
      </w:r>
      <w:r w:rsidR="00623109">
        <w:rPr>
          <w:sz w:val="28"/>
          <w:szCs w:val="28"/>
        </w:rPr>
        <w:t>ом</w:t>
      </w:r>
      <w:r w:rsidRPr="00623109">
        <w:rPr>
          <w:sz w:val="28"/>
          <w:szCs w:val="28"/>
        </w:rPr>
        <w:t xml:space="preserve"> </w:t>
      </w:r>
      <w:r w:rsidR="00623109">
        <w:t>2.4.</w:t>
      </w:r>
      <w:r w:rsidRPr="00623109">
        <w:rPr>
          <w:sz w:val="28"/>
          <w:szCs w:val="28"/>
        </w:rPr>
        <w:t xml:space="preserve"> Порядка;</w:t>
      </w:r>
    </w:p>
    <w:p w:rsidR="00D74A72" w:rsidRPr="00623109" w:rsidRDefault="00D74A72" w:rsidP="00052289">
      <w:pPr>
        <w:pStyle w:val="aa"/>
        <w:numPr>
          <w:ilvl w:val="0"/>
          <w:numId w:val="20"/>
        </w:numPr>
        <w:ind w:left="0" w:firstLine="1134"/>
        <w:jc w:val="both"/>
        <w:rPr>
          <w:sz w:val="28"/>
          <w:szCs w:val="28"/>
        </w:rPr>
      </w:pPr>
      <w:r w:rsidRPr="00623109">
        <w:rPr>
          <w:sz w:val="28"/>
          <w:szCs w:val="28"/>
        </w:rPr>
        <w:t xml:space="preserve">порядок отзыва </w:t>
      </w:r>
      <w:r w:rsidR="00711172" w:rsidRPr="00623109">
        <w:rPr>
          <w:sz w:val="28"/>
          <w:szCs w:val="28"/>
        </w:rPr>
        <w:t xml:space="preserve">предложений (заявок) </w:t>
      </w:r>
      <w:r w:rsidRPr="00623109">
        <w:rPr>
          <w:sz w:val="28"/>
          <w:szCs w:val="28"/>
        </w:rPr>
        <w:t xml:space="preserve">участников отбора, порядка возврата </w:t>
      </w:r>
      <w:r w:rsidR="00711172" w:rsidRPr="00623109">
        <w:rPr>
          <w:sz w:val="28"/>
          <w:szCs w:val="28"/>
        </w:rPr>
        <w:t>предложений (</w:t>
      </w:r>
      <w:r w:rsidRPr="00623109">
        <w:rPr>
          <w:sz w:val="28"/>
          <w:szCs w:val="28"/>
        </w:rPr>
        <w:t>заявок</w:t>
      </w:r>
      <w:r w:rsidR="00711172" w:rsidRPr="00623109">
        <w:rPr>
          <w:sz w:val="28"/>
          <w:szCs w:val="28"/>
        </w:rPr>
        <w:t>)</w:t>
      </w:r>
      <w:r w:rsidRPr="00623109">
        <w:rPr>
          <w:sz w:val="28"/>
          <w:szCs w:val="28"/>
        </w:rPr>
        <w:t xml:space="preserve"> участников отбора, </w:t>
      </w:r>
      <w:r w:rsidR="00362301" w:rsidRPr="00623109">
        <w:rPr>
          <w:sz w:val="28"/>
          <w:szCs w:val="28"/>
        </w:rPr>
        <w:t>определяющего,</w:t>
      </w:r>
      <w:r w:rsidRPr="00623109">
        <w:rPr>
          <w:sz w:val="28"/>
          <w:szCs w:val="28"/>
        </w:rPr>
        <w:t xml:space="preserve"> в том числе основания для возврата </w:t>
      </w:r>
      <w:r w:rsidR="00711172" w:rsidRPr="00623109">
        <w:rPr>
          <w:sz w:val="28"/>
          <w:szCs w:val="28"/>
        </w:rPr>
        <w:t>предложений (</w:t>
      </w:r>
      <w:r w:rsidRPr="00623109">
        <w:rPr>
          <w:sz w:val="28"/>
          <w:szCs w:val="28"/>
        </w:rPr>
        <w:t>заявок</w:t>
      </w:r>
      <w:r w:rsidR="00711172" w:rsidRPr="00623109">
        <w:rPr>
          <w:sz w:val="28"/>
          <w:szCs w:val="28"/>
        </w:rPr>
        <w:t>)</w:t>
      </w:r>
      <w:r w:rsidRPr="00623109">
        <w:rPr>
          <w:sz w:val="28"/>
          <w:szCs w:val="28"/>
        </w:rPr>
        <w:t xml:space="preserve"> участников отбора, порядка внесения изменений в </w:t>
      </w:r>
      <w:r w:rsidR="00711172" w:rsidRPr="00623109">
        <w:rPr>
          <w:sz w:val="28"/>
          <w:szCs w:val="28"/>
        </w:rPr>
        <w:t>предложения (</w:t>
      </w:r>
      <w:r w:rsidRPr="00623109">
        <w:rPr>
          <w:sz w:val="28"/>
          <w:szCs w:val="28"/>
        </w:rPr>
        <w:t>заявки</w:t>
      </w:r>
      <w:r w:rsidR="00711172" w:rsidRPr="00623109">
        <w:rPr>
          <w:sz w:val="28"/>
          <w:szCs w:val="28"/>
        </w:rPr>
        <w:t>)</w:t>
      </w:r>
      <w:r w:rsidRPr="00623109">
        <w:rPr>
          <w:sz w:val="28"/>
          <w:szCs w:val="28"/>
        </w:rPr>
        <w:t xml:space="preserve"> участников отбора, в соответствии с пунктами </w:t>
      </w:r>
      <w:hyperlink w:anchor="sub_206" w:tooltip="2.4. Участник отбора вправе отозвать свою заявку, письменно сообщив об этом в Комиссию, и отказаться от участия в срок не позднее последнего дня срока для подачи заявок." w:history="1">
        <w:r w:rsidR="00623109">
          <w:rPr>
            <w:rStyle w:val="a3"/>
            <w:sz w:val="28"/>
            <w:szCs w:val="28"/>
          </w:rPr>
          <w:t>2.10.</w:t>
        </w:r>
      </w:hyperlink>
      <w:r w:rsidRPr="00623109">
        <w:rPr>
          <w:sz w:val="28"/>
          <w:szCs w:val="28"/>
        </w:rPr>
        <w:t xml:space="preserve">, </w:t>
      </w:r>
      <w:hyperlink w:anchor="sub_205" w:tooltip="2.6. Основаниями для отклонения заявки участника отбора на стадии рассмотрения и оценки заявок являются:" w:history="1">
        <w:r w:rsidR="00623109">
          <w:rPr>
            <w:rStyle w:val="a3"/>
            <w:sz w:val="28"/>
            <w:szCs w:val="28"/>
          </w:rPr>
          <w:t>3.3</w:t>
        </w:r>
        <w:r w:rsidRPr="00623109">
          <w:rPr>
            <w:rStyle w:val="a3"/>
            <w:sz w:val="28"/>
            <w:szCs w:val="28"/>
          </w:rPr>
          <w:t>.</w:t>
        </w:r>
      </w:hyperlink>
      <w:r w:rsidRPr="00623109">
        <w:rPr>
          <w:sz w:val="28"/>
          <w:szCs w:val="28"/>
        </w:rPr>
        <w:t xml:space="preserve"> настоящего Порядка;</w:t>
      </w:r>
    </w:p>
    <w:p w:rsidR="00D74A72" w:rsidRPr="00623109" w:rsidRDefault="00D74A72" w:rsidP="00D74A72">
      <w:pPr>
        <w:pStyle w:val="aa"/>
        <w:numPr>
          <w:ilvl w:val="0"/>
          <w:numId w:val="20"/>
        </w:numPr>
        <w:ind w:left="0" w:firstLine="1637"/>
        <w:jc w:val="both"/>
        <w:rPr>
          <w:sz w:val="28"/>
          <w:szCs w:val="28"/>
        </w:rPr>
      </w:pPr>
      <w:r w:rsidRPr="00623109">
        <w:rPr>
          <w:sz w:val="28"/>
          <w:szCs w:val="28"/>
        </w:rPr>
        <w:t xml:space="preserve">правила рассмотрения и оценки заявок участников отбора в соответствии с </w:t>
      </w:r>
      <w:r w:rsidR="00D0339A" w:rsidRPr="00623109">
        <w:rPr>
          <w:sz w:val="28"/>
          <w:szCs w:val="28"/>
        </w:rPr>
        <w:t xml:space="preserve"> пунктом </w:t>
      </w:r>
      <w:hyperlink w:anchor="sub_205" w:tooltip="Порядок оценки заявок участников отбора, определения победителя отбора и объема предоставляемой субсидии:" w:history="1">
        <w:r w:rsidR="00623109">
          <w:rPr>
            <w:rStyle w:val="a8"/>
            <w:b w:val="0"/>
            <w:sz w:val="28"/>
            <w:szCs w:val="28"/>
          </w:rPr>
          <w:t>2.12.</w:t>
        </w:r>
        <w:r w:rsidR="00812E56" w:rsidRPr="00623109">
          <w:rPr>
            <w:rStyle w:val="a8"/>
            <w:sz w:val="28"/>
            <w:szCs w:val="28"/>
          </w:rPr>
          <w:t xml:space="preserve"> </w:t>
        </w:r>
      </w:hyperlink>
      <w:r w:rsidRPr="00623109">
        <w:rPr>
          <w:sz w:val="28"/>
          <w:szCs w:val="28"/>
        </w:rPr>
        <w:t xml:space="preserve"> настоящего Порядка;</w:t>
      </w:r>
    </w:p>
    <w:p w:rsidR="00D74A72" w:rsidRDefault="00D74A72" w:rsidP="00D74A72">
      <w:pPr>
        <w:pStyle w:val="aa"/>
        <w:numPr>
          <w:ilvl w:val="0"/>
          <w:numId w:val="20"/>
        </w:numPr>
        <w:ind w:left="0" w:firstLine="1637"/>
        <w:jc w:val="both"/>
        <w:rPr>
          <w:sz w:val="28"/>
          <w:szCs w:val="28"/>
        </w:rPr>
      </w:pPr>
      <w:r w:rsidRPr="00623109">
        <w:rPr>
          <w:sz w:val="28"/>
          <w:szCs w:val="28"/>
        </w:rPr>
        <w:t>порядка предоставления участникам отбора</w:t>
      </w:r>
      <w:r w:rsidR="007338D4" w:rsidRPr="00623109">
        <w:rPr>
          <w:sz w:val="28"/>
          <w:szCs w:val="28"/>
        </w:rPr>
        <w:t xml:space="preserve"> </w:t>
      </w:r>
      <w:r w:rsidR="00160DEC" w:rsidRPr="00623109">
        <w:rPr>
          <w:sz w:val="28"/>
          <w:szCs w:val="28"/>
        </w:rPr>
        <w:t>разъяснений</w:t>
      </w:r>
      <w:r w:rsidRPr="00623109">
        <w:rPr>
          <w:sz w:val="28"/>
          <w:szCs w:val="28"/>
        </w:rPr>
        <w:t xml:space="preserve"> положений объявления о проведении отбора, даты начала и окончания срока такого предоставления, в соответствии с пунктом </w:t>
      </w:r>
      <w:hyperlink w:anchor="sub_206" w:tooltip="1.1. Участники отбора вправе направить в письменной форме главному распорядителю запрос о разъяснении требований настоящего Порядка." w:history="1">
        <w:r w:rsidR="00623109">
          <w:rPr>
            <w:rStyle w:val="a3"/>
            <w:sz w:val="28"/>
            <w:szCs w:val="28"/>
          </w:rPr>
          <w:t>2.7.</w:t>
        </w:r>
      </w:hyperlink>
      <w:r w:rsidRPr="00623109">
        <w:rPr>
          <w:sz w:val="28"/>
          <w:szCs w:val="28"/>
        </w:rPr>
        <w:t xml:space="preserve"> настоящего Порядка</w:t>
      </w:r>
      <w:r w:rsidRPr="00C33902">
        <w:rPr>
          <w:sz w:val="28"/>
          <w:szCs w:val="28"/>
        </w:rPr>
        <w:t>;</w:t>
      </w:r>
    </w:p>
    <w:p w:rsidR="00D74A72" w:rsidRPr="00C33902" w:rsidRDefault="00D74A72" w:rsidP="00D74A72">
      <w:pPr>
        <w:pStyle w:val="aa"/>
        <w:numPr>
          <w:ilvl w:val="0"/>
          <w:numId w:val="20"/>
        </w:numPr>
        <w:ind w:left="0" w:firstLine="1637"/>
        <w:jc w:val="both"/>
        <w:rPr>
          <w:sz w:val="28"/>
          <w:szCs w:val="28"/>
        </w:rPr>
      </w:pPr>
      <w:r w:rsidRPr="00C33902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C33902">
        <w:rPr>
          <w:sz w:val="28"/>
          <w:szCs w:val="28"/>
        </w:rPr>
        <w:t>, в течение которого победитель (победители) отбора должен</w:t>
      </w:r>
      <w:r w:rsidR="00711172">
        <w:rPr>
          <w:sz w:val="28"/>
          <w:szCs w:val="28"/>
        </w:rPr>
        <w:t xml:space="preserve"> (должны)</w:t>
      </w:r>
      <w:r w:rsidRPr="00C33902">
        <w:rPr>
          <w:sz w:val="28"/>
          <w:szCs w:val="28"/>
        </w:rPr>
        <w:t xml:space="preserve"> подписать Соглашение</w:t>
      </w:r>
      <w:r w:rsidR="0058689C">
        <w:rPr>
          <w:sz w:val="28"/>
          <w:szCs w:val="28"/>
        </w:rPr>
        <w:t xml:space="preserve"> о предоставлении субсидии (далее – Соглашение)</w:t>
      </w:r>
      <w:r w:rsidRPr="00C33902">
        <w:rPr>
          <w:sz w:val="28"/>
          <w:szCs w:val="28"/>
        </w:rPr>
        <w:t>;</w:t>
      </w:r>
    </w:p>
    <w:p w:rsidR="0058689C" w:rsidRDefault="0058689C" w:rsidP="00D74A72">
      <w:pPr>
        <w:pStyle w:val="aa"/>
        <w:numPr>
          <w:ilvl w:val="0"/>
          <w:numId w:val="20"/>
        </w:numPr>
        <w:ind w:left="0" w:firstLine="1637"/>
        <w:jc w:val="both"/>
        <w:rPr>
          <w:sz w:val="28"/>
          <w:szCs w:val="28"/>
        </w:rPr>
      </w:pPr>
      <w:r w:rsidRPr="00C33902">
        <w:rPr>
          <w:sz w:val="28"/>
          <w:szCs w:val="28"/>
        </w:rPr>
        <w:t>услови</w:t>
      </w:r>
      <w:r>
        <w:rPr>
          <w:sz w:val="28"/>
          <w:szCs w:val="28"/>
        </w:rPr>
        <w:t>й</w:t>
      </w:r>
      <w:r w:rsidRPr="00C3390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победителя (победителей) отбора уклонившимся</w:t>
      </w:r>
      <w:r w:rsidR="00711172">
        <w:rPr>
          <w:sz w:val="28"/>
          <w:szCs w:val="28"/>
        </w:rPr>
        <w:t xml:space="preserve"> (уклонившимися)</w:t>
      </w:r>
      <w:r>
        <w:rPr>
          <w:sz w:val="28"/>
          <w:szCs w:val="28"/>
        </w:rPr>
        <w:t xml:space="preserve"> от заключения Соглашения;</w:t>
      </w:r>
      <w:r w:rsidRPr="00C33902">
        <w:rPr>
          <w:sz w:val="28"/>
          <w:szCs w:val="28"/>
        </w:rPr>
        <w:t xml:space="preserve"> </w:t>
      </w:r>
    </w:p>
    <w:p w:rsidR="00D7243C" w:rsidRDefault="00D7243C" w:rsidP="0058689C">
      <w:pPr>
        <w:pStyle w:val="aa"/>
        <w:numPr>
          <w:ilvl w:val="0"/>
          <w:numId w:val="20"/>
        </w:numPr>
        <w:ind w:left="0" w:firstLine="1637"/>
        <w:jc w:val="both"/>
        <w:rPr>
          <w:sz w:val="28"/>
          <w:szCs w:val="28"/>
        </w:rPr>
      </w:pPr>
      <w:r w:rsidRPr="00C33902">
        <w:rPr>
          <w:sz w:val="28"/>
          <w:szCs w:val="28"/>
        </w:rPr>
        <w:t>дат</w:t>
      </w:r>
      <w:r w:rsidR="0058689C">
        <w:rPr>
          <w:sz w:val="28"/>
          <w:szCs w:val="28"/>
        </w:rPr>
        <w:t>ы</w:t>
      </w:r>
      <w:r w:rsidRPr="00C33902">
        <w:rPr>
          <w:sz w:val="28"/>
          <w:szCs w:val="28"/>
        </w:rPr>
        <w:t xml:space="preserve"> размещения результатов отбора на </w:t>
      </w:r>
      <w:hyperlink r:id="rId18" w:history="1">
        <w:r w:rsidRPr="005F2566">
          <w:rPr>
            <w:rStyle w:val="a8"/>
            <w:b w:val="0"/>
            <w:color w:val="auto"/>
            <w:sz w:val="28"/>
            <w:szCs w:val="28"/>
          </w:rPr>
          <w:t>официальном сайте</w:t>
        </w:r>
      </w:hyperlink>
      <w:r w:rsidRPr="00C3390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33902">
        <w:rPr>
          <w:sz w:val="28"/>
          <w:szCs w:val="28"/>
        </w:rPr>
        <w:t>дминистрации</w:t>
      </w:r>
      <w:r w:rsidR="00711172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отбора.</w:t>
      </w:r>
    </w:p>
    <w:p w:rsidR="0058689C" w:rsidRDefault="0058689C" w:rsidP="003C1BD4">
      <w:pPr>
        <w:pStyle w:val="aa"/>
        <w:numPr>
          <w:ilvl w:val="1"/>
          <w:numId w:val="43"/>
        </w:numPr>
        <w:ind w:left="0" w:firstLine="155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 (критериями) к участникам отбора, имеющим право на получение субсидии, являются:</w:t>
      </w:r>
    </w:p>
    <w:p w:rsidR="0058689C" w:rsidRDefault="0058689C" w:rsidP="0058689C">
      <w:pPr>
        <w:pStyle w:val="aa"/>
        <w:numPr>
          <w:ilvl w:val="0"/>
          <w:numId w:val="21"/>
        </w:numPr>
        <w:ind w:left="0" w:firstLine="1919"/>
        <w:jc w:val="both"/>
        <w:rPr>
          <w:sz w:val="28"/>
          <w:szCs w:val="28"/>
        </w:rPr>
      </w:pPr>
      <w:r>
        <w:rPr>
          <w:sz w:val="28"/>
          <w:szCs w:val="28"/>
        </w:rPr>
        <w:t>наличие юридического адреса на территории Комсомольского муниципального района (далее – район) и осуществление</w:t>
      </w:r>
      <w:r w:rsidR="00160DEC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на территории района не менее трех лет с даты государственной регистрации в качестве юридического лица;</w:t>
      </w:r>
    </w:p>
    <w:p w:rsidR="0058689C" w:rsidRDefault="0058689C" w:rsidP="0058689C">
      <w:pPr>
        <w:pStyle w:val="aa"/>
        <w:numPr>
          <w:ilvl w:val="0"/>
          <w:numId w:val="21"/>
        </w:numPr>
        <w:ind w:left="0" w:firstLine="191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осуществление на территории района социально значимой деятельности, направленной на поддержку ветеранов (пенсионеров) войны, труда, Вооруженных сил и правоохранительных органов;</w:t>
      </w:r>
    </w:p>
    <w:p w:rsidR="006D3745" w:rsidRDefault="006D3745" w:rsidP="0058689C">
      <w:pPr>
        <w:pStyle w:val="aa"/>
        <w:numPr>
          <w:ilvl w:val="0"/>
          <w:numId w:val="21"/>
        </w:numPr>
        <w:ind w:left="0" w:firstLine="1919"/>
        <w:jc w:val="both"/>
        <w:rPr>
          <w:sz w:val="28"/>
          <w:szCs w:val="28"/>
        </w:rPr>
      </w:pPr>
      <w:r>
        <w:rPr>
          <w:sz w:val="28"/>
          <w:szCs w:val="28"/>
        </w:rPr>
        <w:t>наличие календарного плана деятельности на текущий финансовый год;</w:t>
      </w:r>
    </w:p>
    <w:p w:rsidR="0058689C" w:rsidRDefault="006D3745" w:rsidP="0058689C">
      <w:pPr>
        <w:pStyle w:val="aa"/>
        <w:numPr>
          <w:ilvl w:val="0"/>
          <w:numId w:val="21"/>
        </w:numPr>
        <w:ind w:left="0" w:firstLine="1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опыта проведения мероприятий, направленных на поддержку </w:t>
      </w:r>
      <w:r w:rsidR="0058689C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ветеранов (пенсионеров) войны, труда, Вооруженных сил и правоохранительных органов;</w:t>
      </w:r>
    </w:p>
    <w:p w:rsidR="006D3745" w:rsidRDefault="006D3745" w:rsidP="0058689C">
      <w:pPr>
        <w:pStyle w:val="aa"/>
        <w:numPr>
          <w:ilvl w:val="0"/>
          <w:numId w:val="21"/>
        </w:numPr>
        <w:ind w:left="0" w:firstLine="19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участнике отбора, связанной с соответствующим отбором;</w:t>
      </w:r>
    </w:p>
    <w:p w:rsidR="006D3745" w:rsidRDefault="006D3745" w:rsidP="0058689C">
      <w:pPr>
        <w:pStyle w:val="aa"/>
        <w:numPr>
          <w:ilvl w:val="0"/>
          <w:numId w:val="21"/>
        </w:numPr>
        <w:ind w:left="0" w:firstLine="191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6D3745" w:rsidRPr="007C3491" w:rsidRDefault="006D3745" w:rsidP="006D3745">
      <w:pPr>
        <w:pStyle w:val="aa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C3491">
        <w:rPr>
          <w:sz w:val="28"/>
          <w:szCs w:val="28"/>
        </w:rPr>
        <w:t xml:space="preserve">отсутствие </w:t>
      </w:r>
      <w:r w:rsidR="00686295">
        <w:rPr>
          <w:sz w:val="28"/>
          <w:szCs w:val="28"/>
        </w:rPr>
        <w:t xml:space="preserve">у участника отбора </w:t>
      </w:r>
      <w:r w:rsidRPr="007C3491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9" w:history="1">
        <w:r w:rsidRPr="007C3491">
          <w:rPr>
            <w:rStyle w:val="a8"/>
            <w:b w:val="0"/>
            <w:color w:val="auto"/>
            <w:sz w:val="28"/>
            <w:szCs w:val="28"/>
          </w:rPr>
          <w:t>законодательством</w:t>
        </w:r>
      </w:hyperlink>
      <w:r w:rsidRPr="007C3491">
        <w:rPr>
          <w:b/>
          <w:sz w:val="28"/>
          <w:szCs w:val="28"/>
        </w:rPr>
        <w:t xml:space="preserve"> </w:t>
      </w:r>
      <w:r w:rsidRPr="007C3491">
        <w:rPr>
          <w:sz w:val="28"/>
          <w:szCs w:val="28"/>
        </w:rPr>
        <w:t>Российской Федерации о налогах и сборах;</w:t>
      </w:r>
    </w:p>
    <w:p w:rsidR="006D3745" w:rsidRPr="007C3491" w:rsidRDefault="006D3745" w:rsidP="006D3745">
      <w:pPr>
        <w:pStyle w:val="aa"/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 w:rsidRPr="007C3491">
        <w:rPr>
          <w:sz w:val="28"/>
          <w:szCs w:val="28"/>
        </w:rPr>
        <w:t xml:space="preserve">отсутствие </w:t>
      </w:r>
      <w:r w:rsidR="00686295">
        <w:rPr>
          <w:sz w:val="28"/>
          <w:szCs w:val="28"/>
        </w:rPr>
        <w:t xml:space="preserve">у участника отбора </w:t>
      </w:r>
      <w:r w:rsidRPr="007C3491">
        <w:rPr>
          <w:sz w:val="28"/>
          <w:szCs w:val="28"/>
        </w:rPr>
        <w:t xml:space="preserve">просроченной задолженности по возврату в </w:t>
      </w:r>
      <w:r w:rsidR="00686295">
        <w:rPr>
          <w:sz w:val="28"/>
          <w:szCs w:val="28"/>
        </w:rPr>
        <w:t xml:space="preserve">районный </w:t>
      </w:r>
      <w:r w:rsidRPr="007C3491">
        <w:rPr>
          <w:sz w:val="28"/>
          <w:szCs w:val="28"/>
        </w:rPr>
        <w:t xml:space="preserve">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686295">
        <w:rPr>
          <w:sz w:val="28"/>
          <w:szCs w:val="28"/>
        </w:rPr>
        <w:t xml:space="preserve">районным </w:t>
      </w:r>
      <w:r w:rsidRPr="007C3491">
        <w:rPr>
          <w:sz w:val="28"/>
          <w:szCs w:val="28"/>
        </w:rPr>
        <w:t>бюджетом;</w:t>
      </w:r>
    </w:p>
    <w:p w:rsidR="006D3745" w:rsidRDefault="00686295" w:rsidP="006D3745">
      <w:pPr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отбора</w:t>
      </w:r>
      <w:r w:rsidR="006D3745" w:rsidRPr="00EE67E4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должны </w:t>
      </w:r>
      <w:r w:rsidR="006D3745" w:rsidRPr="00EE67E4">
        <w:rPr>
          <w:sz w:val="28"/>
          <w:szCs w:val="28"/>
        </w:rPr>
        <w:t xml:space="preserve">находится в </w:t>
      </w:r>
      <w:r w:rsidR="006D3745">
        <w:rPr>
          <w:sz w:val="28"/>
          <w:szCs w:val="28"/>
        </w:rPr>
        <w:t>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sz w:val="28"/>
          <w:szCs w:val="28"/>
        </w:rPr>
        <w:t>ательством Российской Федерации</w:t>
      </w:r>
      <w:r w:rsidR="006D3745">
        <w:rPr>
          <w:sz w:val="28"/>
          <w:szCs w:val="28"/>
        </w:rPr>
        <w:t>;</w:t>
      </w:r>
    </w:p>
    <w:p w:rsidR="006D3745" w:rsidRDefault="006D3745" w:rsidP="006D3745">
      <w:pPr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6D3745" w:rsidRDefault="00686295" w:rsidP="006D3745">
      <w:pPr>
        <w:numPr>
          <w:ilvl w:val="0"/>
          <w:numId w:val="2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</w:t>
      </w:r>
      <w:r w:rsidR="006D3745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должны </w:t>
      </w:r>
      <w:r w:rsidR="006D3745">
        <w:rPr>
          <w:sz w:val="28"/>
          <w:szCs w:val="28"/>
        </w:rPr>
        <w:t xml:space="preserve">является иностранным юридическим лицом, в 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том числе</w:t>
      </w:r>
      <w:r w:rsidR="006D3745" w:rsidRPr="00AD41BD">
        <w:rPr>
          <w:color w:val="22272F"/>
          <w:sz w:val="28"/>
          <w:szCs w:val="28"/>
        </w:rPr>
        <w:t> местом регистрации которых является государство или территория, включенные в 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утверждаемый</w:t>
      </w:r>
      <w:r w:rsidR="006D3745" w:rsidRPr="00AD41BD">
        <w:rPr>
          <w:color w:val="22272F"/>
          <w:sz w:val="28"/>
          <w:szCs w:val="28"/>
        </w:rPr>
        <w:t> Министерством финансов Российской Федерации </w:t>
      </w:r>
      <w:hyperlink r:id="rId20" w:anchor="/document/404896369/entry/1000" w:history="1">
        <w:r w:rsidR="006D3745" w:rsidRPr="00747595">
          <w:rPr>
            <w:rStyle w:val="a3"/>
            <w:color w:val="auto"/>
            <w:sz w:val="28"/>
            <w:szCs w:val="28"/>
          </w:rPr>
          <w:t>перечень</w:t>
        </w:r>
      </w:hyperlink>
      <w:r w:rsidR="006D3745" w:rsidRPr="00AD41BD">
        <w:rPr>
          <w:color w:val="22272F"/>
          <w:sz w:val="28"/>
          <w:szCs w:val="28"/>
        </w:rPr>
        <w:t> государств и территорий, 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используемых для промежуточного</w:t>
      </w:r>
      <w:r w:rsidR="006D3745" w:rsidRPr="00AD41BD">
        <w:rPr>
          <w:color w:val="22272F"/>
          <w:sz w:val="28"/>
          <w:szCs w:val="28"/>
        </w:rPr>
        <w:t> (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оффшорного</w:t>
      </w:r>
      <w:r w:rsidR="006D3745" w:rsidRPr="00AD41BD">
        <w:rPr>
          <w:color w:val="22272F"/>
          <w:sz w:val="28"/>
          <w:szCs w:val="28"/>
        </w:rPr>
        <w:t>) 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владения активами в Российской Федерации</w:t>
      </w:r>
      <w:r w:rsidR="006D3745" w:rsidRPr="00AD41BD">
        <w:rPr>
          <w:color w:val="22272F"/>
          <w:sz w:val="28"/>
          <w:szCs w:val="28"/>
        </w:rPr>
        <w:t> (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далее -</w:t>
      </w:r>
      <w:r w:rsidR="006D3745" w:rsidRPr="00AD41BD">
        <w:rPr>
          <w:color w:val="22272F"/>
          <w:sz w:val="28"/>
          <w:szCs w:val="28"/>
        </w:rPr>
        <w:t> оффшорные 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компании</w:t>
      </w:r>
      <w:r w:rsidR="006D3745" w:rsidRPr="00AD41BD">
        <w:rPr>
          <w:color w:val="22272F"/>
          <w:sz w:val="28"/>
          <w:szCs w:val="28"/>
        </w:rPr>
        <w:t>), 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а также российскими юридическими лицами,</w:t>
      </w:r>
      <w:r w:rsidR="006D3745" w:rsidRPr="00AD41BD">
        <w:rPr>
          <w:color w:val="22272F"/>
          <w:sz w:val="28"/>
          <w:szCs w:val="28"/>
        </w:rPr>
        <w:t> в 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уставном (складочном) капитале которых доля прямого или косвенного (через третьих лиц) участия оффшорных компаний в</w:t>
      </w:r>
      <w:r w:rsidR="006D3745" w:rsidRPr="00AD41BD">
        <w:rPr>
          <w:color w:val="22272F"/>
          <w:sz w:val="28"/>
          <w:szCs w:val="28"/>
        </w:rPr>
        <w:t> совокупности превышает 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25</w:t>
      </w:r>
      <w:r w:rsidR="006D3745" w:rsidRPr="00AD41BD">
        <w:rPr>
          <w:color w:val="22272F"/>
          <w:sz w:val="28"/>
          <w:szCs w:val="28"/>
        </w:rPr>
        <w:t> процентов 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(если иное не предусмотрено законодательством Российской Федерации). При расчете доли участия оффшорных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 компаний в капитале других российских юридических лиц, реализованное через участие в капитале указанных публичных акционерных</w:t>
      </w:r>
      <w:r w:rsidR="006D3745" w:rsidRPr="009616F0">
        <w:rPr>
          <w:rStyle w:val="a4"/>
          <w:i w:val="0"/>
          <w:iCs w:val="0"/>
          <w:color w:val="22272F"/>
          <w:sz w:val="28"/>
          <w:szCs w:val="28"/>
        </w:rPr>
        <w:t xml:space="preserve"> </w:t>
      </w:r>
      <w:r w:rsidR="006D3745" w:rsidRPr="00AD41BD">
        <w:rPr>
          <w:rStyle w:val="a4"/>
          <w:i w:val="0"/>
          <w:iCs w:val="0"/>
          <w:color w:val="22272F"/>
          <w:sz w:val="28"/>
          <w:szCs w:val="28"/>
        </w:rPr>
        <w:t>обществ</w:t>
      </w:r>
      <w:r w:rsidR="006D3745">
        <w:rPr>
          <w:sz w:val="28"/>
          <w:szCs w:val="28"/>
        </w:rPr>
        <w:t>;</w:t>
      </w:r>
    </w:p>
    <w:p w:rsidR="006D3745" w:rsidRPr="008F5272" w:rsidRDefault="00686295" w:rsidP="006D3745">
      <w:pPr>
        <w:pStyle w:val="aa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bCs/>
          <w:sz w:val="28"/>
          <w:szCs w:val="28"/>
          <w:shd w:val="clear" w:color="auto" w:fill="FFFFFF"/>
        </w:rPr>
      </w:pPr>
      <w:r w:rsidRPr="00686295">
        <w:rPr>
          <w:sz w:val="28"/>
          <w:szCs w:val="28"/>
        </w:rPr>
        <w:t xml:space="preserve">участники отбора </w:t>
      </w:r>
      <w:r w:rsidR="006D3745" w:rsidRPr="00686295">
        <w:rPr>
          <w:sz w:val="28"/>
          <w:szCs w:val="28"/>
        </w:rPr>
        <w:t>не</w:t>
      </w:r>
      <w:r w:rsidRPr="00686295">
        <w:rPr>
          <w:sz w:val="28"/>
          <w:szCs w:val="28"/>
        </w:rPr>
        <w:t xml:space="preserve"> должны </w:t>
      </w:r>
      <w:r w:rsidR="006D3745" w:rsidRPr="00686295">
        <w:rPr>
          <w:sz w:val="28"/>
          <w:szCs w:val="28"/>
        </w:rPr>
        <w:t xml:space="preserve">является получателем средств из районного бюджета в соответствии с иными нормативными правовыми </w:t>
      </w:r>
      <w:r w:rsidR="006D3745" w:rsidRPr="00686295">
        <w:rPr>
          <w:sz w:val="28"/>
          <w:szCs w:val="28"/>
        </w:rPr>
        <w:lastRenderedPageBreak/>
        <w:t xml:space="preserve">актами </w:t>
      </w:r>
      <w:r w:rsidR="006D3745" w:rsidRPr="00686295">
        <w:rPr>
          <w:bCs/>
          <w:sz w:val="28"/>
          <w:szCs w:val="28"/>
          <w:shd w:val="clear" w:color="auto" w:fill="FFFFFF"/>
        </w:rPr>
        <w:t xml:space="preserve">Российской Федерации, региональными и муниципальными актами  </w:t>
      </w:r>
      <w:r w:rsidR="006D3745" w:rsidRPr="00686295">
        <w:rPr>
          <w:sz w:val="28"/>
          <w:szCs w:val="28"/>
        </w:rPr>
        <w:t xml:space="preserve">на цели, установленные </w:t>
      </w:r>
      <w:r w:rsidR="006D3745" w:rsidRPr="00A97E0C">
        <w:rPr>
          <w:sz w:val="28"/>
          <w:szCs w:val="28"/>
          <w:shd w:val="clear" w:color="auto" w:fill="FFFFFF" w:themeFill="background1"/>
        </w:rPr>
        <w:t xml:space="preserve">в пункте </w:t>
      </w:r>
      <w:hyperlink w:anchor="sub_103" w:tooltip="1.2. Субсидия предоставляется в целях финансового обеспечение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(пенсион" w:history="1">
        <w:r w:rsidR="006D3745" w:rsidRPr="00A97E0C">
          <w:rPr>
            <w:rStyle w:val="a3"/>
            <w:sz w:val="28"/>
            <w:szCs w:val="28"/>
            <w:shd w:val="clear" w:color="auto" w:fill="FFFFFF" w:themeFill="background1"/>
          </w:rPr>
          <w:t>1.</w:t>
        </w:r>
        <w:r w:rsidRPr="00A97E0C">
          <w:rPr>
            <w:rStyle w:val="a3"/>
            <w:sz w:val="28"/>
            <w:szCs w:val="28"/>
            <w:shd w:val="clear" w:color="auto" w:fill="FFFFFF" w:themeFill="background1"/>
          </w:rPr>
          <w:t>2</w:t>
        </w:r>
        <w:r w:rsidR="006D3745" w:rsidRPr="00A97E0C">
          <w:rPr>
            <w:rStyle w:val="a3"/>
            <w:sz w:val="28"/>
            <w:szCs w:val="28"/>
            <w:shd w:val="clear" w:color="auto" w:fill="FFFFFF" w:themeFill="background1"/>
          </w:rPr>
          <w:t xml:space="preserve">. </w:t>
        </w:r>
      </w:hyperlink>
      <w:r w:rsidRPr="00A97E0C">
        <w:rPr>
          <w:sz w:val="28"/>
          <w:szCs w:val="28"/>
          <w:shd w:val="clear" w:color="auto" w:fill="FFFFFF" w:themeFill="background1"/>
        </w:rPr>
        <w:t xml:space="preserve"> настоящего </w:t>
      </w:r>
      <w:r w:rsidR="006D3745" w:rsidRPr="00A97E0C">
        <w:rPr>
          <w:sz w:val="28"/>
          <w:szCs w:val="28"/>
          <w:shd w:val="clear" w:color="auto" w:fill="FFFFFF" w:themeFill="background1"/>
        </w:rPr>
        <w:t>Порядка</w:t>
      </w:r>
      <w:r w:rsidR="008F5272">
        <w:rPr>
          <w:sz w:val="28"/>
          <w:szCs w:val="28"/>
        </w:rPr>
        <w:t>;</w:t>
      </w:r>
    </w:p>
    <w:p w:rsidR="008F5272" w:rsidRPr="008F5272" w:rsidRDefault="008F5272" w:rsidP="008F5272">
      <w:pPr>
        <w:pStyle w:val="aa"/>
        <w:numPr>
          <w:ilvl w:val="0"/>
          <w:numId w:val="23"/>
        </w:numPr>
        <w:ind w:left="0" w:firstLine="993"/>
        <w:jc w:val="both"/>
        <w:rPr>
          <w:sz w:val="28"/>
        </w:rPr>
      </w:pPr>
      <w:r w:rsidRPr="008F5272">
        <w:rPr>
          <w:sz w:val="28"/>
          <w:szCs w:val="28"/>
        </w:rPr>
        <w:t>не находится в перечне организаций и физических лиц, в отношении которых имеются</w:t>
      </w:r>
      <w:r w:rsidRPr="008F5272">
        <w:rPr>
          <w:sz w:val="28"/>
        </w:rPr>
        <w:t xml:space="preserve"> сведения об их причастности к экстремистской деятельности или терроризму</w:t>
      </w:r>
      <w:r w:rsidR="00FB0861">
        <w:rPr>
          <w:sz w:val="28"/>
        </w:rPr>
        <w:t>;</w:t>
      </w:r>
    </w:p>
    <w:p w:rsidR="00A04464" w:rsidRDefault="00A04464" w:rsidP="003C1BD4">
      <w:pPr>
        <w:pStyle w:val="aa"/>
        <w:numPr>
          <w:ilvl w:val="1"/>
          <w:numId w:val="43"/>
        </w:numPr>
        <w:ind w:left="0" w:firstLine="1141"/>
        <w:jc w:val="both"/>
        <w:rPr>
          <w:sz w:val="28"/>
          <w:szCs w:val="28"/>
        </w:rPr>
      </w:pPr>
      <w:bookmarkStart w:id="4" w:name="sub_200"/>
      <w:bookmarkEnd w:id="4"/>
      <w:r>
        <w:rPr>
          <w:sz w:val="28"/>
          <w:szCs w:val="28"/>
        </w:rPr>
        <w:t xml:space="preserve">Участники отбора, претендующие на получение субсидий на </w:t>
      </w:r>
      <w:r w:rsidRPr="00355BC0">
        <w:rPr>
          <w:sz w:val="28"/>
          <w:szCs w:val="28"/>
        </w:rPr>
        <w:t>финансов</w:t>
      </w:r>
      <w:r>
        <w:rPr>
          <w:sz w:val="28"/>
          <w:szCs w:val="28"/>
        </w:rPr>
        <w:t>ую</w:t>
      </w:r>
      <w:r w:rsidRPr="00355BC0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355BC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</w:t>
      </w:r>
      <w:r w:rsidRPr="002B7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подтверждения соответствия критериям настоящего Порядка для участия в отборе предоставляют в Комиссию заявку о предоставлении субсидии по форме согласно </w:t>
      </w:r>
      <w:hyperlink w:anchor="sub_401" w:history="1">
        <w:r w:rsidRPr="00077A57">
          <w:rPr>
            <w:rStyle w:val="a3"/>
            <w:sz w:val="28"/>
            <w:szCs w:val="28"/>
          </w:rPr>
          <w:t>Приложению №1</w:t>
        </w:r>
      </w:hyperlink>
      <w:r>
        <w:rPr>
          <w:sz w:val="28"/>
          <w:szCs w:val="28"/>
        </w:rPr>
        <w:t xml:space="preserve"> к настоящему Порядку, заверенную подписью руководителя (либо уполномоченного представителя при условии предоставления соответствующей доверенности) и печатью юридического лица (при наличии) с приложением следующих документов и сведений:</w:t>
      </w:r>
    </w:p>
    <w:p w:rsidR="00DF5ADD" w:rsidRDefault="00DF5ADD" w:rsidP="003C1BD4">
      <w:pPr>
        <w:pStyle w:val="aa"/>
        <w:numPr>
          <w:ilvl w:val="3"/>
          <w:numId w:val="43"/>
        </w:numPr>
        <w:ind w:left="0" w:firstLine="1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A04464" w:rsidRPr="007C3491">
        <w:rPr>
          <w:sz w:val="28"/>
          <w:szCs w:val="28"/>
        </w:rPr>
        <w:t xml:space="preserve">опии </w:t>
      </w:r>
      <w:r>
        <w:rPr>
          <w:sz w:val="28"/>
          <w:szCs w:val="28"/>
        </w:rPr>
        <w:t>учредительных документов, а также копии свидетельств о государственной регистрации и постановке на учет, заверенных подписью руководителя и печатью юридического лица (при наличии);</w:t>
      </w:r>
    </w:p>
    <w:p w:rsidR="00DF5ADD" w:rsidRDefault="00DF5ADD" w:rsidP="003C1BD4">
      <w:pPr>
        <w:pStyle w:val="aa"/>
        <w:numPr>
          <w:ilvl w:val="3"/>
          <w:numId w:val="43"/>
        </w:numPr>
        <w:ind w:left="0" w:firstLine="1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копии документов, подтверждающих полномочия лица на подписание от имени участника отбора соглашения на предоставление субсидии;</w:t>
      </w:r>
    </w:p>
    <w:p w:rsidR="00A04464" w:rsidRPr="007C3491" w:rsidRDefault="00DF5ADD" w:rsidP="003C1BD4">
      <w:pPr>
        <w:pStyle w:val="aa"/>
        <w:numPr>
          <w:ilvl w:val="3"/>
          <w:numId w:val="43"/>
        </w:numPr>
        <w:ind w:left="0" w:firstLine="1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финансовой отчетности </w:t>
      </w:r>
      <w:r w:rsidR="007338D4">
        <w:rPr>
          <w:sz w:val="28"/>
          <w:szCs w:val="28"/>
        </w:rPr>
        <w:t>участника отбора за предыдущий финансовый год</w:t>
      </w:r>
      <w:r w:rsidR="00A04464" w:rsidRPr="007C3491">
        <w:rPr>
          <w:sz w:val="28"/>
          <w:szCs w:val="28"/>
        </w:rPr>
        <w:t>;</w:t>
      </w:r>
    </w:p>
    <w:p w:rsidR="00DF5ADD" w:rsidRDefault="00A04464" w:rsidP="003C1BD4">
      <w:pPr>
        <w:pStyle w:val="aa"/>
        <w:numPr>
          <w:ilvl w:val="3"/>
          <w:numId w:val="43"/>
        </w:numPr>
        <w:ind w:left="0" w:firstLine="1141"/>
        <w:jc w:val="both"/>
        <w:rPr>
          <w:sz w:val="28"/>
          <w:szCs w:val="28"/>
        </w:rPr>
      </w:pPr>
      <w:r w:rsidRPr="007C3491">
        <w:rPr>
          <w:sz w:val="28"/>
          <w:szCs w:val="28"/>
        </w:rPr>
        <w:t xml:space="preserve"> </w:t>
      </w:r>
      <w:r w:rsidR="00DF5ADD">
        <w:rPr>
          <w:sz w:val="28"/>
          <w:szCs w:val="28"/>
        </w:rPr>
        <w:t xml:space="preserve">календарный план </w:t>
      </w:r>
      <w:r w:rsidR="007338D4">
        <w:rPr>
          <w:sz w:val="28"/>
          <w:szCs w:val="28"/>
        </w:rPr>
        <w:t>деятельности</w:t>
      </w:r>
      <w:r w:rsidR="00DF5ADD">
        <w:rPr>
          <w:sz w:val="28"/>
          <w:szCs w:val="28"/>
        </w:rPr>
        <w:t xml:space="preserve"> на текущий финансовый год</w:t>
      </w:r>
      <w:r w:rsidR="007338D4">
        <w:rPr>
          <w:sz w:val="28"/>
          <w:szCs w:val="28"/>
        </w:rPr>
        <w:t>,</w:t>
      </w:r>
      <w:r w:rsidR="00DF5ADD">
        <w:rPr>
          <w:sz w:val="28"/>
          <w:szCs w:val="28"/>
        </w:rPr>
        <w:t xml:space="preserve"> предусматривающий проведение мероприятий, направленных на </w:t>
      </w:r>
      <w:r w:rsidR="00DF5ADD" w:rsidRPr="00355BC0">
        <w:rPr>
          <w:sz w:val="28"/>
          <w:szCs w:val="28"/>
        </w:rPr>
        <w:t>поддержк</w:t>
      </w:r>
      <w:r w:rsidR="00DF5ADD">
        <w:rPr>
          <w:sz w:val="28"/>
          <w:szCs w:val="28"/>
        </w:rPr>
        <w:t>у</w:t>
      </w:r>
      <w:r w:rsidR="00DF5ADD" w:rsidRPr="00355BC0">
        <w:rPr>
          <w:sz w:val="28"/>
          <w:szCs w:val="28"/>
        </w:rPr>
        <w:t xml:space="preserve"> </w:t>
      </w:r>
      <w:r w:rsidR="00DF5ADD">
        <w:rPr>
          <w:sz w:val="28"/>
          <w:szCs w:val="28"/>
        </w:rPr>
        <w:t>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DF5ADD" w:rsidRDefault="00657563" w:rsidP="003C1BD4">
      <w:pPr>
        <w:pStyle w:val="aa"/>
        <w:numPr>
          <w:ilvl w:val="3"/>
          <w:numId w:val="43"/>
        </w:numPr>
        <w:ind w:left="0" w:firstLine="1141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DF5ADD">
        <w:rPr>
          <w:sz w:val="28"/>
          <w:szCs w:val="28"/>
        </w:rPr>
        <w:t xml:space="preserve"> о деятельности участника отбора в виде отчета за предыдущий год;</w:t>
      </w:r>
    </w:p>
    <w:p w:rsidR="00DF5ADD" w:rsidRDefault="00657563" w:rsidP="003C1BD4">
      <w:pPr>
        <w:pStyle w:val="aa"/>
        <w:numPr>
          <w:ilvl w:val="3"/>
          <w:numId w:val="43"/>
        </w:numPr>
        <w:ind w:left="0" w:firstLine="114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F5ADD">
        <w:rPr>
          <w:sz w:val="28"/>
          <w:szCs w:val="28"/>
        </w:rPr>
        <w:t>окументо</w:t>
      </w:r>
      <w:r>
        <w:rPr>
          <w:sz w:val="28"/>
          <w:szCs w:val="28"/>
        </w:rPr>
        <w:t>в</w:t>
      </w:r>
      <w:r w:rsidR="00DF5ADD">
        <w:rPr>
          <w:sz w:val="28"/>
          <w:szCs w:val="28"/>
        </w:rPr>
        <w:t>, подтверждающих объем заявленных</w:t>
      </w:r>
      <w:r>
        <w:rPr>
          <w:sz w:val="28"/>
          <w:szCs w:val="28"/>
        </w:rPr>
        <w:t xml:space="preserve"> расходов на осуществление уста</w:t>
      </w:r>
      <w:r w:rsidR="00DF5ADD">
        <w:rPr>
          <w:sz w:val="28"/>
          <w:szCs w:val="28"/>
        </w:rPr>
        <w:t xml:space="preserve">вной деятельности на территории района (по форме </w:t>
      </w:r>
      <w:hyperlink w:anchor="sub_400" w:history="1">
        <w:r w:rsidRPr="00077A57">
          <w:rPr>
            <w:rStyle w:val="a3"/>
            <w:sz w:val="28"/>
            <w:szCs w:val="28"/>
          </w:rPr>
          <w:t>Приложение №2</w:t>
        </w:r>
      </w:hyperlink>
      <w:r>
        <w:rPr>
          <w:sz w:val="28"/>
          <w:szCs w:val="28"/>
        </w:rPr>
        <w:t xml:space="preserve"> к Порядку);</w:t>
      </w:r>
    </w:p>
    <w:p w:rsidR="00657563" w:rsidRDefault="00657563" w:rsidP="003C1BD4">
      <w:pPr>
        <w:pStyle w:val="aa"/>
        <w:numPr>
          <w:ilvl w:val="3"/>
          <w:numId w:val="43"/>
        </w:numPr>
        <w:ind w:left="0" w:firstLine="1141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наличии или отсутствии информации о деятельности участника отбора в сети «Интернет» и средствах массовой информации;</w:t>
      </w:r>
    </w:p>
    <w:p w:rsidR="00657563" w:rsidRDefault="00657563" w:rsidP="003C1BD4">
      <w:pPr>
        <w:pStyle w:val="aa"/>
        <w:numPr>
          <w:ilvl w:val="3"/>
          <w:numId w:val="43"/>
        </w:numPr>
        <w:ind w:left="0" w:firstLine="1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документов, подтверждающих наличие опыта проведения мероприятий, направленных на поддержку  ветеранов (пенсионеров) войны, труда, Вооруженных сил и правоохранительных органов;</w:t>
      </w:r>
    </w:p>
    <w:p w:rsidR="00657563" w:rsidRDefault="00657563" w:rsidP="003C1BD4">
      <w:pPr>
        <w:pStyle w:val="aa"/>
        <w:numPr>
          <w:ilvl w:val="3"/>
          <w:numId w:val="43"/>
        </w:numPr>
        <w:ind w:left="0" w:firstLine="1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Документов, подтверждающих (на 1-е число месяца, предшествующего  месяцу, в котором планируется проведение отбора):</w:t>
      </w:r>
    </w:p>
    <w:p w:rsidR="00A04464" w:rsidRDefault="00657563" w:rsidP="00657563">
      <w:pPr>
        <w:pStyle w:val="aa"/>
        <w:numPr>
          <w:ilvl w:val="0"/>
          <w:numId w:val="24"/>
        </w:numPr>
        <w:ind w:left="0" w:firstLine="1501"/>
        <w:jc w:val="both"/>
        <w:rPr>
          <w:sz w:val="28"/>
          <w:szCs w:val="28"/>
        </w:rPr>
      </w:pPr>
      <w:r w:rsidRPr="00657563">
        <w:rPr>
          <w:sz w:val="28"/>
          <w:szCs w:val="28"/>
        </w:rPr>
        <w:t>О</w:t>
      </w:r>
      <w:r w:rsidR="00A04464" w:rsidRPr="00657563">
        <w:rPr>
          <w:sz w:val="28"/>
          <w:szCs w:val="28"/>
        </w:rPr>
        <w:t>тсутстви</w:t>
      </w:r>
      <w:r>
        <w:rPr>
          <w:sz w:val="28"/>
          <w:szCs w:val="28"/>
        </w:rPr>
        <w:t xml:space="preserve">е у участника отбора </w:t>
      </w:r>
      <w:r w:rsidR="00A04464" w:rsidRPr="00657563">
        <w:rPr>
          <w:sz w:val="28"/>
          <w:szCs w:val="28"/>
        </w:rPr>
        <w:t xml:space="preserve">неисполненной обязанности по уплате налогов, сборов, страховых взносов, пеней, штрафов, процентов, </w:t>
      </w:r>
      <w:r w:rsidR="00A04464" w:rsidRPr="00657563">
        <w:rPr>
          <w:sz w:val="28"/>
          <w:szCs w:val="28"/>
        </w:rPr>
        <w:lastRenderedPageBreak/>
        <w:t>подлежащих уплате в соответствии с законодательством Российской Федерации</w:t>
      </w:r>
      <w:r w:rsidR="00644CFF">
        <w:rPr>
          <w:sz w:val="28"/>
          <w:szCs w:val="28"/>
        </w:rPr>
        <w:t>;</w:t>
      </w:r>
    </w:p>
    <w:p w:rsidR="00644CFF" w:rsidRPr="007C3491" w:rsidRDefault="00644CFF" w:rsidP="00644CFF">
      <w:pPr>
        <w:pStyle w:val="aa"/>
        <w:numPr>
          <w:ilvl w:val="0"/>
          <w:numId w:val="24"/>
        </w:numPr>
        <w:ind w:left="0" w:firstLine="1501"/>
        <w:jc w:val="both"/>
        <w:rPr>
          <w:sz w:val="28"/>
          <w:szCs w:val="28"/>
        </w:rPr>
      </w:pPr>
      <w:r w:rsidRPr="007C349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у участника отбора </w:t>
      </w:r>
      <w:r w:rsidRPr="007C3491">
        <w:rPr>
          <w:sz w:val="28"/>
          <w:szCs w:val="28"/>
        </w:rPr>
        <w:t xml:space="preserve">просроченной задолженности по возврату в </w:t>
      </w:r>
      <w:r>
        <w:rPr>
          <w:sz w:val="28"/>
          <w:szCs w:val="28"/>
        </w:rPr>
        <w:t xml:space="preserve">районный </w:t>
      </w:r>
      <w:r w:rsidRPr="007C3491">
        <w:rPr>
          <w:sz w:val="28"/>
          <w:szCs w:val="28"/>
        </w:rPr>
        <w:t xml:space="preserve">бюджет субсидий, бюджетных инвестиций, предоставленных,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>
        <w:rPr>
          <w:sz w:val="28"/>
          <w:szCs w:val="28"/>
        </w:rPr>
        <w:t xml:space="preserve">районным </w:t>
      </w:r>
      <w:r w:rsidRPr="007C3491">
        <w:rPr>
          <w:sz w:val="28"/>
          <w:szCs w:val="28"/>
        </w:rPr>
        <w:t>бюджетом;</w:t>
      </w:r>
    </w:p>
    <w:p w:rsidR="00644CFF" w:rsidRDefault="00644CFF" w:rsidP="00644CFF">
      <w:pPr>
        <w:numPr>
          <w:ilvl w:val="0"/>
          <w:numId w:val="24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Pr="00EE67E4">
        <w:rPr>
          <w:sz w:val="28"/>
          <w:szCs w:val="28"/>
        </w:rPr>
        <w:t xml:space="preserve"> не находится в </w:t>
      </w:r>
      <w:r>
        <w:rPr>
          <w:sz w:val="28"/>
          <w:szCs w:val="28"/>
        </w:rPr>
        <w:t>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644CFF" w:rsidRDefault="008B29B0" w:rsidP="00644CFF">
      <w:pPr>
        <w:numPr>
          <w:ilvl w:val="0"/>
          <w:numId w:val="24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 w:rsidR="00644CFF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644CFF" w:rsidRDefault="00644CFF" w:rsidP="00644CFF">
      <w:pPr>
        <w:numPr>
          <w:ilvl w:val="0"/>
          <w:numId w:val="24"/>
        </w:numPr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не является иностранным юридическим лицом, в 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том числе</w:t>
      </w:r>
      <w:r w:rsidRPr="00AD41BD">
        <w:rPr>
          <w:color w:val="22272F"/>
          <w:sz w:val="28"/>
          <w:szCs w:val="28"/>
        </w:rPr>
        <w:t xml:space="preserve"> местом </w:t>
      </w:r>
      <w:r w:rsidR="00362301" w:rsidRPr="00AD41BD">
        <w:rPr>
          <w:color w:val="22272F"/>
          <w:sz w:val="28"/>
          <w:szCs w:val="28"/>
        </w:rPr>
        <w:t>регистрации,</w:t>
      </w:r>
      <w:r w:rsidRPr="00AD41BD">
        <w:rPr>
          <w:color w:val="22272F"/>
          <w:sz w:val="28"/>
          <w:szCs w:val="28"/>
        </w:rPr>
        <w:t xml:space="preserve"> которых является государство или территория, включенные в 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утверждаемый</w:t>
      </w:r>
      <w:r w:rsidRPr="00AD41BD">
        <w:rPr>
          <w:color w:val="22272F"/>
          <w:sz w:val="28"/>
          <w:szCs w:val="28"/>
        </w:rPr>
        <w:t> Министерством финансов Российской Федерации </w:t>
      </w:r>
      <w:hyperlink r:id="rId21" w:anchor="/document/404896369/entry/1000" w:history="1">
        <w:r w:rsidRPr="00747595">
          <w:rPr>
            <w:rStyle w:val="a3"/>
            <w:color w:val="auto"/>
            <w:sz w:val="28"/>
            <w:szCs w:val="28"/>
          </w:rPr>
          <w:t>перечень</w:t>
        </w:r>
      </w:hyperlink>
      <w:r w:rsidRPr="00AD41BD">
        <w:rPr>
          <w:color w:val="22272F"/>
          <w:sz w:val="28"/>
          <w:szCs w:val="28"/>
        </w:rPr>
        <w:t> государств и территорий, 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используемых для промежуточного</w:t>
      </w:r>
      <w:r w:rsidRPr="00AD41BD">
        <w:rPr>
          <w:color w:val="22272F"/>
          <w:sz w:val="28"/>
          <w:szCs w:val="28"/>
        </w:rPr>
        <w:t> (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оффшорного</w:t>
      </w:r>
      <w:r w:rsidRPr="00AD41BD">
        <w:rPr>
          <w:color w:val="22272F"/>
          <w:sz w:val="28"/>
          <w:szCs w:val="28"/>
        </w:rPr>
        <w:t>) 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владения активами в Российской Федерации</w:t>
      </w:r>
      <w:r w:rsidRPr="00AD41BD">
        <w:rPr>
          <w:color w:val="22272F"/>
          <w:sz w:val="28"/>
          <w:szCs w:val="28"/>
        </w:rPr>
        <w:t> (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далее -</w:t>
      </w:r>
      <w:r w:rsidRPr="00AD41BD">
        <w:rPr>
          <w:color w:val="22272F"/>
          <w:sz w:val="28"/>
          <w:szCs w:val="28"/>
        </w:rPr>
        <w:t> оффшорные 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компании</w:t>
      </w:r>
      <w:r w:rsidRPr="00AD41BD">
        <w:rPr>
          <w:color w:val="22272F"/>
          <w:sz w:val="28"/>
          <w:szCs w:val="28"/>
        </w:rPr>
        <w:t>), 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а также российскими юридическими лицами,</w:t>
      </w:r>
      <w:r w:rsidRPr="00AD41BD">
        <w:rPr>
          <w:color w:val="22272F"/>
          <w:sz w:val="28"/>
          <w:szCs w:val="28"/>
        </w:rPr>
        <w:t> в 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уставном (складочном) капитале которых доля прямого или косвенного (через третьих лиц) участия оффшорных компаний в</w:t>
      </w:r>
      <w:r w:rsidRPr="00AD41BD">
        <w:rPr>
          <w:color w:val="22272F"/>
          <w:sz w:val="28"/>
          <w:szCs w:val="28"/>
        </w:rPr>
        <w:t> совокупности превышает 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25</w:t>
      </w:r>
      <w:r w:rsidRPr="00AD41BD">
        <w:rPr>
          <w:color w:val="22272F"/>
          <w:sz w:val="28"/>
          <w:szCs w:val="28"/>
        </w:rPr>
        <w:t> процентов 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(если иное не предусмотрено законодательством Российской Федерации). При расчете доли участия оффшорных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 компаний в капитале других российских юридических лиц, реализованное через участие в капитале указанных публичных акционерных</w:t>
      </w:r>
      <w:r w:rsidRPr="009616F0">
        <w:rPr>
          <w:rStyle w:val="a4"/>
          <w:i w:val="0"/>
          <w:iCs w:val="0"/>
          <w:color w:val="22272F"/>
          <w:sz w:val="28"/>
          <w:szCs w:val="28"/>
        </w:rPr>
        <w:t xml:space="preserve"> </w:t>
      </w:r>
      <w:r w:rsidRPr="00AD41BD">
        <w:rPr>
          <w:rStyle w:val="a4"/>
          <w:i w:val="0"/>
          <w:iCs w:val="0"/>
          <w:color w:val="22272F"/>
          <w:sz w:val="28"/>
          <w:szCs w:val="28"/>
        </w:rPr>
        <w:t>обществ</w:t>
      </w:r>
      <w:r>
        <w:rPr>
          <w:sz w:val="28"/>
          <w:szCs w:val="28"/>
        </w:rPr>
        <w:t>;</w:t>
      </w:r>
    </w:p>
    <w:p w:rsidR="00644CFF" w:rsidRPr="008B29B0" w:rsidRDefault="00644CFF" w:rsidP="00644CFF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  <w:shd w:val="clear" w:color="auto" w:fill="FFFFFF"/>
        </w:rPr>
      </w:pPr>
      <w:r w:rsidRPr="00686295">
        <w:rPr>
          <w:sz w:val="28"/>
          <w:szCs w:val="28"/>
        </w:rPr>
        <w:t xml:space="preserve">участник отбора не является получателем средств из районного бюджета в соответствии с иными нормативными правовыми актами </w:t>
      </w:r>
      <w:r w:rsidRPr="00686295">
        <w:rPr>
          <w:bCs/>
          <w:sz w:val="28"/>
          <w:szCs w:val="28"/>
          <w:shd w:val="clear" w:color="auto" w:fill="FFFFFF"/>
        </w:rPr>
        <w:t xml:space="preserve">Российской Федерации, региональными и муниципальными актами  </w:t>
      </w:r>
      <w:r w:rsidRPr="00686295">
        <w:rPr>
          <w:sz w:val="28"/>
          <w:szCs w:val="28"/>
        </w:rPr>
        <w:t xml:space="preserve">на цели, установленные в пункте </w:t>
      </w:r>
      <w:hyperlink w:anchor="sub_103" w:tooltip="1.2. Субсидия предоставляется в целях финансового обеспечение деятельности социально ориентированным некоммерческим организациям на оказание финансовой поддержки общественных ветеранских организаций Всероссийской общественной организации ветеранов (пенсион" w:history="1">
        <w:r w:rsidRPr="00686295">
          <w:rPr>
            <w:rStyle w:val="a3"/>
            <w:sz w:val="28"/>
            <w:szCs w:val="28"/>
          </w:rPr>
          <w:t xml:space="preserve">1.2. </w:t>
        </w:r>
      </w:hyperlink>
      <w:r w:rsidRPr="00686295">
        <w:rPr>
          <w:sz w:val="28"/>
          <w:szCs w:val="28"/>
        </w:rPr>
        <w:t xml:space="preserve"> настоящего Порядка</w:t>
      </w:r>
      <w:r w:rsidR="008B29B0">
        <w:rPr>
          <w:sz w:val="28"/>
          <w:szCs w:val="28"/>
        </w:rPr>
        <w:t>;</w:t>
      </w:r>
    </w:p>
    <w:p w:rsidR="008B29B0" w:rsidRPr="00686295" w:rsidRDefault="008B29B0" w:rsidP="00644CFF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 w:firstLine="1134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A97E0C" w:rsidRDefault="00A97E0C" w:rsidP="003C1BD4">
      <w:pPr>
        <w:pStyle w:val="aa"/>
        <w:numPr>
          <w:ilvl w:val="1"/>
          <w:numId w:val="43"/>
        </w:numPr>
        <w:ind w:left="0" w:firstLine="1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(заявка) и прилагаемые к ней документы предоставляются участниками отбора на бумажном носителе (заверенные </w:t>
      </w:r>
      <w:r>
        <w:rPr>
          <w:sz w:val="28"/>
          <w:szCs w:val="28"/>
        </w:rPr>
        <w:lastRenderedPageBreak/>
        <w:t>подписью руководителя или уполномоченного лица) и печатью (при наличии печати).</w:t>
      </w:r>
    </w:p>
    <w:p w:rsidR="002C6406" w:rsidRPr="002C6406" w:rsidRDefault="002C6406" w:rsidP="003C1BD4">
      <w:pPr>
        <w:pStyle w:val="aa"/>
        <w:numPr>
          <w:ilvl w:val="1"/>
          <w:numId w:val="43"/>
        </w:numPr>
        <w:ind w:left="0" w:firstLine="1141"/>
        <w:jc w:val="both"/>
        <w:rPr>
          <w:rStyle w:val="af2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Заявка подается участником отбора по адресу: Российская Федерация, Ивановская область, г. Комсомольск, ул. 50 лет ВЛКСМ, дом2, Адрес электронной почты: </w:t>
      </w:r>
      <w:hyperlink r:id="rId22" w:history="1">
        <w:r w:rsidRPr="00252841">
          <w:rPr>
            <w:rStyle w:val="a3"/>
            <w:sz w:val="28"/>
            <w:szCs w:val="23"/>
            <w:shd w:val="clear" w:color="auto" w:fill="FFFFFF"/>
          </w:rPr>
          <w:t>admin.komsomolsk@mail.ru</w:t>
        </w:r>
      </w:hyperlink>
      <w:r>
        <w:rPr>
          <w:rStyle w:val="af2"/>
          <w:b w:val="0"/>
          <w:color w:val="1E1D1E"/>
          <w:sz w:val="28"/>
          <w:szCs w:val="23"/>
          <w:shd w:val="clear" w:color="auto" w:fill="FFFFFF"/>
        </w:rPr>
        <w:t xml:space="preserve"> , в течение 5 (пяти) или 10 (десяти) календарных дней, следующих за днем размещения объявления о проведении отбора на официальном сайте Администрации, в соответствии с </w:t>
      </w:r>
      <w:r w:rsidRPr="00623109">
        <w:rPr>
          <w:rStyle w:val="af2"/>
          <w:b w:val="0"/>
          <w:color w:val="1E1D1E"/>
          <w:sz w:val="28"/>
          <w:szCs w:val="23"/>
          <w:shd w:val="clear" w:color="auto" w:fill="FFFFFF"/>
        </w:rPr>
        <w:t xml:space="preserve">условиями абзаца </w:t>
      </w:r>
      <w:bookmarkStart w:id="5" w:name="sub_201"/>
      <w:r w:rsidR="004D0EF6" w:rsidRPr="00623109">
        <w:rPr>
          <w:rStyle w:val="af2"/>
          <w:b w:val="0"/>
          <w:color w:val="1E1D1E"/>
          <w:sz w:val="28"/>
          <w:szCs w:val="23"/>
          <w:shd w:val="clear" w:color="auto" w:fill="FFFFFF"/>
        </w:rPr>
        <w:fldChar w:fldCharType="begin"/>
      </w:r>
      <w:r w:rsidRPr="00623109">
        <w:rPr>
          <w:rStyle w:val="af2"/>
          <w:b w:val="0"/>
          <w:color w:val="1E1D1E"/>
          <w:sz w:val="28"/>
          <w:szCs w:val="23"/>
          <w:shd w:val="clear" w:color="auto" w:fill="FFFFFF"/>
        </w:rPr>
        <w:instrText xml:space="preserve"> HYPERLINK  \l "sub_201" \o "-</w:instrText>
      </w:r>
      <w:r w:rsidRPr="00623109">
        <w:rPr>
          <w:rStyle w:val="af2"/>
          <w:b w:val="0"/>
          <w:color w:val="1E1D1E"/>
          <w:sz w:val="28"/>
          <w:szCs w:val="23"/>
          <w:shd w:val="clear" w:color="auto" w:fill="FFFFFF"/>
        </w:rPr>
        <w:tab/>
        <w:instrText xml:space="preserve">даты начала подачи и окончания приема документов участников отбора, которая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пр" </w:instrText>
      </w:r>
      <w:r w:rsidR="004D0EF6" w:rsidRPr="00623109">
        <w:rPr>
          <w:rStyle w:val="af2"/>
          <w:b w:val="0"/>
          <w:color w:val="1E1D1E"/>
          <w:sz w:val="28"/>
          <w:szCs w:val="23"/>
          <w:shd w:val="clear" w:color="auto" w:fill="FFFFFF"/>
        </w:rPr>
        <w:fldChar w:fldCharType="separate"/>
      </w:r>
      <w:r w:rsidRPr="00623109">
        <w:rPr>
          <w:rStyle w:val="a3"/>
          <w:sz w:val="28"/>
          <w:szCs w:val="23"/>
          <w:shd w:val="clear" w:color="auto" w:fill="FFFFFF"/>
        </w:rPr>
        <w:t>3</w:t>
      </w:r>
      <w:bookmarkEnd w:id="5"/>
      <w:r w:rsidR="004D0EF6" w:rsidRPr="00623109">
        <w:rPr>
          <w:rStyle w:val="af2"/>
          <w:b w:val="0"/>
          <w:color w:val="1E1D1E"/>
          <w:sz w:val="28"/>
          <w:szCs w:val="23"/>
          <w:shd w:val="clear" w:color="auto" w:fill="FFFFFF"/>
        </w:rPr>
        <w:fldChar w:fldCharType="end"/>
      </w:r>
      <w:r w:rsidRPr="00623109">
        <w:rPr>
          <w:rStyle w:val="af2"/>
          <w:b w:val="0"/>
          <w:color w:val="1E1D1E"/>
          <w:sz w:val="28"/>
          <w:szCs w:val="23"/>
          <w:shd w:val="clear" w:color="auto" w:fill="FFFFFF"/>
        </w:rPr>
        <w:t xml:space="preserve"> подпункта </w:t>
      </w:r>
      <w:hyperlink w:anchor="sub_1201" w:tooltip="1.6. В течение 6 месяцев после принятия решения о предоставлении субсидий из районного бюджета на официальном сайте Администрации главным распорядителем размещается объявление о проведении отбора с указанием" w:history="1">
        <w:r w:rsidR="00623109">
          <w:rPr>
            <w:rStyle w:val="a3"/>
            <w:sz w:val="28"/>
            <w:szCs w:val="23"/>
            <w:shd w:val="clear" w:color="auto" w:fill="FFFFFF"/>
          </w:rPr>
          <w:t>2.2.</w:t>
        </w:r>
      </w:hyperlink>
      <w:r w:rsidRPr="00623109">
        <w:rPr>
          <w:rStyle w:val="af2"/>
          <w:b w:val="0"/>
          <w:color w:val="1E1D1E"/>
          <w:sz w:val="28"/>
          <w:szCs w:val="23"/>
          <w:shd w:val="clear" w:color="auto" w:fill="FFFFFF"/>
        </w:rPr>
        <w:t xml:space="preserve"> раздела</w:t>
      </w:r>
      <w:r>
        <w:rPr>
          <w:rStyle w:val="af2"/>
          <w:b w:val="0"/>
          <w:color w:val="1E1D1E"/>
          <w:sz w:val="28"/>
          <w:szCs w:val="23"/>
          <w:shd w:val="clear" w:color="auto" w:fill="FFFFFF"/>
        </w:rPr>
        <w:t xml:space="preserve"> 1 настоящего порядка. </w:t>
      </w:r>
    </w:p>
    <w:p w:rsidR="002C6406" w:rsidRDefault="002C6406" w:rsidP="002C6406">
      <w:pPr>
        <w:pStyle w:val="aa"/>
        <w:ind w:left="0" w:firstLine="1141"/>
        <w:jc w:val="both"/>
        <w:rPr>
          <w:rStyle w:val="af2"/>
          <w:b w:val="0"/>
          <w:color w:val="1E1D1E"/>
          <w:sz w:val="28"/>
          <w:szCs w:val="23"/>
          <w:shd w:val="clear" w:color="auto" w:fill="FFFFFF"/>
        </w:rPr>
      </w:pPr>
      <w:r>
        <w:rPr>
          <w:rStyle w:val="af2"/>
          <w:b w:val="0"/>
          <w:color w:val="1E1D1E"/>
          <w:sz w:val="28"/>
          <w:szCs w:val="23"/>
          <w:shd w:val="clear" w:color="auto" w:fill="FFFFFF"/>
        </w:rPr>
        <w:t>Участник отбора несет ответственность за достоверность сведений, содержащихся в представленных документах.</w:t>
      </w:r>
    </w:p>
    <w:p w:rsidR="00EA4A54" w:rsidRDefault="00EA4A54" w:rsidP="002C6406">
      <w:pPr>
        <w:pStyle w:val="aa"/>
        <w:ind w:left="0" w:firstLine="1141"/>
        <w:jc w:val="both"/>
        <w:rPr>
          <w:rStyle w:val="af2"/>
          <w:b w:val="0"/>
          <w:color w:val="1E1D1E"/>
          <w:sz w:val="28"/>
          <w:szCs w:val="23"/>
          <w:shd w:val="clear" w:color="auto" w:fill="FFFFFF"/>
        </w:rPr>
      </w:pPr>
      <w:r>
        <w:rPr>
          <w:rStyle w:val="af2"/>
          <w:b w:val="0"/>
          <w:color w:val="1E1D1E"/>
          <w:sz w:val="28"/>
          <w:szCs w:val="23"/>
          <w:shd w:val="clear" w:color="auto" w:fill="FFFFFF"/>
        </w:rPr>
        <w:t>Участник отбора, претендующий на получение субсидии, вправе подать одну заявку на получение субсидии.</w:t>
      </w:r>
    </w:p>
    <w:p w:rsidR="00EA4A54" w:rsidRDefault="00EA4A54" w:rsidP="002C6406">
      <w:pPr>
        <w:pStyle w:val="aa"/>
        <w:ind w:left="0" w:firstLine="1141"/>
        <w:jc w:val="both"/>
        <w:rPr>
          <w:sz w:val="28"/>
          <w:szCs w:val="28"/>
        </w:rPr>
      </w:pPr>
      <w:r>
        <w:rPr>
          <w:rStyle w:val="af2"/>
          <w:b w:val="0"/>
          <w:color w:val="1E1D1E"/>
          <w:sz w:val="28"/>
          <w:szCs w:val="23"/>
          <w:shd w:val="clear" w:color="auto" w:fill="FFFFFF"/>
        </w:rPr>
        <w:t>Поступившие заявки регистрируются Администрацией не позднее 1 (одного</w:t>
      </w:r>
      <w:r w:rsidR="00362301">
        <w:rPr>
          <w:rStyle w:val="af2"/>
          <w:b w:val="0"/>
          <w:color w:val="1E1D1E"/>
          <w:sz w:val="28"/>
          <w:szCs w:val="23"/>
          <w:shd w:val="clear" w:color="auto" w:fill="FFFFFF"/>
        </w:rPr>
        <w:t xml:space="preserve">) </w:t>
      </w:r>
      <w:r>
        <w:rPr>
          <w:rStyle w:val="af2"/>
          <w:b w:val="0"/>
          <w:color w:val="1E1D1E"/>
          <w:sz w:val="28"/>
          <w:szCs w:val="23"/>
          <w:shd w:val="clear" w:color="auto" w:fill="FFFFFF"/>
        </w:rPr>
        <w:t xml:space="preserve"> рабочего дня со дня их поступления, а в случае поступления заявки в последний день срока для подачи заявок – в день поступления заявки.</w:t>
      </w:r>
    </w:p>
    <w:p w:rsidR="00EA4A54" w:rsidRDefault="00EA4A54" w:rsidP="00FD597E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bookmarkStart w:id="6" w:name="sub_206"/>
      <w:bookmarkEnd w:id="6"/>
      <w:r w:rsidRPr="00EA4A54">
        <w:rPr>
          <w:sz w:val="28"/>
          <w:szCs w:val="28"/>
        </w:rPr>
        <w:t>Участники отбора</w:t>
      </w:r>
      <w:r w:rsidR="00EE67E4" w:rsidRPr="00EA4A54">
        <w:rPr>
          <w:sz w:val="28"/>
          <w:szCs w:val="28"/>
        </w:rPr>
        <w:t xml:space="preserve"> вправе </w:t>
      </w:r>
      <w:r w:rsidRPr="00EA4A54">
        <w:rPr>
          <w:sz w:val="28"/>
          <w:szCs w:val="28"/>
        </w:rPr>
        <w:t>направить</w:t>
      </w:r>
      <w:r w:rsidR="00EE67E4" w:rsidRPr="00EA4A54">
        <w:rPr>
          <w:sz w:val="28"/>
          <w:szCs w:val="28"/>
        </w:rPr>
        <w:t xml:space="preserve"> </w:t>
      </w:r>
      <w:r w:rsidRPr="00EA4A54">
        <w:rPr>
          <w:sz w:val="28"/>
          <w:szCs w:val="28"/>
        </w:rPr>
        <w:t>в письменной форме главному распорядителю</w:t>
      </w:r>
      <w:r w:rsidR="00EE67E4" w:rsidRPr="00EA4A54">
        <w:rPr>
          <w:sz w:val="28"/>
          <w:szCs w:val="28"/>
        </w:rPr>
        <w:t xml:space="preserve"> за</w:t>
      </w:r>
      <w:r w:rsidRPr="00EA4A54">
        <w:rPr>
          <w:sz w:val="28"/>
          <w:szCs w:val="28"/>
        </w:rPr>
        <w:t>прос о разъяснении требований настоящего Порядка.</w:t>
      </w:r>
    </w:p>
    <w:p w:rsidR="00FD597E" w:rsidRPr="00FD597E" w:rsidRDefault="00EA4A54" w:rsidP="00FD597E">
      <w:pPr>
        <w:pStyle w:val="aa"/>
        <w:numPr>
          <w:ilvl w:val="1"/>
          <w:numId w:val="43"/>
        </w:numPr>
        <w:ind w:left="0" w:firstLine="709"/>
        <w:jc w:val="both"/>
        <w:rPr>
          <w:b/>
          <w:sz w:val="36"/>
          <w:szCs w:val="28"/>
        </w:rPr>
      </w:pPr>
      <w:r w:rsidRPr="00FD597E">
        <w:rPr>
          <w:sz w:val="28"/>
          <w:szCs w:val="28"/>
        </w:rPr>
        <w:t xml:space="preserve">В течение 5 рабочих дней с даты поступления запроса главный распорядитель </w:t>
      </w:r>
      <w:r w:rsidR="00052289" w:rsidRPr="00FD597E">
        <w:rPr>
          <w:sz w:val="28"/>
          <w:szCs w:val="28"/>
        </w:rPr>
        <w:t>направляет разъяснения в письменной форме, если указанный запрос поступил к главному распорядителю не позднее</w:t>
      </w:r>
      <w:r w:rsidR="00D2401D" w:rsidRPr="00FD597E">
        <w:rPr>
          <w:sz w:val="28"/>
          <w:szCs w:val="28"/>
        </w:rPr>
        <w:t>,</w:t>
      </w:r>
      <w:r w:rsidR="00052289" w:rsidRPr="00FD597E">
        <w:rPr>
          <w:sz w:val="28"/>
          <w:szCs w:val="28"/>
        </w:rPr>
        <w:t xml:space="preserve"> чем за 5 рабочих дней до даты окончания срока подачи заявок.</w:t>
      </w:r>
      <w:r w:rsidR="00A97E0C" w:rsidRPr="00FD597E">
        <w:rPr>
          <w:sz w:val="28"/>
          <w:szCs w:val="28"/>
        </w:rPr>
        <w:t xml:space="preserve"> </w:t>
      </w:r>
    </w:p>
    <w:p w:rsidR="00FD597E" w:rsidRPr="00FD597E" w:rsidRDefault="00A97E0C" w:rsidP="00FD597E">
      <w:pPr>
        <w:pStyle w:val="aa"/>
        <w:numPr>
          <w:ilvl w:val="1"/>
          <w:numId w:val="43"/>
        </w:numPr>
        <w:ind w:left="0" w:firstLine="709"/>
        <w:jc w:val="both"/>
        <w:rPr>
          <w:rStyle w:val="af2"/>
          <w:bCs w:val="0"/>
          <w:sz w:val="36"/>
          <w:szCs w:val="28"/>
        </w:rPr>
      </w:pPr>
      <w:r>
        <w:rPr>
          <w:sz w:val="28"/>
          <w:szCs w:val="28"/>
        </w:rPr>
        <w:t xml:space="preserve">В целях проведения отбора создается комиссия по отбору (далее по тексту – Комиссия), расположенная по адресу: Российская Федерация, Ивановская область, г. Комсомольск, ул. 50 лет ВЛКСМ, дом2, Адрес электронной почты: </w:t>
      </w:r>
      <w:hyperlink r:id="rId23" w:history="1">
        <w:r w:rsidRPr="00252841">
          <w:rPr>
            <w:rStyle w:val="a3"/>
            <w:sz w:val="28"/>
            <w:szCs w:val="23"/>
            <w:shd w:val="clear" w:color="auto" w:fill="FFFFFF"/>
          </w:rPr>
          <w:t>admin.komsomolsk@mail.ru</w:t>
        </w:r>
      </w:hyperlink>
      <w:r>
        <w:rPr>
          <w:rStyle w:val="af2"/>
          <w:b w:val="0"/>
          <w:color w:val="1E1D1E"/>
          <w:sz w:val="28"/>
          <w:szCs w:val="23"/>
          <w:shd w:val="clear" w:color="auto" w:fill="FFFFFF"/>
        </w:rPr>
        <w:t xml:space="preserve"> </w:t>
      </w:r>
    </w:p>
    <w:p w:rsidR="00A97E0C" w:rsidRDefault="00A97E0C" w:rsidP="00A97E0C">
      <w:pPr>
        <w:pStyle w:val="aa"/>
        <w:ind w:left="0" w:firstLine="155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утверждается постановлением Администрации.</w:t>
      </w:r>
    </w:p>
    <w:p w:rsidR="00AD44CF" w:rsidRDefault="00AD44CF" w:rsidP="00FD597E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отозвать свою заявку, письменно сообщив об этом в Комиссию, и отказаться от участия в срок не позднее последнего дня срока для подачи заявок.</w:t>
      </w:r>
    </w:p>
    <w:p w:rsidR="00AD44CF" w:rsidRDefault="00AD44CF" w:rsidP="00AD44CF">
      <w:pPr>
        <w:pStyle w:val="aa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отозвать свою заявку с целью внесения изменений, письменно сообщив об этом в Комиссию. Комиссия возвращает заявку участнику отбора в течение 3 (трех) дней с даты поступления соответствующего заявления.</w:t>
      </w:r>
    </w:p>
    <w:p w:rsidR="00AD44CF" w:rsidRDefault="00AD44CF" w:rsidP="00AD44CF">
      <w:pPr>
        <w:pStyle w:val="aa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После внесения изменений, участник отбора вправе повторно направить заявку в пределах срока, установленного для подачи заявок. В этом случае датой приема заявки является дата ее повторной подачи.</w:t>
      </w:r>
    </w:p>
    <w:p w:rsidR="00AD44CF" w:rsidRDefault="002C37D2" w:rsidP="00FD597E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деятельностью комиссии осуществляет председатель комиссии. Комиссия правомочна принимать решение, если на заседании присутствует не менее ½ ее членов.</w:t>
      </w:r>
    </w:p>
    <w:p w:rsidR="002C37D2" w:rsidRDefault="002C37D2" w:rsidP="002C37D2">
      <w:pPr>
        <w:pStyle w:val="aa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течение 10 (десяти) рабочих дней со дня окончания приема заявок:</w:t>
      </w:r>
    </w:p>
    <w:p w:rsidR="002C37D2" w:rsidRDefault="002C37D2" w:rsidP="002C37D2">
      <w:pPr>
        <w:pStyle w:val="aa"/>
        <w:numPr>
          <w:ilvl w:val="0"/>
          <w:numId w:val="25"/>
        </w:numPr>
        <w:ind w:left="0" w:firstLine="14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рассматривает и проверяет поступившие от участников отбора заявки на соответствие требованиям, установленным настоящим Порядком;</w:t>
      </w:r>
    </w:p>
    <w:p w:rsidR="002C37D2" w:rsidRDefault="002C37D2" w:rsidP="002C37D2">
      <w:pPr>
        <w:pStyle w:val="aa"/>
        <w:numPr>
          <w:ilvl w:val="0"/>
          <w:numId w:val="25"/>
        </w:numPr>
        <w:ind w:left="0" w:firstLine="1494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заявки, допущенные к участию в отборе;</w:t>
      </w:r>
    </w:p>
    <w:p w:rsidR="002C37D2" w:rsidRDefault="002C37D2" w:rsidP="002C37D2">
      <w:pPr>
        <w:pStyle w:val="aa"/>
        <w:numPr>
          <w:ilvl w:val="0"/>
          <w:numId w:val="25"/>
        </w:numPr>
        <w:ind w:left="0" w:firstLine="1494"/>
        <w:jc w:val="both"/>
        <w:rPr>
          <w:sz w:val="28"/>
          <w:szCs w:val="28"/>
        </w:rPr>
      </w:pPr>
      <w:r>
        <w:rPr>
          <w:sz w:val="28"/>
          <w:szCs w:val="28"/>
        </w:rPr>
        <w:t>оценивает заявки участников отбора, претендующих на получение субсидии;</w:t>
      </w:r>
    </w:p>
    <w:p w:rsidR="002C37D2" w:rsidRDefault="002C37D2" w:rsidP="002C37D2">
      <w:pPr>
        <w:pStyle w:val="aa"/>
        <w:numPr>
          <w:ilvl w:val="0"/>
          <w:numId w:val="25"/>
        </w:numPr>
        <w:ind w:left="0" w:firstLine="1494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участников отбора – победителей, а также размеры предоставляемых им субсидий.</w:t>
      </w:r>
    </w:p>
    <w:p w:rsidR="00D34F85" w:rsidRPr="00D34F85" w:rsidRDefault="00D34F85" w:rsidP="00623109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D34F85">
        <w:rPr>
          <w:sz w:val="28"/>
          <w:szCs w:val="28"/>
        </w:rPr>
        <w:t>Порядок оценки заявок участников отбора, определения победителя отбора и объема предоставляемой субсидии:</w:t>
      </w:r>
    </w:p>
    <w:p w:rsidR="00D34F85" w:rsidRPr="00D34F85" w:rsidRDefault="00D34F85" w:rsidP="00623109">
      <w:pPr>
        <w:pStyle w:val="aa"/>
        <w:numPr>
          <w:ilvl w:val="2"/>
          <w:numId w:val="43"/>
        </w:numPr>
        <w:ind w:left="0" w:firstLine="709"/>
        <w:jc w:val="both"/>
        <w:rPr>
          <w:sz w:val="28"/>
          <w:szCs w:val="28"/>
        </w:rPr>
      </w:pPr>
      <w:r w:rsidRPr="00D34F85">
        <w:rPr>
          <w:sz w:val="28"/>
          <w:szCs w:val="28"/>
        </w:rPr>
        <w:t>Критериями отбора для участников являются:</w:t>
      </w:r>
    </w:p>
    <w:p w:rsidR="00D34F85" w:rsidRPr="00D34F85" w:rsidRDefault="00D34F85" w:rsidP="00623109">
      <w:pPr>
        <w:pStyle w:val="aa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D34F85">
        <w:rPr>
          <w:sz w:val="28"/>
          <w:szCs w:val="28"/>
        </w:rPr>
        <w:t>осуществление деятельности, направленной на решение социальных вопросов ветеранов (пенсионеров), в соответствии с уставными целями не менее 3лет, предшествующих дате подачи заявки на участие в отборе. На территории Комсомольского муниципального района;</w:t>
      </w:r>
    </w:p>
    <w:p w:rsidR="00D34F85" w:rsidRPr="00D34F85" w:rsidRDefault="00D34F85" w:rsidP="00623109">
      <w:pPr>
        <w:pStyle w:val="aa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34F85">
        <w:rPr>
          <w:sz w:val="28"/>
          <w:szCs w:val="28"/>
        </w:rPr>
        <w:t>наличие количества участников (членов) общественной организации ветеранов не менее 1000человек;</w:t>
      </w:r>
    </w:p>
    <w:p w:rsidR="00D34F85" w:rsidRPr="00D34F85" w:rsidRDefault="00D34F85" w:rsidP="00623109">
      <w:pPr>
        <w:pStyle w:val="aa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34F85">
        <w:rPr>
          <w:sz w:val="28"/>
          <w:szCs w:val="28"/>
        </w:rPr>
        <w:t>наличие опыта реализации мероприятий, направленных на:</w:t>
      </w:r>
    </w:p>
    <w:p w:rsidR="00D34F85" w:rsidRPr="00D34F85" w:rsidRDefault="00D34F85" w:rsidP="00623109">
      <w:pPr>
        <w:pStyle w:val="aa"/>
        <w:ind w:left="0" w:firstLine="709"/>
        <w:jc w:val="both"/>
        <w:rPr>
          <w:sz w:val="28"/>
          <w:szCs w:val="28"/>
        </w:rPr>
      </w:pPr>
      <w:r w:rsidRPr="00D34F85">
        <w:rPr>
          <w:sz w:val="28"/>
          <w:szCs w:val="28"/>
        </w:rPr>
        <w:t>подготовку и проведение праздничных и памятных мероприятий;</w:t>
      </w:r>
    </w:p>
    <w:p w:rsidR="00D34F85" w:rsidRPr="00D34F85" w:rsidRDefault="00D34F85" w:rsidP="00623109">
      <w:pPr>
        <w:pStyle w:val="aa"/>
        <w:ind w:left="0" w:firstLine="709"/>
        <w:jc w:val="both"/>
        <w:rPr>
          <w:sz w:val="28"/>
          <w:szCs w:val="28"/>
        </w:rPr>
      </w:pPr>
      <w:r w:rsidRPr="00D34F85">
        <w:rPr>
          <w:sz w:val="28"/>
          <w:szCs w:val="28"/>
        </w:rPr>
        <w:t>организацию культурного досуга ветеранов (пенсионеров);</w:t>
      </w:r>
    </w:p>
    <w:p w:rsidR="00D34F85" w:rsidRPr="00D34F85" w:rsidRDefault="00D34F85" w:rsidP="00623109">
      <w:pPr>
        <w:pStyle w:val="aa"/>
        <w:ind w:left="0" w:firstLine="709"/>
        <w:jc w:val="both"/>
        <w:rPr>
          <w:sz w:val="28"/>
          <w:szCs w:val="28"/>
        </w:rPr>
      </w:pPr>
      <w:r w:rsidRPr="00D34F85">
        <w:rPr>
          <w:sz w:val="28"/>
          <w:szCs w:val="28"/>
        </w:rPr>
        <w:t>правовую защиту прав и свобод ветеранов (пенсионеров);</w:t>
      </w:r>
    </w:p>
    <w:p w:rsidR="00D34F85" w:rsidRDefault="00D34F85" w:rsidP="00623109">
      <w:pPr>
        <w:pStyle w:val="aa"/>
        <w:ind w:left="0" w:firstLine="709"/>
        <w:jc w:val="both"/>
        <w:rPr>
          <w:sz w:val="28"/>
          <w:szCs w:val="28"/>
        </w:rPr>
      </w:pPr>
      <w:r w:rsidRPr="00D34F85">
        <w:rPr>
          <w:sz w:val="28"/>
          <w:szCs w:val="28"/>
        </w:rPr>
        <w:t xml:space="preserve">соответствие участника отбора требованиям к участникам отбора, установленным </w:t>
      </w:r>
      <w:r w:rsidRPr="00623109">
        <w:rPr>
          <w:sz w:val="28"/>
          <w:szCs w:val="28"/>
        </w:rPr>
        <w:t xml:space="preserve">п. </w:t>
      </w:r>
      <w:r w:rsidR="00623109">
        <w:rPr>
          <w:sz w:val="28"/>
          <w:szCs w:val="28"/>
        </w:rPr>
        <w:t>2.3</w:t>
      </w:r>
      <w:r w:rsidRPr="00623109">
        <w:rPr>
          <w:sz w:val="28"/>
          <w:szCs w:val="28"/>
        </w:rPr>
        <w:t>. настоящего Порядка.</w:t>
      </w:r>
    </w:p>
    <w:p w:rsidR="004A2DF9" w:rsidRDefault="004A2DF9" w:rsidP="004A2DF9">
      <w:pPr>
        <w:pStyle w:val="aa"/>
        <w:numPr>
          <w:ilvl w:val="1"/>
          <w:numId w:val="4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Решение комиссии оформляется протоколом, который подписываю все члены комиссии.</w:t>
      </w:r>
    </w:p>
    <w:p w:rsidR="004A2DF9" w:rsidRDefault="004A2DF9" w:rsidP="004A2DF9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Протокол должен включать следующие сведения:</w:t>
      </w:r>
    </w:p>
    <w:p w:rsidR="004A2DF9" w:rsidRDefault="004A2DF9" w:rsidP="004A2DF9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заявок;</w:t>
      </w:r>
    </w:p>
    <w:p w:rsidR="004A2DF9" w:rsidRDefault="004A2DF9" w:rsidP="004A2DF9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оценки заявок участников отбора;</w:t>
      </w:r>
    </w:p>
    <w:p w:rsidR="004A2DF9" w:rsidRDefault="004A2DF9" w:rsidP="004A2DF9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A2DF9" w:rsidRDefault="004A2DF9" w:rsidP="004A2DF9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заявок участников отбора согласно критериям, </w:t>
      </w:r>
      <w:r w:rsidRPr="00623109">
        <w:rPr>
          <w:sz w:val="28"/>
          <w:szCs w:val="28"/>
        </w:rPr>
        <w:t xml:space="preserve">указанным в пункте </w:t>
      </w:r>
      <w:hyperlink w:anchor="sub_1000" w:tooltip="2.8.   Субсидии расходуются на проведение мероприятий в области поддержки 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:" w:history="1">
        <w:r w:rsidR="00623109">
          <w:rPr>
            <w:rStyle w:val="a3"/>
            <w:sz w:val="28"/>
            <w:szCs w:val="28"/>
          </w:rPr>
          <w:t>2.12.1.</w:t>
        </w:r>
      </w:hyperlink>
      <w:r w:rsidRPr="00623109">
        <w:rPr>
          <w:sz w:val="28"/>
          <w:szCs w:val="28"/>
        </w:rPr>
        <w:t xml:space="preserve"> настоящего</w:t>
      </w:r>
      <w:r w:rsidRPr="00812E56">
        <w:rPr>
          <w:sz w:val="28"/>
          <w:szCs w:val="28"/>
        </w:rPr>
        <w:t xml:space="preserve"> Порядка;</w:t>
      </w:r>
    </w:p>
    <w:p w:rsidR="004A2DF9" w:rsidRDefault="004A2DF9" w:rsidP="004A2DF9">
      <w:pPr>
        <w:pStyle w:val="aa"/>
        <w:numPr>
          <w:ilvl w:val="0"/>
          <w:numId w:val="29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победителя (ей) – получателя (ей) субсидии, с которым (и) заключается соглашение, и размер предоставляемой ему (им) субсидии.</w:t>
      </w:r>
    </w:p>
    <w:p w:rsidR="004A2DF9" w:rsidRDefault="004A2DF9" w:rsidP="004A2DF9">
      <w:pPr>
        <w:pStyle w:val="aa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победителей не может быть больше одного.</w:t>
      </w:r>
    </w:p>
    <w:p w:rsidR="004A2DF9" w:rsidRDefault="004A2DF9" w:rsidP="004A2DF9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заявителей на получение субсидии отбор признается не состоявшимся.</w:t>
      </w:r>
    </w:p>
    <w:p w:rsidR="004A2DF9" w:rsidRDefault="004A2DF9" w:rsidP="004A2DF9">
      <w:pPr>
        <w:jc w:val="both"/>
        <w:rPr>
          <w:sz w:val="28"/>
          <w:szCs w:val="28"/>
        </w:rPr>
      </w:pPr>
    </w:p>
    <w:p w:rsidR="004A2DF9" w:rsidRPr="004A2DF9" w:rsidRDefault="004A2DF9" w:rsidP="004A2DF9">
      <w:pPr>
        <w:pStyle w:val="aa"/>
        <w:numPr>
          <w:ilvl w:val="0"/>
          <w:numId w:val="43"/>
        </w:numPr>
        <w:jc w:val="center"/>
        <w:rPr>
          <w:b/>
          <w:sz w:val="28"/>
          <w:szCs w:val="28"/>
        </w:rPr>
      </w:pPr>
      <w:r w:rsidRPr="004A2DF9">
        <w:rPr>
          <w:b/>
          <w:sz w:val="28"/>
          <w:szCs w:val="28"/>
        </w:rPr>
        <w:t>Условия и порядок предоставления субсидии</w:t>
      </w:r>
    </w:p>
    <w:p w:rsidR="004A2DF9" w:rsidRDefault="004A2DF9" w:rsidP="004A2DF9">
      <w:pPr>
        <w:pStyle w:val="aa"/>
        <w:ind w:left="1134"/>
        <w:jc w:val="both"/>
        <w:rPr>
          <w:sz w:val="28"/>
          <w:szCs w:val="28"/>
        </w:rPr>
      </w:pPr>
    </w:p>
    <w:p w:rsidR="004A2DF9" w:rsidRDefault="004A2DF9" w:rsidP="004A2DF9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Условиями предоставления субсидии являются:</w:t>
      </w:r>
    </w:p>
    <w:p w:rsidR="004A2DF9" w:rsidRPr="004A2DF9" w:rsidRDefault="004A2DF9" w:rsidP="004A2D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4A2DF9">
        <w:rPr>
          <w:sz w:val="28"/>
          <w:szCs w:val="28"/>
        </w:rPr>
        <w:t xml:space="preserve">наличие соглашения о предоставлении субсидии с Администрацией, предусматривающего цель предоставления субсидии, условия ее расходования, показатели результативности использования </w:t>
      </w:r>
      <w:r w:rsidRPr="004A2DF9">
        <w:rPr>
          <w:sz w:val="28"/>
          <w:szCs w:val="28"/>
        </w:rPr>
        <w:lastRenderedPageBreak/>
        <w:t>субсидии и их значения, обязательство получателя субсидии и их значения, обязательство получателя субсидии по достижению показателей результативности использования субсидии;</w:t>
      </w:r>
    </w:p>
    <w:p w:rsidR="004A2DF9" w:rsidRPr="004A2DF9" w:rsidRDefault="004A2DF9" w:rsidP="004A2DF9">
      <w:pPr>
        <w:pStyle w:val="aa"/>
        <w:numPr>
          <w:ilvl w:val="0"/>
          <w:numId w:val="45"/>
        </w:numPr>
        <w:ind w:left="0" w:firstLine="1778"/>
        <w:jc w:val="both"/>
        <w:rPr>
          <w:sz w:val="28"/>
          <w:szCs w:val="28"/>
        </w:rPr>
      </w:pPr>
      <w:r w:rsidRPr="004A2DF9">
        <w:rPr>
          <w:sz w:val="28"/>
          <w:szCs w:val="28"/>
        </w:rPr>
        <w:t>наличие согласия получателя субсидии на осуществление в отношении него Администрацией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и на включение таких положений в соглашение;</w:t>
      </w:r>
    </w:p>
    <w:p w:rsidR="004A2DF9" w:rsidRDefault="004A2DF9" w:rsidP="004A2DF9">
      <w:pPr>
        <w:pStyle w:val="aa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085653">
        <w:rPr>
          <w:sz w:val="28"/>
          <w:szCs w:val="28"/>
        </w:rPr>
        <w:t xml:space="preserve">использование организацией субсидии на </w:t>
      </w:r>
      <w:r w:rsidRPr="00355BC0">
        <w:rPr>
          <w:sz w:val="28"/>
          <w:szCs w:val="28"/>
        </w:rPr>
        <w:t xml:space="preserve">оказание финансовой поддержки </w:t>
      </w:r>
      <w:r>
        <w:rPr>
          <w:sz w:val="28"/>
          <w:szCs w:val="28"/>
        </w:rPr>
        <w:t>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4A2DF9" w:rsidRDefault="004A2DF9" w:rsidP="004A2DF9">
      <w:pPr>
        <w:pStyle w:val="aa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4E2F74">
        <w:rPr>
          <w:sz w:val="28"/>
          <w:szCs w:val="28"/>
        </w:rPr>
        <w:t>предоставление организацией в Администрацию ежеквартально до 15 числа месяца,  следующего за отчетным кварталом, отчет</w:t>
      </w:r>
      <w:r>
        <w:rPr>
          <w:sz w:val="28"/>
          <w:szCs w:val="28"/>
        </w:rPr>
        <w:t>а</w:t>
      </w:r>
      <w:r w:rsidRPr="004E2F74">
        <w:rPr>
          <w:sz w:val="28"/>
          <w:szCs w:val="28"/>
        </w:rPr>
        <w:t xml:space="preserve"> о проделанной работе (</w:t>
      </w:r>
      <w:hyperlink w:anchor="sub_41" w:history="1">
        <w:r w:rsidRPr="00E46FCC">
          <w:rPr>
            <w:rStyle w:val="a3"/>
            <w:sz w:val="28"/>
            <w:szCs w:val="28"/>
          </w:rPr>
          <w:t>Приложение №3</w:t>
        </w:r>
      </w:hyperlink>
      <w:r w:rsidRPr="004E2F74">
        <w:rPr>
          <w:sz w:val="28"/>
          <w:szCs w:val="28"/>
        </w:rPr>
        <w:t xml:space="preserve"> к Порядку), </w:t>
      </w:r>
      <w:r>
        <w:rPr>
          <w:sz w:val="28"/>
          <w:szCs w:val="28"/>
        </w:rPr>
        <w:t xml:space="preserve">отчета </w:t>
      </w:r>
      <w:r w:rsidRPr="004E2F74">
        <w:rPr>
          <w:sz w:val="28"/>
          <w:szCs w:val="28"/>
        </w:rPr>
        <w:t>о</w:t>
      </w:r>
      <w:r>
        <w:rPr>
          <w:sz w:val="28"/>
          <w:szCs w:val="28"/>
        </w:rPr>
        <w:t xml:space="preserve"> направлениях</w:t>
      </w:r>
      <w:r w:rsidRPr="004E2F74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4E2F74">
        <w:rPr>
          <w:sz w:val="28"/>
          <w:szCs w:val="28"/>
        </w:rPr>
        <w:t xml:space="preserve"> субсидии (</w:t>
      </w:r>
      <w:hyperlink w:anchor="sub_4" w:history="1">
        <w:r w:rsidRPr="00E46FCC">
          <w:rPr>
            <w:rStyle w:val="a3"/>
            <w:sz w:val="28"/>
            <w:szCs w:val="28"/>
          </w:rPr>
          <w:t>Приложение №4</w:t>
        </w:r>
      </w:hyperlink>
      <w:r w:rsidRPr="004E2F74">
        <w:rPr>
          <w:sz w:val="28"/>
          <w:szCs w:val="28"/>
        </w:rPr>
        <w:t xml:space="preserve"> к Порядку), и </w:t>
      </w:r>
      <w:r>
        <w:rPr>
          <w:sz w:val="28"/>
          <w:szCs w:val="28"/>
        </w:rPr>
        <w:t xml:space="preserve">в сроки установленные соглашением отчета </w:t>
      </w:r>
      <w:r w:rsidRPr="004E2F74">
        <w:rPr>
          <w:sz w:val="28"/>
          <w:szCs w:val="28"/>
        </w:rPr>
        <w:t>о реализации плана мероприятий по достижению результатов предоставления субсидии по форм</w:t>
      </w:r>
      <w:r>
        <w:rPr>
          <w:sz w:val="28"/>
          <w:szCs w:val="28"/>
        </w:rPr>
        <w:t>ам, утвержденным Финансовым управлением Администрации Комсомольского муниципального района.</w:t>
      </w:r>
    </w:p>
    <w:p w:rsidR="004A2DF9" w:rsidRPr="005961F0" w:rsidRDefault="004A2DF9" w:rsidP="005961F0">
      <w:pPr>
        <w:pStyle w:val="aa"/>
        <w:numPr>
          <w:ilvl w:val="1"/>
          <w:numId w:val="43"/>
        </w:numPr>
        <w:ind w:left="0" w:firstLine="709"/>
        <w:jc w:val="both"/>
        <w:rPr>
          <w:sz w:val="28"/>
          <w:szCs w:val="28"/>
        </w:rPr>
      </w:pPr>
      <w:r w:rsidRPr="005961F0">
        <w:rPr>
          <w:sz w:val="28"/>
          <w:szCs w:val="28"/>
        </w:rPr>
        <w:t>В течение 5 (пяти) рабочих дней со дня принятия комиссией решения о предоставлении субсидии Администрация одновременно с подписанием соглашения о предоставлении субсидии (далее – Соглашение) по форме (типовой форме) утвержденной финансовым управлением Администрации Комсомольского муниципального района, подписывает план мероприятий по достижению результатов предоставления субсидии с победителем отбора по форме согласно приложению к Соглашению. В течение 3 (трех) рабочих дней направляет Соглашение Получателю субсидии.</w:t>
      </w:r>
    </w:p>
    <w:p w:rsidR="005F3DC6" w:rsidRDefault="00EE67E4" w:rsidP="00FD597E">
      <w:pPr>
        <w:pStyle w:val="aa"/>
        <w:numPr>
          <w:ilvl w:val="1"/>
          <w:numId w:val="43"/>
        </w:numPr>
        <w:ind w:left="0" w:firstLine="1134"/>
        <w:jc w:val="both"/>
        <w:rPr>
          <w:sz w:val="28"/>
          <w:szCs w:val="28"/>
        </w:rPr>
      </w:pPr>
      <w:r w:rsidRPr="005F3DC6">
        <w:rPr>
          <w:sz w:val="28"/>
          <w:szCs w:val="28"/>
        </w:rPr>
        <w:t>Основания</w:t>
      </w:r>
      <w:r w:rsidR="005F3DC6">
        <w:rPr>
          <w:sz w:val="28"/>
          <w:szCs w:val="28"/>
        </w:rPr>
        <w:t xml:space="preserve">ми </w:t>
      </w:r>
      <w:r w:rsidRPr="005F3DC6">
        <w:rPr>
          <w:sz w:val="28"/>
          <w:szCs w:val="28"/>
        </w:rPr>
        <w:t xml:space="preserve">для отклонения </w:t>
      </w:r>
      <w:r w:rsidR="005F3DC6">
        <w:rPr>
          <w:sz w:val="28"/>
          <w:szCs w:val="28"/>
        </w:rPr>
        <w:t>заявки участника отбора на стадии рассмотрения и оценки заявок являются:</w:t>
      </w:r>
    </w:p>
    <w:p w:rsidR="00EE67E4" w:rsidRDefault="005F3DC6" w:rsidP="005F3DC6">
      <w:pPr>
        <w:pStyle w:val="aa"/>
        <w:numPr>
          <w:ilvl w:val="0"/>
          <w:numId w:val="26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участника представленных участниками отбора заявок и документов требованиям к заявкам участников отбора, установленным в объявлении о проведении отбора;</w:t>
      </w:r>
    </w:p>
    <w:p w:rsidR="005F3DC6" w:rsidRDefault="005F3DC6" w:rsidP="00AB191F">
      <w:pPr>
        <w:pStyle w:val="aa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F3DC6" w:rsidRDefault="005F3DC6" w:rsidP="00AB191F">
      <w:pPr>
        <w:pStyle w:val="aa"/>
        <w:numPr>
          <w:ilvl w:val="0"/>
          <w:numId w:val="2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подача участником отбора заявки после даты или времени, определенных для подачи.</w:t>
      </w:r>
    </w:p>
    <w:p w:rsidR="005F3DC6" w:rsidRDefault="005F3DC6" w:rsidP="00AB191F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заявки Комиссия в течение 5 (пяти) рабочих дней со дня окончания проверки документов возвращает их с уведомлением об отказе в рассмотрении заявки на участие в отборе.</w:t>
      </w:r>
    </w:p>
    <w:p w:rsidR="00A96541" w:rsidRPr="001E4F34" w:rsidRDefault="00812E56" w:rsidP="00FD597E">
      <w:pPr>
        <w:pStyle w:val="aa"/>
        <w:numPr>
          <w:ilvl w:val="1"/>
          <w:numId w:val="43"/>
        </w:numPr>
        <w:ind w:left="0" w:firstLine="426"/>
        <w:jc w:val="both"/>
        <w:rPr>
          <w:sz w:val="28"/>
          <w:szCs w:val="28"/>
        </w:rPr>
      </w:pPr>
      <w:bookmarkStart w:id="7" w:name="sub_1200"/>
      <w:bookmarkStart w:id="8" w:name="sub_205"/>
      <w:bookmarkStart w:id="9" w:name="sub_101"/>
      <w:bookmarkStart w:id="10" w:name="sub_1000"/>
      <w:bookmarkEnd w:id="7"/>
      <w:bookmarkEnd w:id="8"/>
      <w:bookmarkEnd w:id="9"/>
      <w:bookmarkEnd w:id="10"/>
      <w:r>
        <w:rPr>
          <w:sz w:val="28"/>
          <w:szCs w:val="28"/>
        </w:rPr>
        <w:lastRenderedPageBreak/>
        <w:t xml:space="preserve">  </w:t>
      </w:r>
      <w:r w:rsidR="003630BD" w:rsidRPr="001E4F34">
        <w:rPr>
          <w:sz w:val="28"/>
          <w:szCs w:val="28"/>
        </w:rPr>
        <w:t>Субсидии расходуются на проведение мероприятий в области поддержки 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органов:</w:t>
      </w:r>
    </w:p>
    <w:p w:rsidR="003630BD" w:rsidRDefault="001E4F34" w:rsidP="00AB191F">
      <w:pPr>
        <w:pStyle w:val="aa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труда и начисления на выплаты по оплате труда персонала, принимающего непосредственное участие в проведении мероприятий;</w:t>
      </w:r>
    </w:p>
    <w:p w:rsidR="001E4F34" w:rsidRPr="001E4F34" w:rsidRDefault="001E4F34" w:rsidP="00AB191F">
      <w:pPr>
        <w:pStyle w:val="aa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приобретение материальных запасов, потребляемых в процессе проведения мероприятий.</w:t>
      </w:r>
    </w:p>
    <w:p w:rsidR="00812E56" w:rsidRDefault="003C70C9" w:rsidP="00D32354">
      <w:pPr>
        <w:pStyle w:val="aa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отбор признается несостоявшимся, отбор объявляется заново.</w:t>
      </w:r>
    </w:p>
    <w:p w:rsidR="003C70C9" w:rsidRDefault="00FE18F6" w:rsidP="00FE18F6">
      <w:pPr>
        <w:pStyle w:val="aa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получателя субсидий от подписания Соглашения или не направления в Администрацию подписанного Соглашения в установленные сроки такой получатель субсиди</w:t>
      </w:r>
      <w:r w:rsidR="007338D4">
        <w:rPr>
          <w:sz w:val="28"/>
          <w:szCs w:val="28"/>
        </w:rPr>
        <w:t>и</w:t>
      </w:r>
      <w:r>
        <w:rPr>
          <w:sz w:val="28"/>
          <w:szCs w:val="28"/>
        </w:rPr>
        <w:t xml:space="preserve"> признается уклонившимся от заключения Соглашения и отказавшимся от предоставления субсиди</w:t>
      </w:r>
      <w:r w:rsidR="007338D4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FE18F6" w:rsidRDefault="00FE18F6" w:rsidP="00FE18F6">
      <w:pPr>
        <w:pStyle w:val="aa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</w:t>
      </w:r>
      <w:r w:rsidR="00925A80">
        <w:rPr>
          <w:sz w:val="28"/>
          <w:szCs w:val="28"/>
        </w:rPr>
        <w:t>предоставления субсидии в размере, определенном в Соглашении, согласовываются новые условия Соглашения.</w:t>
      </w:r>
    </w:p>
    <w:p w:rsidR="00925A80" w:rsidRDefault="00925A80" w:rsidP="00FE18F6">
      <w:pPr>
        <w:pStyle w:val="aa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Изменение условий Соглашения оформляется в том же порядке, что и Соглашение. При недостижении согласия по новым условиям Соглашение подлежит расторжению.</w:t>
      </w:r>
    </w:p>
    <w:p w:rsidR="00925A80" w:rsidRDefault="00925A80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14 календарных дней с даты принятия комиссией решения о предоставлении субсидии протокол размещается на официальном сайте  главного распорядителя в информационно-телекоммуникационной сети «Интернет».</w:t>
      </w:r>
    </w:p>
    <w:p w:rsidR="00ED482D" w:rsidRDefault="00ED482D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отказа в предоставлении субсидии является:</w:t>
      </w:r>
    </w:p>
    <w:p w:rsidR="00ED482D" w:rsidRDefault="00ED482D" w:rsidP="00ED482D">
      <w:pPr>
        <w:pStyle w:val="aa"/>
        <w:numPr>
          <w:ilvl w:val="0"/>
          <w:numId w:val="3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получателем субсидии документов, требованиям, определенным в </w:t>
      </w:r>
      <w:r w:rsidRPr="00623109">
        <w:rPr>
          <w:sz w:val="28"/>
          <w:szCs w:val="28"/>
        </w:rPr>
        <w:t xml:space="preserve">соответствии п. </w:t>
      </w:r>
      <w:r w:rsidR="00623109" w:rsidRPr="00623109">
        <w:rPr>
          <w:sz w:val="28"/>
          <w:szCs w:val="28"/>
        </w:rPr>
        <w:t>2.3.</w:t>
      </w:r>
      <w:r w:rsidR="00623109">
        <w:t xml:space="preserve"> </w:t>
      </w:r>
      <w:r w:rsidRPr="00623109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Порядка или непредставление (представлением не в полном объеме) указанных документов;</w:t>
      </w:r>
    </w:p>
    <w:p w:rsidR="00ED482D" w:rsidRDefault="006E4AC7" w:rsidP="00ED482D">
      <w:pPr>
        <w:pStyle w:val="aa"/>
        <w:numPr>
          <w:ilvl w:val="0"/>
          <w:numId w:val="3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факта недостоверности предоставленной получателем субсидии информации.</w:t>
      </w:r>
    </w:p>
    <w:p w:rsidR="006E4AC7" w:rsidRDefault="005961F0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6E4AC7">
        <w:rPr>
          <w:sz w:val="28"/>
          <w:szCs w:val="28"/>
        </w:rPr>
        <w:t>Субсидия предоставляется на безвозмездной и безвозвратной основе в соответствии со сводной бюджетной росписью районного бюджета на очередной финансовый год на основании заключенного между социально ориентированной некоммерческой организацией – получателем (далее – Получатель) и Администрацией соглашения о предоставлении субсидии.</w:t>
      </w:r>
    </w:p>
    <w:p w:rsidR="006E4AC7" w:rsidRDefault="006E4AC7" w:rsidP="006E4AC7">
      <w:pPr>
        <w:pStyle w:val="aa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Получателю в течение 10 (десяти) календарных дней с даты предоставления Получателем подписанного Соглашения путем перечисления денежных средств на расчетный счет Получателя в пределах утвержденных бюджетных ассигнований и лимитов бюджетных обязательств.</w:t>
      </w:r>
    </w:p>
    <w:p w:rsidR="00623109" w:rsidRDefault="00623109" w:rsidP="006E4AC7">
      <w:pPr>
        <w:pStyle w:val="aa"/>
        <w:ind w:left="0" w:firstLine="993"/>
        <w:jc w:val="both"/>
        <w:rPr>
          <w:sz w:val="28"/>
          <w:szCs w:val="28"/>
        </w:rPr>
      </w:pPr>
    </w:p>
    <w:p w:rsidR="00623109" w:rsidRDefault="00623109" w:rsidP="006E4AC7">
      <w:pPr>
        <w:pStyle w:val="aa"/>
        <w:ind w:left="0" w:firstLine="993"/>
        <w:jc w:val="both"/>
        <w:rPr>
          <w:sz w:val="28"/>
          <w:szCs w:val="28"/>
        </w:rPr>
      </w:pPr>
    </w:p>
    <w:p w:rsidR="006E4AC7" w:rsidRPr="006E4AC7" w:rsidRDefault="006E4AC7" w:rsidP="006E4AC7">
      <w:pPr>
        <w:jc w:val="both"/>
        <w:rPr>
          <w:sz w:val="28"/>
          <w:szCs w:val="28"/>
        </w:rPr>
      </w:pPr>
    </w:p>
    <w:p w:rsidR="00EE67E4" w:rsidRDefault="00EE67E4" w:rsidP="00FD597E">
      <w:pPr>
        <w:pStyle w:val="1"/>
        <w:numPr>
          <w:ilvl w:val="0"/>
          <w:numId w:val="43"/>
        </w:numPr>
        <w:rPr>
          <w:sz w:val="28"/>
          <w:szCs w:val="28"/>
        </w:rPr>
      </w:pPr>
      <w:r w:rsidRPr="00EE67E4">
        <w:rPr>
          <w:sz w:val="28"/>
          <w:szCs w:val="28"/>
        </w:rPr>
        <w:t>Требования к отчетности</w:t>
      </w:r>
      <w:r w:rsidR="000923D2">
        <w:rPr>
          <w:sz w:val="28"/>
          <w:szCs w:val="28"/>
        </w:rPr>
        <w:t xml:space="preserve"> и осуществление контроля (мониторинга) за соблюдением условий и порядка предоставления субсидий</w:t>
      </w:r>
    </w:p>
    <w:p w:rsidR="000923D2" w:rsidRPr="000923D2" w:rsidRDefault="000923D2" w:rsidP="000923D2">
      <w:pPr>
        <w:rPr>
          <w:lang w:eastAsia="ar-SA"/>
        </w:rPr>
      </w:pPr>
    </w:p>
    <w:p w:rsidR="006E4AC7" w:rsidRDefault="006E4AC7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Главным распорядителем как получателем бюджетных средств осуществляется:</w:t>
      </w:r>
    </w:p>
    <w:p w:rsidR="000923D2" w:rsidRDefault="000923D2" w:rsidP="006E4AC7">
      <w:pPr>
        <w:pStyle w:val="aa"/>
        <w:numPr>
          <w:ilvl w:val="0"/>
          <w:numId w:val="33"/>
        </w:numPr>
        <w:ind w:left="0" w:firstLine="1353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6E4AC7">
        <w:rPr>
          <w:sz w:val="28"/>
          <w:szCs w:val="28"/>
        </w:rPr>
        <w:t xml:space="preserve"> соблюдения получателем субсидии пор</w:t>
      </w:r>
      <w:r w:rsidR="00457BA1">
        <w:rPr>
          <w:sz w:val="28"/>
          <w:szCs w:val="28"/>
        </w:rPr>
        <w:t>я</w:t>
      </w:r>
      <w:r w:rsidR="006E4AC7">
        <w:rPr>
          <w:sz w:val="28"/>
          <w:szCs w:val="28"/>
        </w:rPr>
        <w:t>дка и у</w:t>
      </w:r>
      <w:r>
        <w:rPr>
          <w:sz w:val="28"/>
          <w:szCs w:val="28"/>
        </w:rPr>
        <w:t>с</w:t>
      </w:r>
      <w:r w:rsidR="006E4AC7">
        <w:rPr>
          <w:sz w:val="28"/>
          <w:szCs w:val="28"/>
        </w:rPr>
        <w:t>ловий предоставления субсидий, в том числе в части достижения резул</w:t>
      </w:r>
      <w:r>
        <w:rPr>
          <w:sz w:val="28"/>
          <w:szCs w:val="28"/>
        </w:rPr>
        <w:t>ь</w:t>
      </w:r>
      <w:r w:rsidR="006E4AC7">
        <w:rPr>
          <w:sz w:val="28"/>
          <w:szCs w:val="28"/>
        </w:rPr>
        <w:t>татов предоставления субсидии</w:t>
      </w:r>
      <w:r>
        <w:rPr>
          <w:sz w:val="28"/>
          <w:szCs w:val="28"/>
        </w:rPr>
        <w:t xml:space="preserve">, а также проверка органами муниципального финансового контроля </w:t>
      </w:r>
      <w:r w:rsidRPr="007315C1">
        <w:rPr>
          <w:sz w:val="28"/>
          <w:szCs w:val="28"/>
        </w:rPr>
        <w:t xml:space="preserve">в соответствии со </w:t>
      </w:r>
      <w:hyperlink r:id="rId24" w:history="1">
        <w:r w:rsidRPr="007315C1">
          <w:rPr>
            <w:rStyle w:val="a8"/>
            <w:b w:val="0"/>
            <w:color w:val="auto"/>
            <w:sz w:val="28"/>
            <w:szCs w:val="28"/>
          </w:rPr>
          <w:t>статьями 268.1</w:t>
        </w:r>
      </w:hyperlink>
      <w:r w:rsidRPr="007315C1">
        <w:rPr>
          <w:b/>
          <w:sz w:val="28"/>
          <w:szCs w:val="28"/>
        </w:rPr>
        <w:t xml:space="preserve"> </w:t>
      </w:r>
      <w:r w:rsidRPr="007315C1">
        <w:rPr>
          <w:sz w:val="28"/>
          <w:szCs w:val="28"/>
        </w:rPr>
        <w:t>и</w:t>
      </w:r>
      <w:r w:rsidRPr="007315C1">
        <w:rPr>
          <w:b/>
          <w:sz w:val="28"/>
          <w:szCs w:val="28"/>
        </w:rPr>
        <w:t xml:space="preserve"> </w:t>
      </w:r>
      <w:hyperlink r:id="rId25" w:history="1">
        <w:r w:rsidRPr="007315C1">
          <w:rPr>
            <w:rStyle w:val="a8"/>
            <w:b w:val="0"/>
            <w:color w:val="auto"/>
            <w:sz w:val="28"/>
            <w:szCs w:val="28"/>
          </w:rPr>
          <w:t>269.2</w:t>
        </w:r>
      </w:hyperlink>
      <w:r w:rsidRPr="007315C1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;</w:t>
      </w:r>
    </w:p>
    <w:p w:rsidR="000923D2" w:rsidRPr="000923D2" w:rsidRDefault="000923D2" w:rsidP="000923D2">
      <w:pPr>
        <w:pStyle w:val="aa"/>
        <w:numPr>
          <w:ilvl w:val="0"/>
          <w:numId w:val="33"/>
        </w:numPr>
        <w:ind w:left="0" w:firstLine="135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923D2">
        <w:rPr>
          <w:sz w:val="28"/>
          <w:szCs w:val="28"/>
        </w:rPr>
        <w:t>ониторинг достижения результата предоставления субсидии исходя из достижения значений результатов предоставления субсидии, определенных в Соглашении,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>
        <w:rPr>
          <w:sz w:val="28"/>
          <w:szCs w:val="28"/>
        </w:rPr>
        <w:t xml:space="preserve"> В целях проведения мониторинга главный распорядитель формирует и утверждает одновременно с заключением соглашения план мероприятий по достижению результатов предоставления субсидии </w:t>
      </w:r>
      <w:r w:rsidR="00DB70D5">
        <w:rPr>
          <w:sz w:val="28"/>
          <w:szCs w:val="28"/>
        </w:rPr>
        <w:t>по форме</w:t>
      </w:r>
      <w:r w:rsidR="007D2DE7">
        <w:rPr>
          <w:sz w:val="28"/>
          <w:szCs w:val="28"/>
        </w:rPr>
        <w:t xml:space="preserve"> к Соглашению</w:t>
      </w:r>
      <w:r w:rsidR="00DB70D5">
        <w:rPr>
          <w:sz w:val="28"/>
          <w:szCs w:val="28"/>
        </w:rPr>
        <w:t>, утвержденной финансовым управление</w:t>
      </w:r>
      <w:r w:rsidR="007338D4">
        <w:rPr>
          <w:sz w:val="28"/>
          <w:szCs w:val="28"/>
        </w:rPr>
        <w:t>м</w:t>
      </w:r>
      <w:r w:rsidR="00DB70D5">
        <w:rPr>
          <w:sz w:val="28"/>
          <w:szCs w:val="28"/>
        </w:rPr>
        <w:t xml:space="preserve"> 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0923D2" w:rsidRDefault="000923D2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Получатель субсидии несет ответственность за достоверность предоставленных документов и содержания в них сведений согласно настоящему Порядку, в соответствии с нормами действующего законодательства Российской Федерации.</w:t>
      </w:r>
    </w:p>
    <w:p w:rsidR="000923D2" w:rsidRDefault="000923D2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Нецелевое использование денежных средств Получателем субсидии влечет применений мер ответственности предусмотренных действующим законодательством.</w:t>
      </w:r>
    </w:p>
    <w:p w:rsidR="000923D2" w:rsidRDefault="00457BA1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Оценка эффективности использования субсидии осуществляется исходя из сравнений, фак</w:t>
      </w:r>
      <w:r w:rsidR="00D66D4B">
        <w:rPr>
          <w:sz w:val="28"/>
          <w:szCs w:val="28"/>
        </w:rPr>
        <w:t>т</w:t>
      </w:r>
      <w:r>
        <w:rPr>
          <w:sz w:val="28"/>
          <w:szCs w:val="28"/>
        </w:rPr>
        <w:t>ически достигнутых и плановых значений показателя результативности использования субсидии</w:t>
      </w:r>
      <w:r w:rsidR="00C62E40">
        <w:rPr>
          <w:sz w:val="28"/>
          <w:szCs w:val="28"/>
        </w:rPr>
        <w:t>.</w:t>
      </w:r>
    </w:p>
    <w:p w:rsidR="00D66D4B" w:rsidRDefault="00D66D4B" w:rsidP="00D66D4B">
      <w:pPr>
        <w:pStyle w:val="aa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использования субсидии предоставляются Получателем по итогам использования субсидии за отчетный финансовый год, но не позднее </w:t>
      </w:r>
      <w:r w:rsidR="009950F0">
        <w:rPr>
          <w:sz w:val="28"/>
          <w:szCs w:val="28"/>
        </w:rPr>
        <w:t xml:space="preserve">15 </w:t>
      </w:r>
      <w:r>
        <w:rPr>
          <w:sz w:val="28"/>
          <w:szCs w:val="28"/>
        </w:rPr>
        <w:t>января года, следующего за отчетным годом.</w:t>
      </w:r>
    </w:p>
    <w:p w:rsidR="009573E1" w:rsidRDefault="009573E1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Получатель субсидии ежеквартально в срок до 15 числа месяца, следующего за отчетным кварталом, предоставляет Администрации:</w:t>
      </w:r>
    </w:p>
    <w:p w:rsidR="009573E1" w:rsidRDefault="009573E1" w:rsidP="009573E1">
      <w:pPr>
        <w:pStyle w:val="aa"/>
        <w:numPr>
          <w:ilvl w:val="0"/>
          <w:numId w:val="36"/>
        </w:numPr>
        <w:ind w:left="0" w:firstLine="1353"/>
        <w:jc w:val="both"/>
        <w:rPr>
          <w:sz w:val="28"/>
          <w:szCs w:val="28"/>
        </w:rPr>
      </w:pPr>
      <w:r>
        <w:rPr>
          <w:sz w:val="28"/>
          <w:szCs w:val="28"/>
        </w:rPr>
        <w:t>отчет о проделанной работе (</w:t>
      </w:r>
      <w:bookmarkStart w:id="11" w:name="sub_502"/>
      <w:r w:rsidRPr="00E46FCC">
        <w:rPr>
          <w:color w:val="0066FF"/>
          <w:sz w:val="28"/>
          <w:szCs w:val="28"/>
          <w:u w:val="single"/>
        </w:rPr>
        <w:t>Приложение №</w:t>
      </w:r>
      <w:r w:rsidR="00E46FCC" w:rsidRPr="00E46FCC">
        <w:rPr>
          <w:color w:val="0066FF"/>
          <w:sz w:val="28"/>
          <w:szCs w:val="28"/>
          <w:u w:val="single"/>
        </w:rPr>
        <w:t>3</w:t>
      </w:r>
      <w:bookmarkEnd w:id="11"/>
      <w:r w:rsidR="00E46FCC">
        <w:rPr>
          <w:sz w:val="28"/>
          <w:szCs w:val="28"/>
        </w:rPr>
        <w:t xml:space="preserve"> </w:t>
      </w:r>
      <w:r>
        <w:rPr>
          <w:sz w:val="28"/>
          <w:szCs w:val="28"/>
        </w:rPr>
        <w:t>к Порядку);</w:t>
      </w:r>
    </w:p>
    <w:p w:rsidR="009573E1" w:rsidRDefault="009573E1" w:rsidP="009573E1">
      <w:pPr>
        <w:pStyle w:val="aa"/>
        <w:numPr>
          <w:ilvl w:val="0"/>
          <w:numId w:val="36"/>
        </w:numPr>
        <w:ind w:left="0" w:firstLine="1353"/>
        <w:jc w:val="both"/>
        <w:rPr>
          <w:sz w:val="28"/>
          <w:szCs w:val="28"/>
        </w:rPr>
      </w:pPr>
      <w:r>
        <w:rPr>
          <w:sz w:val="28"/>
          <w:szCs w:val="28"/>
        </w:rPr>
        <w:t>отчет о направлениях использования субсидии с приложением копий финансовых документов, подтверждающих целевое использование субсидии (</w:t>
      </w:r>
      <w:r w:rsidRPr="00E46FCC">
        <w:rPr>
          <w:color w:val="0066FF"/>
          <w:sz w:val="28"/>
          <w:szCs w:val="28"/>
          <w:u w:val="single"/>
        </w:rPr>
        <w:t>Приложение №</w:t>
      </w:r>
      <w:r w:rsidR="00E46FCC" w:rsidRPr="00E46FCC">
        <w:rPr>
          <w:color w:val="0066FF"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 Порядку);</w:t>
      </w:r>
    </w:p>
    <w:p w:rsidR="009573E1" w:rsidRDefault="009573E1" w:rsidP="009573E1">
      <w:pPr>
        <w:pStyle w:val="aa"/>
        <w:numPr>
          <w:ilvl w:val="0"/>
          <w:numId w:val="36"/>
        </w:numPr>
        <w:ind w:left="0" w:firstLine="1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</w:t>
      </w:r>
      <w:r w:rsidR="00C62E40">
        <w:rPr>
          <w:sz w:val="28"/>
          <w:szCs w:val="28"/>
        </w:rPr>
        <w:t xml:space="preserve">по форме к Соглашению, </w:t>
      </w:r>
      <w:r w:rsidR="00C62E40">
        <w:rPr>
          <w:sz w:val="28"/>
          <w:szCs w:val="28"/>
        </w:rPr>
        <w:lastRenderedPageBreak/>
        <w:t>утвержденной финансовым управлением Администрации Комсомольского муниципального района</w:t>
      </w:r>
      <w:r>
        <w:rPr>
          <w:sz w:val="28"/>
          <w:szCs w:val="28"/>
        </w:rPr>
        <w:t>.</w:t>
      </w:r>
    </w:p>
    <w:p w:rsidR="009573E1" w:rsidRDefault="009573E1" w:rsidP="007D2DE7">
      <w:pPr>
        <w:pStyle w:val="aa"/>
        <w:ind w:left="0" w:firstLine="13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за четвертый квартал финансового года предоставляется не позднее </w:t>
      </w:r>
      <w:r w:rsidR="009950F0">
        <w:rPr>
          <w:sz w:val="28"/>
          <w:szCs w:val="28"/>
        </w:rPr>
        <w:t>15</w:t>
      </w:r>
      <w:r>
        <w:rPr>
          <w:sz w:val="28"/>
          <w:szCs w:val="28"/>
        </w:rPr>
        <w:t xml:space="preserve"> января года, следующего за отчетным годом.</w:t>
      </w:r>
    </w:p>
    <w:p w:rsidR="009573E1" w:rsidRDefault="009573E1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Администрацией по итогам проверок фактов нарушения получателем субсидий, порядка, условий предоставления субсидии, а также недостижения значений показателей результативности использования субсидии Администрация в течение пяти рабочих дней с момента обнаружения нарушения направляет в адрес получателя субсидии письменное требование о возврате субсидии.</w:t>
      </w:r>
    </w:p>
    <w:p w:rsidR="009573E1" w:rsidRDefault="009573E1" w:rsidP="009573E1">
      <w:pPr>
        <w:pStyle w:val="aa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недостижения показателя результативности использования субсидии, субсидия подлежит возврату в районный бюджет в части, </w:t>
      </w:r>
      <w:r w:rsidR="007771C0">
        <w:rPr>
          <w:sz w:val="28"/>
          <w:szCs w:val="28"/>
        </w:rPr>
        <w:t>не</w:t>
      </w:r>
      <w:r w:rsidR="00022E9B">
        <w:rPr>
          <w:sz w:val="28"/>
          <w:szCs w:val="28"/>
        </w:rPr>
        <w:t xml:space="preserve"> использован</w:t>
      </w:r>
      <w:r w:rsidR="007771C0">
        <w:rPr>
          <w:sz w:val="28"/>
          <w:szCs w:val="28"/>
        </w:rPr>
        <w:t>ной суммы</w:t>
      </w:r>
      <w:r w:rsidR="00022E9B">
        <w:rPr>
          <w:sz w:val="28"/>
          <w:szCs w:val="28"/>
        </w:rPr>
        <w:t xml:space="preserve"> субсидии в срок до семи рабочих дней со дня получения получателем субсидии письменного требования Администрации  о ее возврате.</w:t>
      </w:r>
    </w:p>
    <w:p w:rsidR="00022E9B" w:rsidRDefault="00022E9B" w:rsidP="009573E1">
      <w:pPr>
        <w:pStyle w:val="aa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невозврата субсидии в районный бюджет в установленный срок, субсидия подлежит взысканию в судебном порядке, установленном действующим законодательством РФ.</w:t>
      </w:r>
    </w:p>
    <w:p w:rsidR="0049194F" w:rsidRDefault="0049194F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отчетном финансовом году, подлежат возврату в районный бюджет до конца текущего финансового года.</w:t>
      </w:r>
    </w:p>
    <w:p w:rsidR="0049194F" w:rsidRDefault="0049194F" w:rsidP="00FD597E">
      <w:pPr>
        <w:pStyle w:val="aa"/>
        <w:numPr>
          <w:ilvl w:val="1"/>
          <w:numId w:val="4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не имеет права приобретать за счет полученных из бюджета средств иностранную валюту.</w:t>
      </w:r>
    </w:p>
    <w:p w:rsidR="000923D2" w:rsidRDefault="000923D2" w:rsidP="00D66D4B">
      <w:pPr>
        <w:pStyle w:val="aa"/>
        <w:ind w:left="1353"/>
        <w:jc w:val="both"/>
        <w:rPr>
          <w:sz w:val="28"/>
          <w:szCs w:val="28"/>
        </w:rPr>
      </w:pPr>
    </w:p>
    <w:p w:rsidR="007D2DE7" w:rsidRDefault="007D2DE7" w:rsidP="00D66D4B">
      <w:pPr>
        <w:pStyle w:val="aa"/>
        <w:ind w:left="1353"/>
        <w:jc w:val="both"/>
        <w:rPr>
          <w:sz w:val="28"/>
          <w:szCs w:val="28"/>
        </w:rPr>
      </w:pPr>
    </w:p>
    <w:p w:rsidR="007771C0" w:rsidRDefault="007771C0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  <w:bookmarkStart w:id="12" w:name="sub_401"/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D34F85" w:rsidRDefault="00D34F85" w:rsidP="00932C3E">
      <w:pPr>
        <w:autoSpaceDE w:val="0"/>
        <w:autoSpaceDN w:val="0"/>
        <w:adjustRightInd w:val="0"/>
        <w:jc w:val="right"/>
        <w:rPr>
          <w:rStyle w:val="ab"/>
          <w:sz w:val="28"/>
          <w:szCs w:val="28"/>
        </w:rPr>
      </w:pPr>
    </w:p>
    <w:p w:rsidR="00932C3E" w:rsidRDefault="00C14BCA" w:rsidP="00932C3E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hyperlink w:anchor="sub_401" w:history="1">
        <w:r w:rsidR="00EE67E4" w:rsidRPr="00077A57">
          <w:rPr>
            <w:rStyle w:val="a3"/>
            <w:sz w:val="28"/>
            <w:szCs w:val="28"/>
          </w:rPr>
          <w:t>Приложение N 1</w:t>
        </w:r>
      </w:hyperlink>
      <w:bookmarkEnd w:id="12"/>
      <w:r w:rsidR="00EE67E4" w:rsidRPr="00EE67E4">
        <w:rPr>
          <w:rStyle w:val="ab"/>
          <w:sz w:val="28"/>
          <w:szCs w:val="28"/>
        </w:rPr>
        <w:br/>
      </w:r>
      <w:r w:rsidR="00EE67E4" w:rsidRPr="00932C3E">
        <w:rPr>
          <w:rStyle w:val="ab"/>
          <w:b w:val="0"/>
        </w:rPr>
        <w:t xml:space="preserve">к </w:t>
      </w:r>
      <w:r w:rsidR="00F54E77" w:rsidRPr="00932C3E">
        <w:rPr>
          <w:b/>
        </w:rPr>
        <w:t xml:space="preserve"> </w:t>
      </w:r>
      <w:r w:rsidR="00F54E77" w:rsidRPr="00932C3E">
        <w:t>порядку</w:t>
      </w:r>
      <w:r w:rsidR="00F54E77" w:rsidRPr="00932C3E">
        <w:rPr>
          <w:b/>
        </w:rPr>
        <w:t xml:space="preserve"> </w:t>
      </w:r>
      <w:r w:rsidR="004D0EF6" w:rsidRPr="00932C3E">
        <w:rPr>
          <w:b/>
        </w:rPr>
        <w:fldChar w:fldCharType="begin"/>
      </w:r>
      <w:r w:rsidR="00932C3E" w:rsidRPr="00932C3E">
        <w:rPr>
          <w:b/>
        </w:rPr>
        <w:instrText>HYPERLINK "https://internet.garant.ru/document/redirect/405970815/0"</w:instrText>
      </w:r>
      <w:r w:rsidR="004D0EF6" w:rsidRPr="00932C3E">
        <w:rPr>
          <w:b/>
        </w:rPr>
        <w:fldChar w:fldCharType="separate"/>
      </w:r>
      <w:r w:rsidR="00932C3E" w:rsidRPr="00932C3E">
        <w:rPr>
          <w:rStyle w:val="a8"/>
          <w:b w:val="0"/>
          <w:bCs w:val="0"/>
          <w:color w:val="auto"/>
        </w:rPr>
        <w:t xml:space="preserve"> предоставления </w:t>
      </w:r>
      <w:r w:rsidR="00932C3E">
        <w:rPr>
          <w:rStyle w:val="a8"/>
          <w:b w:val="0"/>
          <w:bCs w:val="0"/>
          <w:color w:val="auto"/>
        </w:rPr>
        <w:t xml:space="preserve">                              </w:t>
      </w:r>
    </w:p>
    <w:p w:rsidR="00932C3E" w:rsidRDefault="00932C3E" w:rsidP="00932C3E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за счет средств бюджета Комсомольского муниципального </w:t>
      </w:r>
      <w:r>
        <w:rPr>
          <w:rStyle w:val="a8"/>
          <w:b w:val="0"/>
          <w:bCs w:val="0"/>
          <w:color w:val="auto"/>
        </w:rPr>
        <w:t xml:space="preserve">  </w:t>
      </w:r>
    </w:p>
    <w:p w:rsidR="00932C3E" w:rsidRDefault="00932C3E" w:rsidP="00932C3E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района субсидий социально ориентированным </w:t>
      </w:r>
      <w:r>
        <w:rPr>
          <w:rStyle w:val="a8"/>
          <w:b w:val="0"/>
          <w:bCs w:val="0"/>
          <w:color w:val="auto"/>
        </w:rPr>
        <w:t xml:space="preserve">  </w:t>
      </w:r>
    </w:p>
    <w:p w:rsidR="00932C3E" w:rsidRDefault="00932C3E" w:rsidP="00932C3E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некоммерческим организациям, не являющимся </w:t>
      </w:r>
      <w:r>
        <w:rPr>
          <w:rStyle w:val="a8"/>
          <w:b w:val="0"/>
          <w:bCs w:val="0"/>
          <w:color w:val="auto"/>
        </w:rPr>
        <w:t xml:space="preserve">  </w:t>
      </w:r>
    </w:p>
    <w:p w:rsidR="00932C3E" w:rsidRDefault="00932C3E" w:rsidP="00932C3E">
      <w:pPr>
        <w:autoSpaceDE w:val="0"/>
        <w:autoSpaceDN w:val="0"/>
        <w:adjustRightInd w:val="0"/>
        <w:jc w:val="right"/>
        <w:rPr>
          <w:sz w:val="20"/>
        </w:rPr>
      </w:pPr>
      <w:r w:rsidRPr="00932C3E">
        <w:rPr>
          <w:rStyle w:val="a8"/>
          <w:b w:val="0"/>
          <w:bCs w:val="0"/>
          <w:color w:val="auto"/>
        </w:rPr>
        <w:t>государственными (муниципальными) учреждениями</w:t>
      </w:r>
      <w:r w:rsidR="004D0EF6" w:rsidRPr="00932C3E">
        <w:rPr>
          <w:b/>
        </w:rPr>
        <w:fldChar w:fldCharType="end"/>
      </w:r>
      <w:r w:rsidRPr="00932C3E">
        <w:rPr>
          <w:sz w:val="20"/>
        </w:rPr>
        <w:t xml:space="preserve">, </w:t>
      </w:r>
      <w:r>
        <w:rPr>
          <w:sz w:val="20"/>
        </w:rPr>
        <w:t xml:space="preserve">  </w:t>
      </w:r>
    </w:p>
    <w:p w:rsidR="00932C3E" w:rsidRDefault="00932C3E" w:rsidP="00932C3E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</w:rPr>
        <w:t xml:space="preserve">на оказание финансовой поддержки  </w:t>
      </w:r>
      <w:r w:rsidRPr="00932C3E">
        <w:rPr>
          <w:sz w:val="22"/>
          <w:szCs w:val="28"/>
        </w:rPr>
        <w:t xml:space="preserve">общественных ветеранских </w:t>
      </w:r>
      <w:r>
        <w:rPr>
          <w:sz w:val="22"/>
          <w:szCs w:val="28"/>
        </w:rPr>
        <w:t xml:space="preserve">  </w:t>
      </w:r>
    </w:p>
    <w:p w:rsidR="00932C3E" w:rsidRDefault="00932C3E" w:rsidP="00932C3E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  <w:szCs w:val="28"/>
        </w:rPr>
        <w:t xml:space="preserve">организаций Всероссийской общественной организации </w:t>
      </w:r>
      <w:r>
        <w:rPr>
          <w:sz w:val="22"/>
          <w:szCs w:val="28"/>
        </w:rPr>
        <w:t xml:space="preserve">  </w:t>
      </w:r>
    </w:p>
    <w:p w:rsidR="00932C3E" w:rsidRDefault="00932C3E" w:rsidP="00932C3E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  <w:szCs w:val="28"/>
        </w:rPr>
        <w:t xml:space="preserve">ветеранов (пенсионеров) войны, труда, Вооруженных сил </w:t>
      </w:r>
      <w:r>
        <w:rPr>
          <w:sz w:val="22"/>
          <w:szCs w:val="28"/>
        </w:rPr>
        <w:t xml:space="preserve">  </w:t>
      </w:r>
    </w:p>
    <w:p w:rsidR="00932C3E" w:rsidRPr="00932C3E" w:rsidRDefault="00932C3E" w:rsidP="00932C3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2C3E">
        <w:rPr>
          <w:sz w:val="22"/>
          <w:szCs w:val="28"/>
        </w:rPr>
        <w:t>и правоохранительных органов</w:t>
      </w:r>
    </w:p>
    <w:p w:rsidR="00EE67E4" w:rsidRDefault="00EE67E4" w:rsidP="00932C3E">
      <w:pPr>
        <w:pStyle w:val="1"/>
        <w:ind w:left="0" w:firstLine="0"/>
        <w:jc w:val="right"/>
        <w:rPr>
          <w:sz w:val="32"/>
          <w:szCs w:val="28"/>
        </w:rPr>
      </w:pPr>
    </w:p>
    <w:p w:rsidR="00932C3E" w:rsidRDefault="00932C3E" w:rsidP="00932C3E">
      <w:pPr>
        <w:rPr>
          <w:lang w:eastAsia="ar-SA"/>
        </w:rPr>
      </w:pPr>
    </w:p>
    <w:p w:rsidR="00932C3E" w:rsidRPr="007C2D84" w:rsidRDefault="00932C3E" w:rsidP="00932C3E">
      <w:pPr>
        <w:rPr>
          <w:u w:val="single"/>
          <w:lang w:eastAsia="ar-SA"/>
        </w:rPr>
      </w:pPr>
      <w:r w:rsidRPr="007C2D84">
        <w:rPr>
          <w:u w:val="single"/>
          <w:lang w:eastAsia="ar-SA"/>
        </w:rPr>
        <w:t>Дата исходящий номер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7C2D84">
        <w:rPr>
          <w:u w:val="single"/>
          <w:lang w:eastAsia="ar-SA"/>
        </w:rPr>
        <w:t>В комиссию по отбору</w:t>
      </w:r>
    </w:p>
    <w:p w:rsidR="00932C3E" w:rsidRDefault="00932C3E" w:rsidP="00932C3E">
      <w:pPr>
        <w:rPr>
          <w:lang w:eastAsia="ar-SA"/>
        </w:rPr>
      </w:pPr>
      <w:r>
        <w:rPr>
          <w:lang w:eastAsia="ar-SA"/>
        </w:rPr>
        <w:t>(на бланке заявителя)</w:t>
      </w:r>
    </w:p>
    <w:p w:rsidR="00932C3E" w:rsidRDefault="00932C3E" w:rsidP="00932C3E">
      <w:pPr>
        <w:rPr>
          <w:lang w:eastAsia="ar-SA"/>
        </w:rPr>
      </w:pPr>
    </w:p>
    <w:p w:rsidR="00932C3E" w:rsidRDefault="00932C3E" w:rsidP="00932C3E">
      <w:pPr>
        <w:rPr>
          <w:sz w:val="28"/>
        </w:rPr>
      </w:pPr>
    </w:p>
    <w:p w:rsidR="00757CF7" w:rsidRDefault="00757CF7" w:rsidP="00932C3E">
      <w:pPr>
        <w:jc w:val="center"/>
        <w:rPr>
          <w:sz w:val="28"/>
        </w:rPr>
      </w:pPr>
      <w:r w:rsidRPr="00757CF7">
        <w:rPr>
          <w:sz w:val="28"/>
        </w:rPr>
        <w:t>Заяв</w:t>
      </w:r>
      <w:r w:rsidR="00932C3E">
        <w:rPr>
          <w:sz w:val="28"/>
        </w:rPr>
        <w:t>ка</w:t>
      </w:r>
    </w:p>
    <w:p w:rsidR="00932C3E" w:rsidRPr="00757CF7" w:rsidRDefault="00932C3E" w:rsidP="00932C3E">
      <w:pPr>
        <w:jc w:val="center"/>
        <w:rPr>
          <w:sz w:val="28"/>
        </w:rPr>
      </w:pPr>
      <w:r>
        <w:rPr>
          <w:sz w:val="28"/>
        </w:rPr>
        <w:t xml:space="preserve">На участие в отборе на предоставление субсидий </w:t>
      </w:r>
      <w:r w:rsidRPr="00355BC0">
        <w:rPr>
          <w:sz w:val="28"/>
          <w:szCs w:val="28"/>
        </w:rPr>
        <w:t xml:space="preserve">на оказание финансовой поддержки </w:t>
      </w:r>
      <w:r>
        <w:rPr>
          <w:sz w:val="28"/>
          <w:szCs w:val="28"/>
        </w:rPr>
        <w:t>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</w:t>
      </w:r>
    </w:p>
    <w:p w:rsidR="00757CF7" w:rsidRPr="00757CF7" w:rsidRDefault="00757CF7" w:rsidP="00757CF7">
      <w:pPr>
        <w:jc w:val="both"/>
        <w:rPr>
          <w:sz w:val="28"/>
        </w:rPr>
      </w:pPr>
    </w:p>
    <w:p w:rsidR="00757CF7" w:rsidRPr="00757CF7" w:rsidRDefault="00757CF7" w:rsidP="00757CF7">
      <w:pPr>
        <w:tabs>
          <w:tab w:val="left" w:pos="9214"/>
        </w:tabs>
        <w:jc w:val="center"/>
        <w:rPr>
          <w:sz w:val="28"/>
        </w:rPr>
      </w:pPr>
      <w:r>
        <w:rPr>
          <w:sz w:val="28"/>
        </w:rPr>
        <w:t xml:space="preserve">      ________</w:t>
      </w:r>
      <w:r w:rsidRPr="00757CF7">
        <w:rPr>
          <w:sz w:val="28"/>
        </w:rPr>
        <w:t>_______________________________________________________</w:t>
      </w:r>
    </w:p>
    <w:p w:rsidR="00757CF7" w:rsidRDefault="00757CF7" w:rsidP="00932C3E">
      <w:pPr>
        <w:jc w:val="center"/>
        <w:rPr>
          <w:sz w:val="28"/>
        </w:rPr>
      </w:pPr>
      <w:r w:rsidRPr="009B230A">
        <w:t>(наименование Получателя субсидии</w:t>
      </w:r>
      <w:r w:rsidR="00932C3E">
        <w:t xml:space="preserve"> </w:t>
      </w:r>
    </w:p>
    <w:p w:rsidR="00932C3E" w:rsidRPr="00757CF7" w:rsidRDefault="00932C3E" w:rsidP="00757CF7">
      <w:pPr>
        <w:jc w:val="both"/>
        <w:rPr>
          <w:sz w:val="28"/>
        </w:rPr>
      </w:pPr>
    </w:p>
    <w:p w:rsidR="00932C3E" w:rsidRDefault="00932C3E" w:rsidP="00E13566">
      <w:pPr>
        <w:ind w:firstLine="426"/>
        <w:jc w:val="both"/>
        <w:rPr>
          <w:sz w:val="28"/>
        </w:rPr>
      </w:pPr>
      <w:r>
        <w:rPr>
          <w:sz w:val="28"/>
        </w:rPr>
        <w:t>Социально ориентированной некоммерческой организацией не являющейся муниципальным учреждением</w:t>
      </w:r>
    </w:p>
    <w:p w:rsidR="00757CF7" w:rsidRDefault="00255D76" w:rsidP="00E13566">
      <w:pPr>
        <w:pStyle w:val="aa"/>
        <w:numPr>
          <w:ilvl w:val="0"/>
          <w:numId w:val="37"/>
        </w:numPr>
        <w:ind w:left="0" w:firstLine="426"/>
        <w:jc w:val="both"/>
        <w:rPr>
          <w:sz w:val="28"/>
        </w:rPr>
      </w:pPr>
      <w:r w:rsidRPr="00255D76">
        <w:rPr>
          <w:sz w:val="28"/>
        </w:rPr>
        <w:t xml:space="preserve">Изучив порядок проведения отбора </w:t>
      </w:r>
      <w:r w:rsidRPr="00255D76">
        <w:rPr>
          <w:i/>
          <w:sz w:val="28"/>
          <w:u w:val="single"/>
        </w:rPr>
        <w:t>(наименование организации – заявителя)</w:t>
      </w:r>
      <w:r w:rsidRPr="00255D76">
        <w:rPr>
          <w:sz w:val="28"/>
        </w:rPr>
        <w:t xml:space="preserve"> в лице </w:t>
      </w:r>
      <w:r w:rsidRPr="00255D76">
        <w:rPr>
          <w:i/>
          <w:sz w:val="28"/>
          <w:u w:val="single"/>
        </w:rPr>
        <w:t xml:space="preserve">(Ф.И.О. представителя заявителя), </w:t>
      </w:r>
      <w:r w:rsidRPr="00255D76">
        <w:rPr>
          <w:sz w:val="28"/>
        </w:rPr>
        <w:t xml:space="preserve">действующего на основании </w:t>
      </w:r>
      <w:r w:rsidR="00757CF7" w:rsidRPr="00255D76">
        <w:rPr>
          <w:sz w:val="28"/>
        </w:rPr>
        <w:t>_______________________________________________________,</w:t>
      </w:r>
    </w:p>
    <w:p w:rsidR="00255D76" w:rsidRDefault="00255D76" w:rsidP="00255D76">
      <w:pPr>
        <w:pStyle w:val="aa"/>
        <w:ind w:left="426"/>
        <w:jc w:val="both"/>
        <w:rPr>
          <w:sz w:val="28"/>
        </w:rPr>
      </w:pPr>
      <w:r>
        <w:rPr>
          <w:sz w:val="28"/>
        </w:rPr>
        <w:t>Сообщает о согласии участвовать в отборе на установленных условиях и направляет в адрес Комиссии настоящую заявку.</w:t>
      </w:r>
    </w:p>
    <w:p w:rsidR="00255D76" w:rsidRPr="00255D76" w:rsidRDefault="00255D76" w:rsidP="00255D76">
      <w:pPr>
        <w:pStyle w:val="aa"/>
        <w:numPr>
          <w:ilvl w:val="0"/>
          <w:numId w:val="37"/>
        </w:numPr>
        <w:ind w:left="0" w:firstLine="426"/>
        <w:jc w:val="both"/>
        <w:rPr>
          <w:sz w:val="28"/>
        </w:rPr>
      </w:pPr>
      <w:r>
        <w:rPr>
          <w:sz w:val="28"/>
        </w:rPr>
        <w:t>Настоящей заявкой подтверждаем, что в отношении _______________________________________________________________</w:t>
      </w:r>
    </w:p>
    <w:p w:rsidR="00757CF7" w:rsidRPr="009B230A" w:rsidRDefault="00255D76" w:rsidP="00E13566">
      <w:pPr>
        <w:ind w:firstLine="698"/>
        <w:jc w:val="center"/>
      </w:pPr>
      <w:r w:rsidRPr="009B230A">
        <w:t xml:space="preserve"> </w:t>
      </w:r>
      <w:r w:rsidR="00757CF7" w:rsidRPr="009B230A">
        <w:t xml:space="preserve">(наименование </w:t>
      </w:r>
      <w:r>
        <w:t>организации - заявителя</w:t>
      </w:r>
      <w:r w:rsidR="00757CF7" w:rsidRPr="009B230A">
        <w:t>)</w:t>
      </w:r>
    </w:p>
    <w:p w:rsidR="00757CF7" w:rsidRDefault="00255D76" w:rsidP="00757CF7">
      <w:pPr>
        <w:jc w:val="both"/>
        <w:rPr>
          <w:sz w:val="28"/>
        </w:rPr>
      </w:pPr>
      <w:r>
        <w:rPr>
          <w:sz w:val="28"/>
        </w:rPr>
        <w:t>Не проводилась процедура ликвидации, банкротства, деятельность не приостановлена.</w:t>
      </w:r>
    </w:p>
    <w:p w:rsidR="00255D76" w:rsidRDefault="00255D76" w:rsidP="00255D76">
      <w:pPr>
        <w:pStyle w:val="aa"/>
        <w:numPr>
          <w:ilvl w:val="0"/>
          <w:numId w:val="37"/>
        </w:numPr>
        <w:ind w:left="0" w:firstLine="426"/>
        <w:jc w:val="both"/>
        <w:rPr>
          <w:sz w:val="28"/>
        </w:rPr>
      </w:pPr>
      <w:r>
        <w:rPr>
          <w:sz w:val="28"/>
        </w:rPr>
        <w:t>Настоящим гарантируем достоверность предоставленной нами в заявке информации и подтверждаем право Администрации Комсомольского муниципального района, не противоречащее требование формирования равных для всех участников отбора условий, запрашивать у нас, в уполномоченных органах власти и у упомянутых в нашей заявке организаций информацию, уточняющую представленные нами в ней сведения.</w:t>
      </w:r>
    </w:p>
    <w:p w:rsidR="00255D76" w:rsidRDefault="00255D76" w:rsidP="00255D76">
      <w:pPr>
        <w:pStyle w:val="aa"/>
        <w:numPr>
          <w:ilvl w:val="0"/>
          <w:numId w:val="37"/>
        </w:numPr>
        <w:ind w:left="0" w:firstLine="426"/>
        <w:jc w:val="both"/>
        <w:rPr>
          <w:sz w:val="28"/>
        </w:rPr>
      </w:pPr>
      <w:r>
        <w:rPr>
          <w:sz w:val="28"/>
        </w:rPr>
        <w:t>Сообщаем, что для оперативного уведомления нас по вопросам организационного характера и взаимодействия с Администрацией Комсомольского муниципального района нами уполномочен ______________________________________________________________</w:t>
      </w:r>
    </w:p>
    <w:p w:rsidR="00255D76" w:rsidRPr="00004DCA" w:rsidRDefault="00255D76" w:rsidP="00004DCA">
      <w:pPr>
        <w:jc w:val="center"/>
      </w:pPr>
      <w:r w:rsidRPr="00004DCA">
        <w:lastRenderedPageBreak/>
        <w:t>(контактная информация уполномоченного лица, телефон, электронный адрес)</w:t>
      </w:r>
    </w:p>
    <w:p w:rsidR="00255D76" w:rsidRDefault="00004DCA" w:rsidP="00255D76">
      <w:pPr>
        <w:jc w:val="both"/>
        <w:rPr>
          <w:sz w:val="28"/>
        </w:rPr>
      </w:pPr>
      <w:r>
        <w:rPr>
          <w:sz w:val="28"/>
        </w:rPr>
        <w:tab/>
        <w:t>Все сведения о проведении отбора сообщить указанному уполномоченному лицу.</w:t>
      </w:r>
    </w:p>
    <w:p w:rsidR="00004DCA" w:rsidRDefault="00004DCA" w:rsidP="00004DCA">
      <w:pPr>
        <w:pStyle w:val="aa"/>
        <w:numPr>
          <w:ilvl w:val="0"/>
          <w:numId w:val="37"/>
        </w:numPr>
        <w:ind w:left="0" w:firstLine="426"/>
        <w:jc w:val="both"/>
        <w:rPr>
          <w:sz w:val="28"/>
        </w:rPr>
      </w:pPr>
      <w:r>
        <w:rPr>
          <w:sz w:val="28"/>
        </w:rPr>
        <w:t>Настоящим подтверждаем согласие на размещение в информационно-телекоммуникационной сети «Интернет» информации о _______________________________________________________________</w:t>
      </w:r>
    </w:p>
    <w:p w:rsidR="00004DCA" w:rsidRPr="00004DCA" w:rsidRDefault="00004DCA" w:rsidP="00004DCA">
      <w:pPr>
        <w:pStyle w:val="aa"/>
        <w:ind w:left="426"/>
        <w:jc w:val="center"/>
      </w:pPr>
      <w:r w:rsidRPr="00004DCA">
        <w:t>(наименование организации – заявителя)</w:t>
      </w:r>
    </w:p>
    <w:p w:rsidR="00004DCA" w:rsidRPr="00004DCA" w:rsidRDefault="00004DCA" w:rsidP="00004DCA">
      <w:pPr>
        <w:jc w:val="both"/>
        <w:rPr>
          <w:sz w:val="28"/>
        </w:rPr>
      </w:pPr>
      <w:r>
        <w:rPr>
          <w:sz w:val="28"/>
        </w:rPr>
        <w:t>о подаваемой_________________________________________________заявке,</w:t>
      </w:r>
    </w:p>
    <w:p w:rsidR="00004DCA" w:rsidRPr="00004DCA" w:rsidRDefault="00004DCA" w:rsidP="00004DCA">
      <w:pPr>
        <w:pStyle w:val="aa"/>
        <w:ind w:left="426"/>
        <w:jc w:val="center"/>
      </w:pPr>
      <w:r>
        <w:rPr>
          <w:sz w:val="28"/>
        </w:rPr>
        <w:t xml:space="preserve">        </w:t>
      </w:r>
      <w:r w:rsidRPr="00004DCA">
        <w:t>(наименование организации – заявителя)</w:t>
      </w:r>
    </w:p>
    <w:p w:rsidR="00255D76" w:rsidRDefault="00004DCA" w:rsidP="00255D76">
      <w:pPr>
        <w:jc w:val="both"/>
        <w:rPr>
          <w:sz w:val="28"/>
        </w:rPr>
      </w:pPr>
      <w:r>
        <w:rPr>
          <w:sz w:val="28"/>
        </w:rPr>
        <w:t>Иной информации о _____________________________________________</w:t>
      </w:r>
    </w:p>
    <w:p w:rsidR="00004DCA" w:rsidRPr="00004DCA" w:rsidRDefault="00004DCA" w:rsidP="00004DCA">
      <w:pPr>
        <w:pStyle w:val="aa"/>
        <w:ind w:left="426"/>
        <w:jc w:val="center"/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r w:rsidRPr="00004DCA">
        <w:t>(наименование организации – заявителя)</w:t>
      </w:r>
    </w:p>
    <w:p w:rsidR="00004DCA" w:rsidRDefault="006311BA" w:rsidP="00255D76">
      <w:pPr>
        <w:jc w:val="both"/>
        <w:rPr>
          <w:sz w:val="28"/>
        </w:rPr>
      </w:pPr>
      <w:r>
        <w:rPr>
          <w:sz w:val="28"/>
        </w:rPr>
        <w:t>связанной,</w:t>
      </w:r>
      <w:r w:rsidR="00004DCA">
        <w:rPr>
          <w:sz w:val="28"/>
        </w:rPr>
        <w:t xml:space="preserve"> с отбором.</w:t>
      </w:r>
    </w:p>
    <w:p w:rsidR="00004DCA" w:rsidRPr="00004DCA" w:rsidRDefault="00004DCA" w:rsidP="00004DCA">
      <w:pPr>
        <w:pStyle w:val="aa"/>
        <w:numPr>
          <w:ilvl w:val="0"/>
          <w:numId w:val="37"/>
        </w:numPr>
        <w:jc w:val="both"/>
        <w:rPr>
          <w:sz w:val="28"/>
        </w:rPr>
      </w:pPr>
      <w:r>
        <w:rPr>
          <w:sz w:val="28"/>
        </w:rPr>
        <w:t>Банковские реквизиты: ______________________________________</w:t>
      </w:r>
    </w:p>
    <w:p w:rsidR="00004DCA" w:rsidRPr="00004DCA" w:rsidRDefault="00004DCA" w:rsidP="00004DCA">
      <w:pPr>
        <w:pStyle w:val="aa"/>
        <w:ind w:left="786"/>
        <w:jc w:val="center"/>
      </w:pPr>
      <w:r>
        <w:rPr>
          <w:sz w:val="28"/>
        </w:rPr>
        <w:t xml:space="preserve">                                   </w:t>
      </w:r>
      <w:r w:rsidRPr="00004DCA">
        <w:t>(наименование организации – заявителя)</w:t>
      </w:r>
    </w:p>
    <w:p w:rsidR="00004DCA" w:rsidRPr="00004DCA" w:rsidRDefault="00004DCA" w:rsidP="00004DCA">
      <w:pPr>
        <w:pStyle w:val="aa"/>
        <w:numPr>
          <w:ilvl w:val="0"/>
          <w:numId w:val="37"/>
        </w:numPr>
        <w:jc w:val="both"/>
        <w:rPr>
          <w:sz w:val="28"/>
        </w:rPr>
      </w:pPr>
      <w:r>
        <w:rPr>
          <w:sz w:val="28"/>
        </w:rPr>
        <w:t>К настоящей заявке прилагаются документы согласно описи на ___листах.</w:t>
      </w:r>
    </w:p>
    <w:p w:rsidR="00004DCA" w:rsidRPr="00255D76" w:rsidRDefault="00004DCA" w:rsidP="00255D76">
      <w:pPr>
        <w:jc w:val="both"/>
        <w:rPr>
          <w:sz w:val="28"/>
        </w:rPr>
      </w:pPr>
    </w:p>
    <w:p w:rsidR="00757CF7" w:rsidRPr="00757CF7" w:rsidRDefault="00004DCA" w:rsidP="00757CF7">
      <w:pPr>
        <w:jc w:val="both"/>
        <w:rPr>
          <w:sz w:val="28"/>
        </w:rPr>
      </w:pPr>
      <w:r>
        <w:rPr>
          <w:sz w:val="28"/>
        </w:rPr>
        <w:t>Заявитель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7CF7" w:rsidRPr="00757CF7" w:rsidTr="00A044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7CF7" w:rsidRPr="00757CF7" w:rsidRDefault="00757CF7" w:rsidP="00757CF7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757CF7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9B230A">
              <w:rPr>
                <w:rFonts w:ascii="Times New Roman" w:hAnsi="Times New Roman" w:cs="Times New Roman"/>
                <w:sz w:val="28"/>
              </w:rPr>
              <w:t>__</w:t>
            </w:r>
            <w:r w:rsidRPr="00757CF7">
              <w:rPr>
                <w:rFonts w:ascii="Times New Roman" w:hAnsi="Times New Roman" w:cs="Times New Roman"/>
                <w:sz w:val="28"/>
              </w:rPr>
              <w:t>_</w:t>
            </w:r>
          </w:p>
          <w:p w:rsidR="00757CF7" w:rsidRDefault="00757CF7" w:rsidP="00004DCA">
            <w:pPr>
              <w:pStyle w:val="ac"/>
              <w:rPr>
                <w:rFonts w:ascii="Times New Roman" w:hAnsi="Times New Roman" w:cs="Times New Roman"/>
              </w:rPr>
            </w:pPr>
            <w:r w:rsidRPr="009B230A">
              <w:rPr>
                <w:rFonts w:ascii="Times New Roman" w:hAnsi="Times New Roman" w:cs="Times New Roman"/>
              </w:rPr>
              <w:t xml:space="preserve">(наименование должности лица, представляющего </w:t>
            </w:r>
            <w:r w:rsidR="00004DCA">
              <w:rPr>
                <w:rFonts w:ascii="Times New Roman" w:hAnsi="Times New Roman" w:cs="Times New Roman"/>
              </w:rPr>
              <w:t>заявителя</w:t>
            </w:r>
            <w:r w:rsidRPr="009B230A">
              <w:rPr>
                <w:rFonts w:ascii="Times New Roman" w:hAnsi="Times New Roman" w:cs="Times New Roman"/>
              </w:rPr>
              <w:t xml:space="preserve"> субсидии)</w:t>
            </w:r>
          </w:p>
          <w:p w:rsidR="00004DCA" w:rsidRDefault="00004DCA" w:rsidP="00004DCA"/>
          <w:p w:rsidR="00004DCA" w:rsidRPr="00004DCA" w:rsidRDefault="00004DCA" w:rsidP="00004DCA">
            <w:pPr>
              <w:rPr>
                <w:sz w:val="28"/>
              </w:rPr>
            </w:pPr>
            <w:r w:rsidRPr="00004DCA">
              <w:rPr>
                <w:sz w:val="28"/>
              </w:rPr>
              <w:t>Главный бухгалтер</w:t>
            </w:r>
            <w:r>
              <w:rPr>
                <w:sz w:val="28"/>
              </w:rPr>
              <w:t xml:space="preserve">    </w:t>
            </w:r>
          </w:p>
          <w:p w:rsidR="00004DCA" w:rsidRPr="00004DCA" w:rsidRDefault="00004DCA" w:rsidP="00004DCA">
            <w:r>
              <w:t xml:space="preserve">(при наличии)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4DCA" w:rsidRPr="00757CF7" w:rsidRDefault="009B230A" w:rsidP="00004DCA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004DC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04DCA" w:rsidRPr="00757CF7">
              <w:rPr>
                <w:rFonts w:ascii="Times New Roman" w:hAnsi="Times New Roman" w:cs="Times New Roman"/>
                <w:sz w:val="28"/>
              </w:rPr>
              <w:t>_</w:t>
            </w:r>
            <w:r w:rsidR="00004DCA">
              <w:rPr>
                <w:rFonts w:ascii="Times New Roman" w:hAnsi="Times New Roman" w:cs="Times New Roman"/>
                <w:sz w:val="28"/>
              </w:rPr>
              <w:t>___</w:t>
            </w:r>
            <w:r w:rsidR="00004DCA" w:rsidRPr="00757CF7">
              <w:rPr>
                <w:rFonts w:ascii="Times New Roman" w:hAnsi="Times New Roman" w:cs="Times New Roman"/>
                <w:sz w:val="28"/>
              </w:rPr>
              <w:t>____________________</w:t>
            </w:r>
          </w:p>
          <w:p w:rsidR="00004DCA" w:rsidRDefault="00004DCA" w:rsidP="00004DCA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9B230A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230A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(расшифровка подписи)</w:t>
            </w:r>
          </w:p>
          <w:p w:rsidR="00004DCA" w:rsidRDefault="00004DCA" w:rsidP="00757CF7">
            <w:pPr>
              <w:pStyle w:val="ac"/>
              <w:rPr>
                <w:rFonts w:ascii="Times New Roman" w:hAnsi="Times New Roman" w:cs="Times New Roman"/>
                <w:sz w:val="28"/>
              </w:rPr>
            </w:pPr>
          </w:p>
          <w:p w:rsidR="00004DCA" w:rsidRDefault="00004DCA" w:rsidP="00757CF7">
            <w:pPr>
              <w:pStyle w:val="ac"/>
              <w:rPr>
                <w:rFonts w:ascii="Times New Roman" w:hAnsi="Times New Roman" w:cs="Times New Roman"/>
                <w:sz w:val="28"/>
              </w:rPr>
            </w:pPr>
          </w:p>
          <w:p w:rsidR="00004DCA" w:rsidRPr="00757CF7" w:rsidRDefault="00004DCA" w:rsidP="00004DCA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757CF7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___</w:t>
            </w:r>
            <w:r w:rsidRPr="00757CF7">
              <w:rPr>
                <w:rFonts w:ascii="Times New Roman" w:hAnsi="Times New Roman" w:cs="Times New Roman"/>
                <w:sz w:val="28"/>
              </w:rPr>
              <w:t>____________________</w:t>
            </w:r>
          </w:p>
          <w:p w:rsidR="00004DCA" w:rsidRDefault="00004DCA" w:rsidP="00004DCA">
            <w:pPr>
              <w:pStyle w:val="ac"/>
              <w:rPr>
                <w:rFonts w:ascii="Times New Roman" w:hAnsi="Times New Roman" w:cs="Times New Roman"/>
                <w:sz w:val="28"/>
              </w:rPr>
            </w:pPr>
            <w:r w:rsidRPr="009B230A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230A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(расшифровка подписи)</w:t>
            </w:r>
          </w:p>
          <w:p w:rsidR="00004DCA" w:rsidRDefault="00004DCA" w:rsidP="00757CF7">
            <w:pPr>
              <w:pStyle w:val="ac"/>
              <w:rPr>
                <w:rFonts w:ascii="Times New Roman" w:hAnsi="Times New Roman" w:cs="Times New Roman"/>
                <w:sz w:val="28"/>
              </w:rPr>
            </w:pPr>
          </w:p>
          <w:p w:rsidR="00004DCA" w:rsidRDefault="00004DCA" w:rsidP="00757CF7">
            <w:pPr>
              <w:pStyle w:val="ac"/>
              <w:rPr>
                <w:rFonts w:ascii="Times New Roman" w:hAnsi="Times New Roman" w:cs="Times New Roman"/>
                <w:sz w:val="28"/>
              </w:rPr>
            </w:pPr>
          </w:p>
          <w:p w:rsidR="00004DCA" w:rsidRDefault="00004DCA" w:rsidP="00757CF7">
            <w:pPr>
              <w:pStyle w:val="ac"/>
              <w:rPr>
                <w:rFonts w:ascii="Times New Roman" w:hAnsi="Times New Roman" w:cs="Times New Roman"/>
                <w:sz w:val="28"/>
              </w:rPr>
            </w:pPr>
          </w:p>
          <w:p w:rsidR="00757CF7" w:rsidRPr="00757CF7" w:rsidRDefault="00757CF7" w:rsidP="00757CF7">
            <w:pPr>
              <w:pStyle w:val="ac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62FF" w:rsidRDefault="003462F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7C2D84" w:rsidRDefault="007C2D84" w:rsidP="00E13566">
      <w:pPr>
        <w:ind w:left="993"/>
        <w:jc w:val="both"/>
        <w:rPr>
          <w:sz w:val="32"/>
          <w:szCs w:val="28"/>
        </w:rPr>
      </w:pPr>
    </w:p>
    <w:p w:rsidR="00883E5F" w:rsidRDefault="00883E5F" w:rsidP="00E13566">
      <w:pPr>
        <w:ind w:left="993"/>
        <w:jc w:val="both"/>
        <w:rPr>
          <w:sz w:val="32"/>
          <w:szCs w:val="28"/>
        </w:rPr>
      </w:pPr>
    </w:p>
    <w:bookmarkStart w:id="13" w:name="sub_400"/>
    <w:p w:rsidR="00D91D32" w:rsidRDefault="004D0EF6" w:rsidP="00D91D32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>
        <w:rPr>
          <w:rStyle w:val="ab"/>
        </w:rPr>
        <w:lastRenderedPageBreak/>
        <w:fldChar w:fldCharType="begin"/>
      </w:r>
      <w:r w:rsidR="00077A57">
        <w:rPr>
          <w:rStyle w:val="ab"/>
        </w:rPr>
        <w:instrText xml:space="preserve"> HYPERLINK  \l "sub_400" </w:instrText>
      </w:r>
      <w:r>
        <w:rPr>
          <w:rStyle w:val="ab"/>
        </w:rPr>
        <w:fldChar w:fldCharType="separate"/>
      </w:r>
      <w:r w:rsidR="00883E5F" w:rsidRPr="00077A57">
        <w:rPr>
          <w:rStyle w:val="a3"/>
        </w:rPr>
        <w:t>Приложение N 2</w:t>
      </w:r>
      <w:bookmarkEnd w:id="13"/>
      <w:r>
        <w:rPr>
          <w:rStyle w:val="ab"/>
        </w:rPr>
        <w:fldChar w:fldCharType="end"/>
      </w:r>
      <w:r w:rsidR="00883E5F">
        <w:rPr>
          <w:rStyle w:val="ab"/>
        </w:rPr>
        <w:br/>
      </w:r>
      <w:r w:rsidR="00D91D32" w:rsidRPr="00932C3E">
        <w:rPr>
          <w:rStyle w:val="ab"/>
          <w:b w:val="0"/>
        </w:rPr>
        <w:t xml:space="preserve">к </w:t>
      </w:r>
      <w:r w:rsidR="00D91D32" w:rsidRPr="00932C3E">
        <w:rPr>
          <w:b/>
        </w:rPr>
        <w:t xml:space="preserve"> </w:t>
      </w:r>
      <w:r w:rsidR="00D91D32" w:rsidRPr="00932C3E">
        <w:t>порядку</w:t>
      </w:r>
      <w:r w:rsidR="00D91D32" w:rsidRPr="00932C3E">
        <w:rPr>
          <w:b/>
        </w:rPr>
        <w:t xml:space="preserve"> </w:t>
      </w:r>
      <w:r w:rsidRPr="00932C3E">
        <w:rPr>
          <w:b/>
        </w:rPr>
        <w:fldChar w:fldCharType="begin"/>
      </w:r>
      <w:r w:rsidR="00D91D32" w:rsidRPr="00932C3E">
        <w:rPr>
          <w:b/>
        </w:rPr>
        <w:instrText>HYPERLINK "https://internet.garant.ru/document/redirect/405970815/0"</w:instrText>
      </w:r>
      <w:r w:rsidRPr="00932C3E">
        <w:rPr>
          <w:b/>
        </w:rPr>
        <w:fldChar w:fldCharType="separate"/>
      </w:r>
      <w:r w:rsidR="00D91D32" w:rsidRPr="00932C3E">
        <w:rPr>
          <w:rStyle w:val="a8"/>
          <w:b w:val="0"/>
          <w:bCs w:val="0"/>
          <w:color w:val="auto"/>
        </w:rPr>
        <w:t xml:space="preserve"> предоставления </w:t>
      </w:r>
      <w:r w:rsidR="00D91D32">
        <w:rPr>
          <w:rStyle w:val="a8"/>
          <w:b w:val="0"/>
          <w:bCs w:val="0"/>
          <w:color w:val="auto"/>
        </w:rPr>
        <w:t xml:space="preserve">                              </w:t>
      </w:r>
    </w:p>
    <w:p w:rsidR="00D91D32" w:rsidRDefault="00D91D32" w:rsidP="00D91D32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за счет средств бюджета Комсомольского муниципального </w:t>
      </w:r>
      <w:r>
        <w:rPr>
          <w:rStyle w:val="a8"/>
          <w:b w:val="0"/>
          <w:bCs w:val="0"/>
          <w:color w:val="auto"/>
        </w:rPr>
        <w:t xml:space="preserve">  </w:t>
      </w:r>
    </w:p>
    <w:p w:rsidR="00D91D32" w:rsidRDefault="00D91D32" w:rsidP="00D91D32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района субсидий социально ориентированным </w:t>
      </w:r>
      <w:r>
        <w:rPr>
          <w:rStyle w:val="a8"/>
          <w:b w:val="0"/>
          <w:bCs w:val="0"/>
          <w:color w:val="auto"/>
        </w:rPr>
        <w:t xml:space="preserve">  </w:t>
      </w:r>
    </w:p>
    <w:p w:rsidR="00D91D32" w:rsidRDefault="00D91D32" w:rsidP="00D91D32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некоммерческим организациям, не являющимся </w:t>
      </w:r>
      <w:r>
        <w:rPr>
          <w:rStyle w:val="a8"/>
          <w:b w:val="0"/>
          <w:bCs w:val="0"/>
          <w:color w:val="auto"/>
        </w:rPr>
        <w:t xml:space="preserve">  </w:t>
      </w:r>
    </w:p>
    <w:p w:rsidR="00D91D32" w:rsidRDefault="00D91D32" w:rsidP="00D91D32">
      <w:pPr>
        <w:autoSpaceDE w:val="0"/>
        <w:autoSpaceDN w:val="0"/>
        <w:adjustRightInd w:val="0"/>
        <w:jc w:val="right"/>
        <w:rPr>
          <w:sz w:val="20"/>
        </w:rPr>
      </w:pPr>
      <w:r w:rsidRPr="00932C3E">
        <w:rPr>
          <w:rStyle w:val="a8"/>
          <w:b w:val="0"/>
          <w:bCs w:val="0"/>
          <w:color w:val="auto"/>
        </w:rPr>
        <w:t>государственными (муниципальными) учреждениями</w:t>
      </w:r>
      <w:r w:rsidR="004D0EF6" w:rsidRPr="00932C3E">
        <w:rPr>
          <w:b/>
        </w:rPr>
        <w:fldChar w:fldCharType="end"/>
      </w:r>
      <w:r w:rsidRPr="00932C3E">
        <w:rPr>
          <w:sz w:val="20"/>
        </w:rPr>
        <w:t xml:space="preserve">, </w:t>
      </w:r>
      <w:r>
        <w:rPr>
          <w:sz w:val="20"/>
        </w:rPr>
        <w:t xml:space="preserve">  </w:t>
      </w:r>
    </w:p>
    <w:p w:rsidR="00D91D32" w:rsidRDefault="00D91D32" w:rsidP="00D91D32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</w:rPr>
        <w:t xml:space="preserve">на оказание финансовой поддержки  </w:t>
      </w:r>
      <w:r w:rsidRPr="00932C3E">
        <w:rPr>
          <w:sz w:val="22"/>
          <w:szCs w:val="28"/>
        </w:rPr>
        <w:t xml:space="preserve">общественных ветеранских </w:t>
      </w:r>
      <w:r>
        <w:rPr>
          <w:sz w:val="22"/>
          <w:szCs w:val="28"/>
        </w:rPr>
        <w:t xml:space="preserve">  </w:t>
      </w:r>
    </w:p>
    <w:p w:rsidR="00D91D32" w:rsidRDefault="00D91D32" w:rsidP="00D91D32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  <w:szCs w:val="28"/>
        </w:rPr>
        <w:t xml:space="preserve">организаций Всероссийской общественной организации </w:t>
      </w:r>
      <w:r>
        <w:rPr>
          <w:sz w:val="22"/>
          <w:szCs w:val="28"/>
        </w:rPr>
        <w:t xml:space="preserve">  </w:t>
      </w:r>
    </w:p>
    <w:p w:rsidR="00D91D32" w:rsidRDefault="00D91D32" w:rsidP="00D91D32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  <w:szCs w:val="28"/>
        </w:rPr>
        <w:t xml:space="preserve">ветеранов (пенсионеров) войны, труда, Вооруженных сил </w:t>
      </w:r>
      <w:r>
        <w:rPr>
          <w:sz w:val="22"/>
          <w:szCs w:val="28"/>
        </w:rPr>
        <w:t xml:space="preserve">  </w:t>
      </w:r>
    </w:p>
    <w:p w:rsidR="00D91D32" w:rsidRPr="00932C3E" w:rsidRDefault="00D91D32" w:rsidP="00D91D3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2C3E">
        <w:rPr>
          <w:sz w:val="22"/>
          <w:szCs w:val="28"/>
        </w:rPr>
        <w:t>и правоохранительных органов</w:t>
      </w:r>
    </w:p>
    <w:p w:rsidR="00883E5F" w:rsidRPr="00883E5F" w:rsidRDefault="00883E5F" w:rsidP="00D91D32">
      <w:pPr>
        <w:pStyle w:val="1"/>
        <w:ind w:left="0" w:firstLine="0"/>
        <w:jc w:val="right"/>
        <w:rPr>
          <w:b w:val="0"/>
          <w:szCs w:val="28"/>
        </w:rPr>
      </w:pPr>
    </w:p>
    <w:p w:rsidR="00883E5F" w:rsidRDefault="00883E5F" w:rsidP="00883E5F">
      <w:pPr>
        <w:ind w:firstLine="698"/>
        <w:jc w:val="right"/>
        <w:rPr>
          <w:szCs w:val="28"/>
        </w:rPr>
      </w:pPr>
    </w:p>
    <w:p w:rsidR="00883E5F" w:rsidRPr="00883E5F" w:rsidRDefault="00883E5F" w:rsidP="00883E5F">
      <w:pPr>
        <w:ind w:firstLine="698"/>
        <w:jc w:val="right"/>
        <w:rPr>
          <w:sz w:val="28"/>
          <w:szCs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  <w:r>
        <w:rPr>
          <w:b/>
          <w:sz w:val="28"/>
        </w:rPr>
        <w:t>СМЕТА</w:t>
      </w:r>
    </w:p>
    <w:p w:rsidR="00D91D32" w:rsidRDefault="00D91D32" w:rsidP="00883E5F">
      <w:pPr>
        <w:ind w:firstLine="698"/>
        <w:jc w:val="center"/>
        <w:rPr>
          <w:b/>
          <w:sz w:val="28"/>
        </w:rPr>
      </w:pPr>
      <w:r>
        <w:rPr>
          <w:b/>
          <w:sz w:val="28"/>
        </w:rPr>
        <w:t xml:space="preserve">Использования субсидии </w:t>
      </w:r>
      <w:r w:rsidRPr="00D91D32">
        <w:rPr>
          <w:b/>
          <w:sz w:val="28"/>
          <w:szCs w:val="28"/>
        </w:rPr>
        <w:t xml:space="preserve">предоставляемой в целях финансового обеспечение деятельности на </w:t>
      </w:r>
      <w:r>
        <w:rPr>
          <w:b/>
          <w:sz w:val="28"/>
          <w:szCs w:val="28"/>
        </w:rPr>
        <w:t xml:space="preserve">оказание </w:t>
      </w:r>
      <w:r w:rsidRPr="00D91D32">
        <w:rPr>
          <w:b/>
          <w:sz w:val="28"/>
          <w:szCs w:val="28"/>
        </w:rPr>
        <w:t>финансовой поддержки общественных ветеранских организаций Всероссийской общественной организации ветеранов (пенсионеров) войны, труда, Вооруженных сил и правоохранительных органов</w:t>
      </w: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617"/>
        <w:gridCol w:w="2221"/>
        <w:gridCol w:w="1230"/>
        <w:gridCol w:w="1230"/>
        <w:gridCol w:w="1230"/>
        <w:gridCol w:w="1231"/>
        <w:gridCol w:w="1811"/>
      </w:tblGrid>
      <w:tr w:rsidR="00D91D32" w:rsidTr="00D91D32">
        <w:tc>
          <w:tcPr>
            <w:tcW w:w="322" w:type="pct"/>
            <w:vMerge w:val="restart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1161" w:type="pct"/>
            <w:vMerge w:val="restart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субсидии</w:t>
            </w:r>
          </w:p>
        </w:tc>
        <w:tc>
          <w:tcPr>
            <w:tcW w:w="2571" w:type="pct"/>
            <w:gridSpan w:val="4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 кварталам</w:t>
            </w:r>
          </w:p>
        </w:tc>
        <w:tc>
          <w:tcPr>
            <w:tcW w:w="946" w:type="pct"/>
            <w:vMerge w:val="restart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Примечание</w:t>
            </w:r>
          </w:p>
        </w:tc>
      </w:tr>
      <w:tr w:rsidR="00D91D32" w:rsidTr="00D91D32">
        <w:tc>
          <w:tcPr>
            <w:tcW w:w="322" w:type="pct"/>
            <w:vMerge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</w:p>
        </w:tc>
        <w:tc>
          <w:tcPr>
            <w:tcW w:w="1161" w:type="pct"/>
            <w:vMerge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</w:p>
        </w:tc>
        <w:tc>
          <w:tcPr>
            <w:tcW w:w="643" w:type="pct"/>
            <w:vAlign w:val="center"/>
          </w:tcPr>
          <w:p w:rsidR="00D91D32" w:rsidRPr="00D91D32" w:rsidRDefault="00D91D32" w:rsidP="00D91D32">
            <w:pPr>
              <w:jc w:val="center"/>
              <w:rPr>
                <w:b/>
              </w:rPr>
            </w:pPr>
            <w:r w:rsidRPr="00D91D32">
              <w:rPr>
                <w:b/>
              </w:rPr>
              <w:t>1квартал</w:t>
            </w:r>
          </w:p>
        </w:tc>
        <w:tc>
          <w:tcPr>
            <w:tcW w:w="643" w:type="pct"/>
            <w:vAlign w:val="center"/>
          </w:tcPr>
          <w:p w:rsidR="00D91D32" w:rsidRPr="00D91D32" w:rsidRDefault="00D91D32" w:rsidP="00D91D32">
            <w:pPr>
              <w:jc w:val="center"/>
              <w:rPr>
                <w:b/>
              </w:rPr>
            </w:pPr>
            <w:r w:rsidRPr="00D91D32">
              <w:rPr>
                <w:b/>
              </w:rPr>
              <w:t>2квартал</w:t>
            </w:r>
          </w:p>
        </w:tc>
        <w:tc>
          <w:tcPr>
            <w:tcW w:w="643" w:type="pct"/>
            <w:vAlign w:val="center"/>
          </w:tcPr>
          <w:p w:rsidR="00D91D32" w:rsidRPr="00D91D32" w:rsidRDefault="00D91D32" w:rsidP="00D91D32">
            <w:pPr>
              <w:jc w:val="center"/>
              <w:rPr>
                <w:b/>
              </w:rPr>
            </w:pPr>
            <w:r w:rsidRPr="00D91D32">
              <w:rPr>
                <w:b/>
              </w:rPr>
              <w:t>3квартал</w:t>
            </w:r>
          </w:p>
        </w:tc>
        <w:tc>
          <w:tcPr>
            <w:tcW w:w="643" w:type="pct"/>
            <w:vAlign w:val="center"/>
          </w:tcPr>
          <w:p w:rsidR="00D91D32" w:rsidRPr="00D91D32" w:rsidRDefault="00D91D32" w:rsidP="00D91D32">
            <w:pPr>
              <w:jc w:val="center"/>
              <w:rPr>
                <w:b/>
              </w:rPr>
            </w:pPr>
            <w:r w:rsidRPr="00D91D32">
              <w:rPr>
                <w:b/>
              </w:rPr>
              <w:t>4квартал</w:t>
            </w:r>
          </w:p>
        </w:tc>
        <w:tc>
          <w:tcPr>
            <w:tcW w:w="946" w:type="pct"/>
            <w:vMerge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</w:p>
        </w:tc>
      </w:tr>
      <w:tr w:rsidR="00D91D32" w:rsidTr="00D91D32">
        <w:tc>
          <w:tcPr>
            <w:tcW w:w="322" w:type="pct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61" w:type="pct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43" w:type="pct"/>
            <w:vAlign w:val="center"/>
          </w:tcPr>
          <w:p w:rsidR="00D91D32" w:rsidRDefault="00D91D32" w:rsidP="00D9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43" w:type="pct"/>
            <w:vAlign w:val="center"/>
          </w:tcPr>
          <w:p w:rsidR="00D91D32" w:rsidRDefault="00D91D32" w:rsidP="00D9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43" w:type="pct"/>
            <w:vAlign w:val="center"/>
          </w:tcPr>
          <w:p w:rsidR="00D91D32" w:rsidRDefault="00D91D32" w:rsidP="00D9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43" w:type="pct"/>
            <w:vAlign w:val="center"/>
          </w:tcPr>
          <w:p w:rsidR="00D91D32" w:rsidRDefault="00D91D32" w:rsidP="00D91D3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946" w:type="pct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D91D32" w:rsidTr="00D91D32">
        <w:tc>
          <w:tcPr>
            <w:tcW w:w="322" w:type="pct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</w:p>
        </w:tc>
        <w:tc>
          <w:tcPr>
            <w:tcW w:w="1161" w:type="pct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</w:p>
        </w:tc>
        <w:tc>
          <w:tcPr>
            <w:tcW w:w="643" w:type="pct"/>
            <w:vAlign w:val="center"/>
          </w:tcPr>
          <w:p w:rsidR="00D91D32" w:rsidRDefault="00D91D32" w:rsidP="00D91D32">
            <w:pPr>
              <w:jc w:val="center"/>
              <w:rPr>
                <w:b/>
                <w:sz w:val="28"/>
              </w:rPr>
            </w:pPr>
          </w:p>
        </w:tc>
        <w:tc>
          <w:tcPr>
            <w:tcW w:w="643" w:type="pct"/>
            <w:vAlign w:val="center"/>
          </w:tcPr>
          <w:p w:rsidR="00D91D32" w:rsidRDefault="00D91D32" w:rsidP="00D91D32">
            <w:pPr>
              <w:jc w:val="center"/>
              <w:rPr>
                <w:b/>
                <w:sz w:val="28"/>
              </w:rPr>
            </w:pPr>
          </w:p>
        </w:tc>
        <w:tc>
          <w:tcPr>
            <w:tcW w:w="643" w:type="pct"/>
            <w:vAlign w:val="center"/>
          </w:tcPr>
          <w:p w:rsidR="00D91D32" w:rsidRDefault="00D91D32" w:rsidP="00D91D32">
            <w:pPr>
              <w:jc w:val="center"/>
              <w:rPr>
                <w:b/>
                <w:sz w:val="28"/>
              </w:rPr>
            </w:pPr>
          </w:p>
        </w:tc>
        <w:tc>
          <w:tcPr>
            <w:tcW w:w="643" w:type="pct"/>
            <w:vAlign w:val="center"/>
          </w:tcPr>
          <w:p w:rsidR="00D91D32" w:rsidRDefault="00D91D32" w:rsidP="00D91D32">
            <w:pPr>
              <w:jc w:val="center"/>
              <w:rPr>
                <w:b/>
                <w:sz w:val="28"/>
              </w:rPr>
            </w:pPr>
          </w:p>
        </w:tc>
        <w:tc>
          <w:tcPr>
            <w:tcW w:w="946" w:type="pct"/>
          </w:tcPr>
          <w:p w:rsidR="00D91D32" w:rsidRDefault="00D91D32" w:rsidP="00883E5F">
            <w:pPr>
              <w:jc w:val="center"/>
              <w:rPr>
                <w:b/>
                <w:sz w:val="28"/>
              </w:rPr>
            </w:pPr>
          </w:p>
        </w:tc>
      </w:tr>
    </w:tbl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D91D32">
      <w:pPr>
        <w:ind w:firstLine="698"/>
        <w:rPr>
          <w:b/>
          <w:sz w:val="28"/>
        </w:rPr>
      </w:pPr>
      <w:r>
        <w:rPr>
          <w:b/>
          <w:sz w:val="28"/>
        </w:rPr>
        <w:t>ИТОГО расходов: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D91D32">
      <w:pPr>
        <w:ind w:firstLine="698"/>
        <w:jc w:val="both"/>
        <w:rPr>
          <w:b/>
          <w:sz w:val="28"/>
        </w:rPr>
      </w:pPr>
      <w:r>
        <w:rPr>
          <w:b/>
          <w:sz w:val="28"/>
        </w:rPr>
        <w:t>Руководитель           _________________/_____________________</w:t>
      </w:r>
    </w:p>
    <w:p w:rsidR="00D91D32" w:rsidRPr="00D91D32" w:rsidRDefault="00D91D32" w:rsidP="00D91D32">
      <w:pPr>
        <w:ind w:firstLine="698"/>
        <w:jc w:val="both"/>
      </w:pPr>
      <w:r w:rsidRPr="00D91D32">
        <w:rPr>
          <w:i/>
        </w:rPr>
        <w:t>(должность)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(подпись)</w:t>
      </w:r>
      <w:r>
        <w:rPr>
          <w:i/>
        </w:rPr>
        <w:tab/>
      </w:r>
      <w:r>
        <w:rPr>
          <w:i/>
        </w:rPr>
        <w:tab/>
        <w:t xml:space="preserve">           (расшифровка подписи)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D91D32" w:rsidRDefault="00D91D32" w:rsidP="00D91D32">
      <w:pPr>
        <w:ind w:firstLine="698"/>
        <w:jc w:val="both"/>
        <w:rPr>
          <w:b/>
          <w:sz w:val="28"/>
        </w:rPr>
      </w:pPr>
      <w:r>
        <w:rPr>
          <w:b/>
          <w:sz w:val="28"/>
        </w:rPr>
        <w:t>Главный бухгалтер</w:t>
      </w:r>
      <w:r w:rsidR="003C6432">
        <w:rPr>
          <w:b/>
          <w:sz w:val="28"/>
        </w:rPr>
        <w:t xml:space="preserve"> _________________/_____________________</w:t>
      </w:r>
    </w:p>
    <w:p w:rsidR="00D91D32" w:rsidRDefault="003C6432" w:rsidP="00883E5F">
      <w:pPr>
        <w:ind w:firstLine="698"/>
        <w:jc w:val="center"/>
        <w:rPr>
          <w:b/>
          <w:sz w:val="28"/>
        </w:rPr>
      </w:pPr>
      <w:r>
        <w:rPr>
          <w:i/>
        </w:rPr>
        <w:t xml:space="preserve">    (при наличии)                                                (подпись)</w:t>
      </w:r>
      <w:r>
        <w:rPr>
          <w:i/>
        </w:rPr>
        <w:tab/>
      </w:r>
      <w:r>
        <w:rPr>
          <w:i/>
        </w:rPr>
        <w:tab/>
        <w:t xml:space="preserve">           (расшифровка подписи)</w:t>
      </w:r>
      <w:r>
        <w:rPr>
          <w:i/>
        </w:rPr>
        <w:tab/>
      </w: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3C6432" w:rsidP="003C6432">
      <w:pPr>
        <w:ind w:firstLine="698"/>
        <w:jc w:val="both"/>
        <w:rPr>
          <w:b/>
          <w:sz w:val="28"/>
        </w:rPr>
      </w:pPr>
      <w:r>
        <w:rPr>
          <w:b/>
          <w:sz w:val="28"/>
        </w:rPr>
        <w:t>М.П.</w:t>
      </w: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bookmarkStart w:id="14" w:name="sub_41"/>
    <w:p w:rsidR="005400FD" w:rsidRDefault="004D0EF6" w:rsidP="005400FD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>
        <w:rPr>
          <w:rStyle w:val="ab"/>
        </w:rPr>
        <w:lastRenderedPageBreak/>
        <w:fldChar w:fldCharType="begin"/>
      </w:r>
      <w:r w:rsidR="00E46FCC">
        <w:rPr>
          <w:rStyle w:val="ab"/>
        </w:rPr>
        <w:instrText xml:space="preserve"> HYPERLINK  \l "sub_41" </w:instrText>
      </w:r>
      <w:r>
        <w:rPr>
          <w:rStyle w:val="ab"/>
        </w:rPr>
        <w:fldChar w:fldCharType="separate"/>
      </w:r>
      <w:r w:rsidR="005400FD" w:rsidRPr="00E46FCC">
        <w:rPr>
          <w:rStyle w:val="a3"/>
        </w:rPr>
        <w:t>Приложение N 3</w:t>
      </w:r>
      <w:r>
        <w:rPr>
          <w:rStyle w:val="ab"/>
        </w:rPr>
        <w:fldChar w:fldCharType="end"/>
      </w:r>
      <w:bookmarkEnd w:id="14"/>
      <w:r w:rsidR="005400FD">
        <w:rPr>
          <w:rStyle w:val="ab"/>
        </w:rPr>
        <w:br/>
      </w:r>
      <w:r w:rsidR="005400FD" w:rsidRPr="00932C3E">
        <w:rPr>
          <w:rStyle w:val="ab"/>
          <w:b w:val="0"/>
        </w:rPr>
        <w:t xml:space="preserve">к </w:t>
      </w:r>
      <w:r w:rsidR="005400FD" w:rsidRPr="00932C3E">
        <w:rPr>
          <w:b/>
        </w:rPr>
        <w:t xml:space="preserve"> </w:t>
      </w:r>
      <w:r w:rsidR="005400FD" w:rsidRPr="00932C3E">
        <w:t>порядку</w:t>
      </w:r>
      <w:r w:rsidR="005400FD" w:rsidRPr="00932C3E">
        <w:rPr>
          <w:b/>
        </w:rPr>
        <w:t xml:space="preserve"> </w:t>
      </w:r>
      <w:r w:rsidRPr="00932C3E">
        <w:rPr>
          <w:b/>
        </w:rPr>
        <w:fldChar w:fldCharType="begin"/>
      </w:r>
      <w:r w:rsidR="005400FD" w:rsidRPr="00932C3E">
        <w:rPr>
          <w:b/>
        </w:rPr>
        <w:instrText>HYPERLINK "https://internet.garant.ru/document/redirect/405970815/0"</w:instrText>
      </w:r>
      <w:r w:rsidRPr="00932C3E">
        <w:rPr>
          <w:b/>
        </w:rPr>
        <w:fldChar w:fldCharType="separate"/>
      </w:r>
      <w:r w:rsidR="005400FD" w:rsidRPr="00932C3E">
        <w:rPr>
          <w:rStyle w:val="a8"/>
          <w:b w:val="0"/>
          <w:bCs w:val="0"/>
          <w:color w:val="auto"/>
        </w:rPr>
        <w:t xml:space="preserve"> предоставления </w:t>
      </w:r>
      <w:r w:rsidR="005400FD">
        <w:rPr>
          <w:rStyle w:val="a8"/>
          <w:b w:val="0"/>
          <w:bCs w:val="0"/>
          <w:color w:val="auto"/>
        </w:rPr>
        <w:t xml:space="preserve">                              </w:t>
      </w:r>
    </w:p>
    <w:p w:rsidR="005400FD" w:rsidRDefault="005400FD" w:rsidP="005400FD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за счет средств бюджета Комсомольского муниципального </w:t>
      </w:r>
      <w:r>
        <w:rPr>
          <w:rStyle w:val="a8"/>
          <w:b w:val="0"/>
          <w:bCs w:val="0"/>
          <w:color w:val="auto"/>
        </w:rPr>
        <w:t xml:space="preserve">  </w:t>
      </w:r>
    </w:p>
    <w:p w:rsidR="005400FD" w:rsidRDefault="005400FD" w:rsidP="005400FD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района субсидий социально ориентированным </w:t>
      </w:r>
      <w:r>
        <w:rPr>
          <w:rStyle w:val="a8"/>
          <w:b w:val="0"/>
          <w:bCs w:val="0"/>
          <w:color w:val="auto"/>
        </w:rPr>
        <w:t xml:space="preserve">  </w:t>
      </w:r>
    </w:p>
    <w:p w:rsidR="005400FD" w:rsidRDefault="005400FD" w:rsidP="005400FD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некоммерческим организациям, не являющимся </w:t>
      </w:r>
      <w:r>
        <w:rPr>
          <w:rStyle w:val="a8"/>
          <w:b w:val="0"/>
          <w:bCs w:val="0"/>
          <w:color w:val="auto"/>
        </w:rPr>
        <w:t xml:space="preserve">  </w:t>
      </w:r>
    </w:p>
    <w:p w:rsidR="005400FD" w:rsidRDefault="005400FD" w:rsidP="005400FD">
      <w:pPr>
        <w:autoSpaceDE w:val="0"/>
        <w:autoSpaceDN w:val="0"/>
        <w:adjustRightInd w:val="0"/>
        <w:jc w:val="right"/>
        <w:rPr>
          <w:sz w:val="20"/>
        </w:rPr>
      </w:pPr>
      <w:r w:rsidRPr="00932C3E">
        <w:rPr>
          <w:rStyle w:val="a8"/>
          <w:b w:val="0"/>
          <w:bCs w:val="0"/>
          <w:color w:val="auto"/>
        </w:rPr>
        <w:t>государственными (муниципальными) учреждениями</w:t>
      </w:r>
      <w:r w:rsidR="004D0EF6" w:rsidRPr="00932C3E">
        <w:rPr>
          <w:b/>
        </w:rPr>
        <w:fldChar w:fldCharType="end"/>
      </w:r>
      <w:r w:rsidRPr="00932C3E">
        <w:rPr>
          <w:sz w:val="20"/>
        </w:rPr>
        <w:t xml:space="preserve">, </w:t>
      </w:r>
      <w:r>
        <w:rPr>
          <w:sz w:val="20"/>
        </w:rPr>
        <w:t xml:space="preserve">  </w:t>
      </w:r>
    </w:p>
    <w:p w:rsidR="005400FD" w:rsidRDefault="005400FD" w:rsidP="005400FD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</w:rPr>
        <w:t xml:space="preserve">на оказание финансовой поддержки  </w:t>
      </w:r>
      <w:r w:rsidRPr="00932C3E">
        <w:rPr>
          <w:sz w:val="22"/>
          <w:szCs w:val="28"/>
        </w:rPr>
        <w:t xml:space="preserve">общественных ветеранских </w:t>
      </w:r>
      <w:r>
        <w:rPr>
          <w:sz w:val="22"/>
          <w:szCs w:val="28"/>
        </w:rPr>
        <w:t xml:space="preserve">  </w:t>
      </w:r>
    </w:p>
    <w:p w:rsidR="005400FD" w:rsidRDefault="005400FD" w:rsidP="005400FD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  <w:szCs w:val="28"/>
        </w:rPr>
        <w:t xml:space="preserve">организаций Всероссийской общественной организации </w:t>
      </w:r>
      <w:r>
        <w:rPr>
          <w:sz w:val="22"/>
          <w:szCs w:val="28"/>
        </w:rPr>
        <w:t xml:space="preserve">  </w:t>
      </w:r>
    </w:p>
    <w:p w:rsidR="005400FD" w:rsidRDefault="005400FD" w:rsidP="005400FD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  <w:szCs w:val="28"/>
        </w:rPr>
        <w:t xml:space="preserve">ветеранов (пенсионеров) войны, труда, Вооруженных сил </w:t>
      </w:r>
      <w:r>
        <w:rPr>
          <w:sz w:val="22"/>
          <w:szCs w:val="28"/>
        </w:rPr>
        <w:t xml:space="preserve">  </w:t>
      </w:r>
    </w:p>
    <w:p w:rsidR="005400FD" w:rsidRPr="00932C3E" w:rsidRDefault="005400FD" w:rsidP="005400F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2C3E">
        <w:rPr>
          <w:sz w:val="22"/>
          <w:szCs w:val="28"/>
        </w:rPr>
        <w:t>и правоохранительных органов</w:t>
      </w: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D91D32" w:rsidRDefault="00D91D32" w:rsidP="00883E5F">
      <w:pPr>
        <w:ind w:firstLine="698"/>
        <w:jc w:val="center"/>
        <w:rPr>
          <w:b/>
          <w:sz w:val="28"/>
        </w:rPr>
      </w:pPr>
    </w:p>
    <w:p w:rsidR="005400FD" w:rsidRDefault="005400FD" w:rsidP="00883E5F">
      <w:pPr>
        <w:ind w:firstLine="698"/>
        <w:jc w:val="center"/>
        <w:rPr>
          <w:b/>
          <w:sz w:val="28"/>
        </w:rPr>
      </w:pPr>
    </w:p>
    <w:p w:rsidR="00883E5F" w:rsidRPr="00A217C5" w:rsidRDefault="00A217C5" w:rsidP="00A217C5">
      <w:pPr>
        <w:jc w:val="center"/>
        <w:rPr>
          <w:b/>
          <w:sz w:val="28"/>
        </w:rPr>
      </w:pPr>
      <w:r w:rsidRPr="00A217C5">
        <w:rPr>
          <w:b/>
          <w:sz w:val="28"/>
        </w:rPr>
        <w:t>ОТЧЕТ</w:t>
      </w:r>
    </w:p>
    <w:p w:rsidR="00A217C5" w:rsidRDefault="00A217C5" w:rsidP="00A217C5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A217C5">
        <w:rPr>
          <w:b/>
          <w:sz w:val="28"/>
        </w:rPr>
        <w:t xml:space="preserve"> проделанной работе за _______20__г.</w:t>
      </w:r>
    </w:p>
    <w:p w:rsidR="00A217C5" w:rsidRDefault="00A217C5" w:rsidP="00A217C5">
      <w:pPr>
        <w:jc w:val="center"/>
        <w:rPr>
          <w:b/>
          <w:sz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4"/>
      </w:tblGrid>
      <w:tr w:rsidR="00A217C5" w:rsidTr="00A217C5">
        <w:tc>
          <w:tcPr>
            <w:tcW w:w="95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6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</w:t>
            </w: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A217C5" w:rsidTr="00A217C5">
        <w:tc>
          <w:tcPr>
            <w:tcW w:w="95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6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</w:tr>
      <w:tr w:rsidR="00A217C5" w:rsidTr="00A217C5">
        <w:tc>
          <w:tcPr>
            <w:tcW w:w="95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86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</w:tr>
      <w:tr w:rsidR="00A217C5" w:rsidTr="00A217C5">
        <w:tc>
          <w:tcPr>
            <w:tcW w:w="95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6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</w:tr>
      <w:tr w:rsidR="00A217C5" w:rsidTr="00A217C5">
        <w:tc>
          <w:tcPr>
            <w:tcW w:w="95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6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</w:tr>
      <w:tr w:rsidR="00A217C5" w:rsidTr="00A217C5">
        <w:tc>
          <w:tcPr>
            <w:tcW w:w="95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869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  <w:tc>
          <w:tcPr>
            <w:tcW w:w="1914" w:type="dxa"/>
          </w:tcPr>
          <w:p w:rsidR="00A217C5" w:rsidRDefault="00A217C5" w:rsidP="00A217C5">
            <w:pPr>
              <w:jc w:val="both"/>
              <w:rPr>
                <w:sz w:val="28"/>
              </w:rPr>
            </w:pPr>
          </w:p>
        </w:tc>
      </w:tr>
    </w:tbl>
    <w:p w:rsidR="00A217C5" w:rsidRPr="00A217C5" w:rsidRDefault="00A217C5" w:rsidP="00A217C5">
      <w:pPr>
        <w:jc w:val="both"/>
        <w:rPr>
          <w:sz w:val="28"/>
        </w:rPr>
      </w:pPr>
    </w:p>
    <w:p w:rsidR="00A217C5" w:rsidRDefault="00A217C5" w:rsidP="00883E5F">
      <w:pPr>
        <w:rPr>
          <w:sz w:val="28"/>
        </w:rPr>
      </w:pPr>
    </w:p>
    <w:p w:rsidR="00A217C5" w:rsidRPr="00883E5F" w:rsidRDefault="00A217C5" w:rsidP="00883E5F">
      <w:pPr>
        <w:rPr>
          <w:sz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A217C5" w:rsidRPr="00883E5F" w:rsidTr="00A217C5"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17C5" w:rsidRDefault="00A217C5" w:rsidP="00A04464">
            <w:pPr>
              <w:pStyle w:val="ac"/>
              <w:rPr>
                <w:sz w:val="28"/>
              </w:rPr>
            </w:pPr>
            <w:r w:rsidRPr="00883E5F">
              <w:rPr>
                <w:sz w:val="28"/>
              </w:rPr>
              <w:t>Руководитель</w:t>
            </w:r>
            <w:r>
              <w:rPr>
                <w:sz w:val="28"/>
              </w:rPr>
              <w:t xml:space="preserve">  _______________/________________________</w:t>
            </w:r>
          </w:p>
          <w:p w:rsidR="00A217C5" w:rsidRPr="00A217C5" w:rsidRDefault="00A217C5" w:rsidP="00A217C5">
            <w:pPr>
              <w:rPr>
                <w:i/>
              </w:rPr>
            </w:pPr>
            <w:r w:rsidRPr="00A217C5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       </w:t>
            </w:r>
            <w:r w:rsidRPr="00A217C5">
              <w:rPr>
                <w:i/>
              </w:rPr>
              <w:t>(подпись)</w:t>
            </w:r>
            <w:r>
              <w:rPr>
                <w:i/>
              </w:rPr>
              <w:t xml:space="preserve">                      (расшифровка подписи)</w:t>
            </w:r>
          </w:p>
          <w:p w:rsidR="00A217C5" w:rsidRDefault="00A217C5" w:rsidP="00A04464">
            <w:pPr>
              <w:pStyle w:val="ac"/>
              <w:rPr>
                <w:sz w:val="28"/>
              </w:rPr>
            </w:pPr>
          </w:p>
          <w:p w:rsidR="00A217C5" w:rsidRDefault="00A217C5" w:rsidP="00A04464">
            <w:pPr>
              <w:pStyle w:val="ac"/>
              <w:rPr>
                <w:sz w:val="28"/>
              </w:rPr>
            </w:pPr>
          </w:p>
          <w:p w:rsidR="00A217C5" w:rsidRDefault="00A217C5" w:rsidP="00A04464">
            <w:pPr>
              <w:pStyle w:val="ac"/>
              <w:rPr>
                <w:sz w:val="28"/>
              </w:rPr>
            </w:pPr>
          </w:p>
          <w:p w:rsidR="00A217C5" w:rsidRPr="00883E5F" w:rsidRDefault="00A217C5" w:rsidP="00A217C5">
            <w:pPr>
              <w:pStyle w:val="ac"/>
              <w:jc w:val="left"/>
              <w:rPr>
                <w:sz w:val="28"/>
              </w:rPr>
            </w:pPr>
            <w:r w:rsidRPr="00883E5F">
              <w:rPr>
                <w:sz w:val="28"/>
              </w:rPr>
              <w:t>Главный бухгалтер</w:t>
            </w:r>
            <w:r>
              <w:rPr>
                <w:sz w:val="28"/>
              </w:rPr>
              <w:t xml:space="preserve"> _________________/_______________________</w:t>
            </w:r>
          </w:p>
          <w:p w:rsidR="00A217C5" w:rsidRPr="00A217C5" w:rsidRDefault="00A217C5" w:rsidP="00A217C5">
            <w:pPr>
              <w:pStyle w:val="ac"/>
              <w:rPr>
                <w:i/>
                <w:sz w:val="28"/>
              </w:rPr>
            </w:pPr>
            <w:r w:rsidRPr="00A217C5">
              <w:rPr>
                <w:i/>
                <w:sz w:val="26"/>
              </w:rPr>
              <w:t xml:space="preserve">                               </w:t>
            </w:r>
            <w:r>
              <w:rPr>
                <w:i/>
                <w:sz w:val="26"/>
              </w:rPr>
              <w:t xml:space="preserve">          </w:t>
            </w:r>
            <w:r w:rsidRPr="00A217C5">
              <w:rPr>
                <w:i/>
                <w:sz w:val="26"/>
              </w:rPr>
              <w:t xml:space="preserve">    (подпись)</w:t>
            </w:r>
            <w:r>
              <w:rPr>
                <w:i/>
                <w:sz w:val="26"/>
              </w:rPr>
              <w:t xml:space="preserve">                </w:t>
            </w:r>
            <w:r w:rsidRPr="00A217C5">
              <w:rPr>
                <w:i/>
              </w:rPr>
              <w:t>(расшифровка подписи)</w:t>
            </w:r>
          </w:p>
        </w:tc>
      </w:tr>
      <w:tr w:rsidR="00883E5F" w:rsidRPr="00883E5F" w:rsidTr="00A217C5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83E5F" w:rsidRPr="00883E5F" w:rsidRDefault="00883E5F" w:rsidP="00A04464">
            <w:pPr>
              <w:pStyle w:val="ac"/>
              <w:jc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83E5F" w:rsidRPr="00883E5F" w:rsidRDefault="00883E5F" w:rsidP="00A04464">
            <w:pPr>
              <w:pStyle w:val="ac"/>
              <w:jc w:val="center"/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E5F" w:rsidRPr="00883E5F" w:rsidRDefault="00883E5F" w:rsidP="00A04464">
            <w:pPr>
              <w:pStyle w:val="ac"/>
              <w:jc w:val="center"/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E5F" w:rsidRPr="00883E5F" w:rsidRDefault="00883E5F" w:rsidP="00A04464">
            <w:pPr>
              <w:pStyle w:val="ac"/>
              <w:jc w:val="center"/>
            </w:pPr>
          </w:p>
        </w:tc>
      </w:tr>
    </w:tbl>
    <w:p w:rsidR="00883E5F" w:rsidRPr="00883E5F" w:rsidRDefault="00883E5F" w:rsidP="00883E5F"/>
    <w:p w:rsidR="00883E5F" w:rsidRDefault="00883E5F" w:rsidP="00883E5F">
      <w:pPr>
        <w:rPr>
          <w:sz w:val="28"/>
        </w:rPr>
      </w:pPr>
    </w:p>
    <w:p w:rsidR="00883E5F" w:rsidRDefault="00883E5F" w:rsidP="00883E5F">
      <w:pPr>
        <w:rPr>
          <w:sz w:val="28"/>
        </w:rPr>
      </w:pPr>
    </w:p>
    <w:p w:rsidR="00883E5F" w:rsidRPr="00883E5F" w:rsidRDefault="00883E5F" w:rsidP="00883E5F">
      <w:pPr>
        <w:rPr>
          <w:sz w:val="28"/>
        </w:rPr>
      </w:pPr>
      <w:r w:rsidRPr="00883E5F">
        <w:rPr>
          <w:sz w:val="28"/>
        </w:rPr>
        <w:t>м.п. "___" __________ 20__ г.</w:t>
      </w:r>
    </w:p>
    <w:p w:rsidR="00883E5F" w:rsidRDefault="00883E5F" w:rsidP="00883E5F"/>
    <w:p w:rsidR="00883E5F" w:rsidRDefault="00883E5F" w:rsidP="00E13566">
      <w:pPr>
        <w:ind w:left="993"/>
        <w:jc w:val="both"/>
        <w:rPr>
          <w:sz w:val="32"/>
          <w:szCs w:val="28"/>
        </w:rPr>
      </w:pPr>
    </w:p>
    <w:p w:rsidR="00A217C5" w:rsidRDefault="00A217C5" w:rsidP="00E13566">
      <w:pPr>
        <w:ind w:left="993"/>
        <w:jc w:val="both"/>
        <w:rPr>
          <w:sz w:val="32"/>
          <w:szCs w:val="28"/>
        </w:rPr>
      </w:pPr>
    </w:p>
    <w:p w:rsidR="00A217C5" w:rsidRDefault="00A217C5" w:rsidP="00E13566">
      <w:pPr>
        <w:ind w:left="993"/>
        <w:jc w:val="both"/>
        <w:rPr>
          <w:sz w:val="32"/>
          <w:szCs w:val="28"/>
        </w:rPr>
      </w:pPr>
    </w:p>
    <w:p w:rsidR="00A217C5" w:rsidRDefault="00A217C5" w:rsidP="00E13566">
      <w:pPr>
        <w:ind w:left="993"/>
        <w:jc w:val="both"/>
        <w:rPr>
          <w:sz w:val="32"/>
          <w:szCs w:val="28"/>
        </w:rPr>
      </w:pPr>
    </w:p>
    <w:p w:rsidR="00A217C5" w:rsidRDefault="00A217C5" w:rsidP="00E13566">
      <w:pPr>
        <w:ind w:left="993"/>
        <w:jc w:val="both"/>
        <w:rPr>
          <w:sz w:val="32"/>
          <w:szCs w:val="28"/>
        </w:rPr>
      </w:pPr>
    </w:p>
    <w:p w:rsidR="00A217C5" w:rsidRDefault="00A217C5" w:rsidP="00E13566">
      <w:pPr>
        <w:ind w:left="993"/>
        <w:jc w:val="both"/>
        <w:rPr>
          <w:sz w:val="32"/>
          <w:szCs w:val="28"/>
        </w:rPr>
      </w:pPr>
    </w:p>
    <w:bookmarkStart w:id="15" w:name="sub_4"/>
    <w:p w:rsidR="00A217C5" w:rsidRDefault="004D0EF6" w:rsidP="00A217C5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>
        <w:rPr>
          <w:rStyle w:val="ab"/>
        </w:rPr>
        <w:lastRenderedPageBreak/>
        <w:fldChar w:fldCharType="begin"/>
      </w:r>
      <w:r w:rsidR="00E46FCC">
        <w:rPr>
          <w:rStyle w:val="ab"/>
        </w:rPr>
        <w:instrText xml:space="preserve"> HYPERLINK  \l "sub_41" </w:instrText>
      </w:r>
      <w:r>
        <w:rPr>
          <w:rStyle w:val="ab"/>
        </w:rPr>
        <w:fldChar w:fldCharType="separate"/>
      </w:r>
      <w:r w:rsidR="00A217C5" w:rsidRPr="00E46FCC">
        <w:rPr>
          <w:rStyle w:val="a3"/>
        </w:rPr>
        <w:t>Приложение N 4</w:t>
      </w:r>
      <w:bookmarkEnd w:id="15"/>
      <w:r>
        <w:rPr>
          <w:rStyle w:val="ab"/>
        </w:rPr>
        <w:fldChar w:fldCharType="end"/>
      </w:r>
      <w:r w:rsidR="00A217C5">
        <w:rPr>
          <w:rStyle w:val="ab"/>
        </w:rPr>
        <w:br/>
      </w:r>
      <w:r w:rsidR="00A217C5" w:rsidRPr="00932C3E">
        <w:rPr>
          <w:rStyle w:val="ab"/>
          <w:b w:val="0"/>
        </w:rPr>
        <w:t xml:space="preserve">к </w:t>
      </w:r>
      <w:r w:rsidR="00A217C5" w:rsidRPr="00932C3E">
        <w:rPr>
          <w:b/>
        </w:rPr>
        <w:t xml:space="preserve"> </w:t>
      </w:r>
      <w:r w:rsidR="00A217C5" w:rsidRPr="00932C3E">
        <w:t>порядку</w:t>
      </w:r>
      <w:r w:rsidR="00A217C5" w:rsidRPr="00932C3E">
        <w:rPr>
          <w:b/>
        </w:rPr>
        <w:t xml:space="preserve"> </w:t>
      </w:r>
      <w:r w:rsidRPr="00932C3E">
        <w:rPr>
          <w:b/>
        </w:rPr>
        <w:fldChar w:fldCharType="begin"/>
      </w:r>
      <w:r w:rsidR="00A217C5" w:rsidRPr="00932C3E">
        <w:rPr>
          <w:b/>
        </w:rPr>
        <w:instrText>HYPERLINK "https://internet.garant.ru/document/redirect/405970815/0"</w:instrText>
      </w:r>
      <w:r w:rsidRPr="00932C3E">
        <w:rPr>
          <w:b/>
        </w:rPr>
        <w:fldChar w:fldCharType="separate"/>
      </w:r>
      <w:r w:rsidR="00A217C5" w:rsidRPr="00932C3E">
        <w:rPr>
          <w:rStyle w:val="a8"/>
          <w:b w:val="0"/>
          <w:bCs w:val="0"/>
          <w:color w:val="auto"/>
        </w:rPr>
        <w:t xml:space="preserve"> предоставления </w:t>
      </w:r>
      <w:r w:rsidR="00A217C5">
        <w:rPr>
          <w:rStyle w:val="a8"/>
          <w:b w:val="0"/>
          <w:bCs w:val="0"/>
          <w:color w:val="auto"/>
        </w:rPr>
        <w:t xml:space="preserve">                              </w:t>
      </w:r>
    </w:p>
    <w:p w:rsidR="00A217C5" w:rsidRDefault="00A217C5" w:rsidP="00A217C5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за счет средств бюджета Комсомольского муниципального </w:t>
      </w:r>
      <w:r>
        <w:rPr>
          <w:rStyle w:val="a8"/>
          <w:b w:val="0"/>
          <w:bCs w:val="0"/>
          <w:color w:val="auto"/>
        </w:rPr>
        <w:t xml:space="preserve">  </w:t>
      </w:r>
    </w:p>
    <w:p w:rsidR="00A217C5" w:rsidRDefault="00A217C5" w:rsidP="00A217C5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района субсидий социально ориентированным </w:t>
      </w:r>
      <w:r>
        <w:rPr>
          <w:rStyle w:val="a8"/>
          <w:b w:val="0"/>
          <w:bCs w:val="0"/>
          <w:color w:val="auto"/>
        </w:rPr>
        <w:t xml:space="preserve">  </w:t>
      </w:r>
    </w:p>
    <w:p w:rsidR="00A217C5" w:rsidRDefault="00A217C5" w:rsidP="00A217C5">
      <w:pPr>
        <w:autoSpaceDE w:val="0"/>
        <w:autoSpaceDN w:val="0"/>
        <w:adjustRightInd w:val="0"/>
        <w:jc w:val="right"/>
        <w:rPr>
          <w:rStyle w:val="a8"/>
          <w:b w:val="0"/>
          <w:bCs w:val="0"/>
          <w:color w:val="auto"/>
        </w:rPr>
      </w:pPr>
      <w:r w:rsidRPr="00932C3E">
        <w:rPr>
          <w:rStyle w:val="a8"/>
          <w:b w:val="0"/>
          <w:bCs w:val="0"/>
          <w:color w:val="auto"/>
        </w:rPr>
        <w:t xml:space="preserve">некоммерческим организациям, не являющимся </w:t>
      </w:r>
      <w:r>
        <w:rPr>
          <w:rStyle w:val="a8"/>
          <w:b w:val="0"/>
          <w:bCs w:val="0"/>
          <w:color w:val="auto"/>
        </w:rPr>
        <w:t xml:space="preserve">  </w:t>
      </w:r>
    </w:p>
    <w:p w:rsidR="00A217C5" w:rsidRDefault="00A217C5" w:rsidP="00A217C5">
      <w:pPr>
        <w:autoSpaceDE w:val="0"/>
        <w:autoSpaceDN w:val="0"/>
        <w:adjustRightInd w:val="0"/>
        <w:jc w:val="right"/>
        <w:rPr>
          <w:sz w:val="20"/>
        </w:rPr>
      </w:pPr>
      <w:r w:rsidRPr="00932C3E">
        <w:rPr>
          <w:rStyle w:val="a8"/>
          <w:b w:val="0"/>
          <w:bCs w:val="0"/>
          <w:color w:val="auto"/>
        </w:rPr>
        <w:t>государственными (муниципальными) учреждениями</w:t>
      </w:r>
      <w:r w:rsidR="004D0EF6" w:rsidRPr="00932C3E">
        <w:rPr>
          <w:b/>
        </w:rPr>
        <w:fldChar w:fldCharType="end"/>
      </w:r>
      <w:r w:rsidRPr="00932C3E">
        <w:rPr>
          <w:sz w:val="20"/>
        </w:rPr>
        <w:t xml:space="preserve">, </w:t>
      </w:r>
      <w:r>
        <w:rPr>
          <w:sz w:val="20"/>
        </w:rPr>
        <w:t xml:space="preserve">  </w:t>
      </w:r>
    </w:p>
    <w:p w:rsidR="00A217C5" w:rsidRDefault="00A217C5" w:rsidP="00A217C5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</w:rPr>
        <w:t xml:space="preserve">на оказание финансовой поддержки  </w:t>
      </w:r>
      <w:r w:rsidRPr="00932C3E">
        <w:rPr>
          <w:sz w:val="22"/>
          <w:szCs w:val="28"/>
        </w:rPr>
        <w:t xml:space="preserve">общественных ветеранских </w:t>
      </w:r>
      <w:r>
        <w:rPr>
          <w:sz w:val="22"/>
          <w:szCs w:val="28"/>
        </w:rPr>
        <w:t xml:space="preserve">  </w:t>
      </w:r>
    </w:p>
    <w:p w:rsidR="00A217C5" w:rsidRDefault="00A217C5" w:rsidP="00A217C5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  <w:szCs w:val="28"/>
        </w:rPr>
        <w:t xml:space="preserve">организаций Всероссийской общественной организации </w:t>
      </w:r>
      <w:r>
        <w:rPr>
          <w:sz w:val="22"/>
          <w:szCs w:val="28"/>
        </w:rPr>
        <w:t xml:space="preserve">  </w:t>
      </w:r>
    </w:p>
    <w:p w:rsidR="00A217C5" w:rsidRDefault="00A217C5" w:rsidP="00A217C5">
      <w:pPr>
        <w:autoSpaceDE w:val="0"/>
        <w:autoSpaceDN w:val="0"/>
        <w:adjustRightInd w:val="0"/>
        <w:jc w:val="right"/>
        <w:rPr>
          <w:sz w:val="22"/>
          <w:szCs w:val="28"/>
        </w:rPr>
      </w:pPr>
      <w:r w:rsidRPr="00932C3E">
        <w:rPr>
          <w:sz w:val="22"/>
          <w:szCs w:val="28"/>
        </w:rPr>
        <w:t xml:space="preserve">ветеранов (пенсионеров) войны, труда, Вооруженных сил </w:t>
      </w:r>
      <w:r>
        <w:rPr>
          <w:sz w:val="22"/>
          <w:szCs w:val="28"/>
        </w:rPr>
        <w:t xml:space="preserve">  </w:t>
      </w:r>
    </w:p>
    <w:p w:rsidR="00A217C5" w:rsidRDefault="00A217C5" w:rsidP="00A217C5">
      <w:pPr>
        <w:ind w:left="993"/>
        <w:jc w:val="right"/>
        <w:rPr>
          <w:sz w:val="22"/>
          <w:szCs w:val="28"/>
        </w:rPr>
      </w:pPr>
      <w:r w:rsidRPr="00932C3E">
        <w:rPr>
          <w:sz w:val="22"/>
          <w:szCs w:val="28"/>
        </w:rPr>
        <w:t>и правоохранительных органов</w:t>
      </w:r>
    </w:p>
    <w:p w:rsidR="00A217C5" w:rsidRDefault="00A217C5" w:rsidP="00A217C5">
      <w:pPr>
        <w:ind w:left="993"/>
        <w:jc w:val="right"/>
        <w:rPr>
          <w:sz w:val="22"/>
          <w:szCs w:val="28"/>
        </w:rPr>
      </w:pPr>
    </w:p>
    <w:p w:rsidR="00A217C5" w:rsidRDefault="00A217C5" w:rsidP="00A217C5">
      <w:pPr>
        <w:ind w:left="993"/>
        <w:jc w:val="right"/>
        <w:rPr>
          <w:sz w:val="22"/>
          <w:szCs w:val="28"/>
        </w:rPr>
      </w:pPr>
    </w:p>
    <w:p w:rsidR="00A217C5" w:rsidRPr="00867329" w:rsidRDefault="00867329" w:rsidP="00A217C5">
      <w:pPr>
        <w:ind w:left="993"/>
        <w:jc w:val="center"/>
        <w:rPr>
          <w:b/>
          <w:sz w:val="28"/>
          <w:szCs w:val="28"/>
        </w:rPr>
      </w:pPr>
      <w:r w:rsidRPr="00867329">
        <w:rPr>
          <w:b/>
          <w:sz w:val="28"/>
          <w:szCs w:val="28"/>
        </w:rPr>
        <w:t>ОТЧЕТ</w:t>
      </w:r>
    </w:p>
    <w:p w:rsidR="00867329" w:rsidRPr="00867329" w:rsidRDefault="00867329" w:rsidP="00A217C5">
      <w:pPr>
        <w:ind w:left="993"/>
        <w:jc w:val="center"/>
        <w:rPr>
          <w:b/>
          <w:sz w:val="28"/>
          <w:szCs w:val="28"/>
        </w:rPr>
      </w:pPr>
      <w:r w:rsidRPr="00867329">
        <w:rPr>
          <w:b/>
          <w:sz w:val="28"/>
          <w:szCs w:val="28"/>
        </w:rPr>
        <w:t>о направлениях использования субсидии</w:t>
      </w:r>
    </w:p>
    <w:p w:rsidR="00867329" w:rsidRPr="00867329" w:rsidRDefault="00867329" w:rsidP="00A217C5">
      <w:pPr>
        <w:ind w:left="993"/>
        <w:jc w:val="center"/>
        <w:rPr>
          <w:b/>
          <w:sz w:val="28"/>
          <w:szCs w:val="28"/>
        </w:rPr>
      </w:pPr>
    </w:p>
    <w:p w:rsidR="00867329" w:rsidRPr="00867329" w:rsidRDefault="00867329" w:rsidP="00A217C5">
      <w:pPr>
        <w:ind w:left="993"/>
        <w:jc w:val="center"/>
        <w:rPr>
          <w:sz w:val="28"/>
          <w:szCs w:val="28"/>
        </w:rPr>
      </w:pPr>
      <w:r w:rsidRPr="00867329">
        <w:rPr>
          <w:sz w:val="28"/>
          <w:szCs w:val="28"/>
        </w:rPr>
        <w:t>за ________20__г.</w:t>
      </w:r>
    </w:p>
    <w:p w:rsidR="00867329" w:rsidRPr="00867329" w:rsidRDefault="00867329" w:rsidP="00A217C5">
      <w:pPr>
        <w:ind w:left="993"/>
        <w:jc w:val="center"/>
        <w:rPr>
          <w:sz w:val="28"/>
          <w:szCs w:val="28"/>
        </w:rPr>
      </w:pPr>
    </w:p>
    <w:p w:rsidR="00867329" w:rsidRDefault="00867329" w:rsidP="00867329">
      <w:pPr>
        <w:jc w:val="both"/>
        <w:rPr>
          <w:b/>
          <w:sz w:val="28"/>
          <w:szCs w:val="28"/>
        </w:rPr>
      </w:pPr>
      <w:r w:rsidRPr="00867329">
        <w:rPr>
          <w:b/>
          <w:sz w:val="28"/>
          <w:szCs w:val="28"/>
        </w:rPr>
        <w:t>Получатель</w:t>
      </w:r>
      <w:r>
        <w:rPr>
          <w:b/>
          <w:sz w:val="28"/>
          <w:szCs w:val="28"/>
        </w:rPr>
        <w:t>___________________________________________________,</w:t>
      </w:r>
    </w:p>
    <w:p w:rsidR="00867329" w:rsidRDefault="00867329" w:rsidP="00867329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________________________________________________________,</w:t>
      </w:r>
    </w:p>
    <w:p w:rsidR="00867329" w:rsidRDefault="00867329" w:rsidP="00867329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______________________________________,</w:t>
      </w:r>
    </w:p>
    <w:p w:rsidR="00867329" w:rsidRDefault="00867329" w:rsidP="008673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 настоящий отчет о направлениях использования субсидии, предоставленной социально ориентированной некоммерческой организации, не являющейся муниципальным учреждением, </w:t>
      </w:r>
      <w:r w:rsidRPr="00867329">
        <w:rPr>
          <w:sz w:val="28"/>
        </w:rPr>
        <w:t xml:space="preserve">на оказание финансовой поддержки  </w:t>
      </w:r>
      <w:r w:rsidRPr="00867329">
        <w:rPr>
          <w:sz w:val="28"/>
          <w:szCs w:val="28"/>
        </w:rPr>
        <w:t>общественных ветеранских</w:t>
      </w:r>
      <w:r>
        <w:rPr>
          <w:sz w:val="28"/>
          <w:szCs w:val="28"/>
        </w:rPr>
        <w:t xml:space="preserve"> </w:t>
      </w:r>
      <w:r w:rsidRPr="00867329">
        <w:rPr>
          <w:sz w:val="28"/>
          <w:szCs w:val="28"/>
        </w:rPr>
        <w:t>организаций Всероссийской</w:t>
      </w:r>
      <w:r>
        <w:rPr>
          <w:sz w:val="28"/>
          <w:szCs w:val="28"/>
        </w:rPr>
        <w:t xml:space="preserve"> </w:t>
      </w:r>
      <w:r w:rsidRPr="00867329">
        <w:rPr>
          <w:sz w:val="28"/>
          <w:szCs w:val="28"/>
        </w:rPr>
        <w:t>общественной организации ветеранов (пенсионеров) войны, труда, Вооруженных сил</w:t>
      </w:r>
      <w:r>
        <w:rPr>
          <w:sz w:val="28"/>
          <w:szCs w:val="28"/>
        </w:rPr>
        <w:t xml:space="preserve"> </w:t>
      </w:r>
      <w:r w:rsidRPr="00867329">
        <w:rPr>
          <w:sz w:val="28"/>
          <w:szCs w:val="28"/>
        </w:rPr>
        <w:t>и правоохранительных органов</w:t>
      </w:r>
      <w:r>
        <w:rPr>
          <w:sz w:val="28"/>
          <w:szCs w:val="28"/>
        </w:rPr>
        <w:t xml:space="preserve"> на территории Комсомольского муниципального района.</w:t>
      </w:r>
    </w:p>
    <w:p w:rsidR="00867329" w:rsidRDefault="00867329" w:rsidP="008673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7329" w:rsidRDefault="00867329" w:rsidP="008673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Сумма предоставленной субсидии </w:t>
      </w:r>
      <w:r>
        <w:rPr>
          <w:sz w:val="28"/>
          <w:szCs w:val="28"/>
        </w:rPr>
        <w:t>на ________20__г. составляет:</w:t>
      </w:r>
    </w:p>
    <w:p w:rsidR="00867329" w:rsidRPr="00867329" w:rsidRDefault="00867329" w:rsidP="008673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992"/>
        <w:gridCol w:w="1134"/>
        <w:gridCol w:w="2552"/>
      </w:tblGrid>
      <w:tr w:rsidR="00867329" w:rsidTr="00867329">
        <w:tc>
          <w:tcPr>
            <w:tcW w:w="675" w:type="dxa"/>
          </w:tcPr>
          <w:p w:rsidR="00867329" w:rsidRDefault="00867329" w:rsidP="00867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867329" w:rsidRDefault="00867329" w:rsidP="00867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850" w:type="dxa"/>
          </w:tcPr>
          <w:p w:rsidR="00867329" w:rsidRDefault="00867329" w:rsidP="00867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992" w:type="dxa"/>
          </w:tcPr>
          <w:p w:rsidR="00867329" w:rsidRDefault="00867329" w:rsidP="00867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867329" w:rsidRDefault="00867329" w:rsidP="00867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2552" w:type="dxa"/>
          </w:tcPr>
          <w:p w:rsidR="00867329" w:rsidRDefault="00867329" w:rsidP="008673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67329" w:rsidTr="00867329">
        <w:tc>
          <w:tcPr>
            <w:tcW w:w="675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</w:tr>
      <w:tr w:rsidR="00867329" w:rsidTr="00867329">
        <w:tc>
          <w:tcPr>
            <w:tcW w:w="675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</w:tr>
      <w:tr w:rsidR="00867329" w:rsidTr="00867329">
        <w:tc>
          <w:tcPr>
            <w:tcW w:w="675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3261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</w:tr>
      <w:tr w:rsidR="00867329" w:rsidTr="00867329">
        <w:tc>
          <w:tcPr>
            <w:tcW w:w="3936" w:type="dxa"/>
            <w:gridSpan w:val="2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850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67329" w:rsidRDefault="00867329" w:rsidP="00867329">
            <w:pPr>
              <w:jc w:val="both"/>
              <w:rPr>
                <w:sz w:val="28"/>
                <w:szCs w:val="28"/>
              </w:rPr>
            </w:pPr>
          </w:p>
        </w:tc>
      </w:tr>
    </w:tbl>
    <w:p w:rsidR="00867329" w:rsidRDefault="00867329" w:rsidP="00867329">
      <w:pPr>
        <w:jc w:val="both"/>
        <w:rPr>
          <w:sz w:val="28"/>
          <w:szCs w:val="28"/>
        </w:rPr>
      </w:pPr>
    </w:p>
    <w:p w:rsidR="00867329" w:rsidRDefault="00867329" w:rsidP="00867329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Настоящий отчет составлен в 2 (двух) экземплярах, один из которых находится у Получателя, второй – у Администрации Комсомольского муниципального района.</w:t>
      </w:r>
    </w:p>
    <w:p w:rsidR="00867329" w:rsidRDefault="00867329" w:rsidP="00867329">
      <w:pPr>
        <w:jc w:val="both"/>
        <w:rPr>
          <w:sz w:val="28"/>
          <w:szCs w:val="28"/>
        </w:rPr>
      </w:pPr>
    </w:p>
    <w:p w:rsidR="00867329" w:rsidRDefault="00867329" w:rsidP="0086732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_________________/_____________________</w:t>
      </w:r>
    </w:p>
    <w:p w:rsidR="00867329" w:rsidRDefault="00867329" w:rsidP="00867329">
      <w:pPr>
        <w:jc w:val="both"/>
        <w:rPr>
          <w:i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329">
        <w:rPr>
          <w:i/>
          <w:szCs w:val="28"/>
        </w:rPr>
        <w:tab/>
      </w:r>
      <w:r w:rsidRPr="00867329">
        <w:rPr>
          <w:i/>
          <w:szCs w:val="28"/>
        </w:rPr>
        <w:tab/>
        <w:t xml:space="preserve">  (подпись)</w:t>
      </w:r>
      <w:r w:rsidRPr="00867329">
        <w:rPr>
          <w:i/>
          <w:szCs w:val="28"/>
        </w:rPr>
        <w:tab/>
      </w:r>
      <w:r w:rsidRPr="00867329">
        <w:rPr>
          <w:i/>
          <w:szCs w:val="28"/>
        </w:rPr>
        <w:tab/>
      </w:r>
      <w:r w:rsidRPr="00867329">
        <w:rPr>
          <w:i/>
          <w:szCs w:val="28"/>
        </w:rPr>
        <w:tab/>
        <w:t>(расшифровка подписи)</w:t>
      </w:r>
    </w:p>
    <w:p w:rsidR="00B852A2" w:rsidRDefault="00B852A2" w:rsidP="00867329">
      <w:pPr>
        <w:jc w:val="both"/>
        <w:rPr>
          <w:sz w:val="28"/>
          <w:szCs w:val="28"/>
        </w:rPr>
      </w:pPr>
      <w:r w:rsidRPr="00B852A2">
        <w:rPr>
          <w:sz w:val="28"/>
          <w:szCs w:val="28"/>
        </w:rPr>
        <w:t>Главны</w:t>
      </w:r>
      <w:r>
        <w:rPr>
          <w:sz w:val="28"/>
          <w:szCs w:val="28"/>
        </w:rPr>
        <w:t>й бухгалтер</w:t>
      </w:r>
      <w:r>
        <w:rPr>
          <w:sz w:val="28"/>
          <w:szCs w:val="28"/>
        </w:rPr>
        <w:tab/>
        <w:t>_________________/_____________________</w:t>
      </w:r>
    </w:p>
    <w:p w:rsidR="00B852A2" w:rsidRDefault="00B852A2" w:rsidP="00867329">
      <w:pPr>
        <w:jc w:val="both"/>
        <w:rPr>
          <w:i/>
          <w:szCs w:val="28"/>
        </w:rPr>
      </w:pPr>
      <w:r>
        <w:rPr>
          <w:i/>
          <w:szCs w:val="28"/>
        </w:rPr>
        <w:t xml:space="preserve">     </w:t>
      </w:r>
      <w:r w:rsidRPr="00B852A2">
        <w:rPr>
          <w:i/>
          <w:szCs w:val="28"/>
        </w:rPr>
        <w:t>(при наличии)</w:t>
      </w:r>
      <w:r w:rsidRPr="00B852A2">
        <w:rPr>
          <w:i/>
          <w:szCs w:val="28"/>
        </w:rPr>
        <w:tab/>
      </w:r>
      <w:r w:rsidRPr="00B852A2">
        <w:rPr>
          <w:i/>
          <w:szCs w:val="28"/>
        </w:rPr>
        <w:tab/>
      </w:r>
      <w:r>
        <w:rPr>
          <w:i/>
          <w:szCs w:val="28"/>
        </w:rPr>
        <w:t xml:space="preserve">  </w:t>
      </w:r>
      <w:r w:rsidRPr="00B852A2">
        <w:rPr>
          <w:i/>
          <w:szCs w:val="28"/>
        </w:rPr>
        <w:t xml:space="preserve">  (подпись)</w:t>
      </w:r>
      <w:r w:rsidRPr="00B852A2">
        <w:rPr>
          <w:i/>
          <w:szCs w:val="28"/>
        </w:rPr>
        <w:tab/>
      </w:r>
      <w:r w:rsidRPr="00B852A2">
        <w:rPr>
          <w:i/>
          <w:szCs w:val="28"/>
        </w:rPr>
        <w:tab/>
      </w:r>
      <w:r w:rsidRPr="00B852A2">
        <w:rPr>
          <w:i/>
          <w:szCs w:val="28"/>
        </w:rPr>
        <w:tab/>
        <w:t>(расшифровка подписи)</w:t>
      </w:r>
    </w:p>
    <w:p w:rsidR="00B852A2" w:rsidRDefault="00B852A2" w:rsidP="00867329">
      <w:pPr>
        <w:jc w:val="both"/>
        <w:rPr>
          <w:i/>
          <w:szCs w:val="28"/>
        </w:rPr>
      </w:pPr>
    </w:p>
    <w:p w:rsidR="00B852A2" w:rsidRPr="00B852A2" w:rsidRDefault="00B852A2" w:rsidP="00867329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B852A2" w:rsidRPr="00B852A2" w:rsidSect="000D7027">
      <w:footerReference w:type="default" r:id="rId2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CA" w:rsidRDefault="00C14BCA" w:rsidP="00D32354">
      <w:r>
        <w:separator/>
      </w:r>
    </w:p>
  </w:endnote>
  <w:endnote w:type="continuationSeparator" w:id="0">
    <w:p w:rsidR="00C14BCA" w:rsidRDefault="00C14BCA" w:rsidP="00D3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378581"/>
    </w:sdtPr>
    <w:sdtEndPr/>
    <w:sdtContent>
      <w:p w:rsidR="00711172" w:rsidRDefault="00A0686A">
        <w:pPr>
          <w:pStyle w:val="af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1172" w:rsidRDefault="00C14BC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0686A" w:rsidRPr="00A0686A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" filled="f" fillcolor="#c0504d [3205]" stroked="f" strokecolor="#4f81bd [3204]" strokeweight="2.25pt">
                  <v:textbox inset=",0,,0">
                    <w:txbxContent>
                      <w:p w:rsidR="00711172" w:rsidRDefault="00C14BC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0686A" w:rsidRPr="00A0686A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CA" w:rsidRDefault="00C14BCA" w:rsidP="00D32354">
      <w:r>
        <w:separator/>
      </w:r>
    </w:p>
  </w:footnote>
  <w:footnote w:type="continuationSeparator" w:id="0">
    <w:p w:rsidR="00C14BCA" w:rsidRDefault="00C14BCA" w:rsidP="00D3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92F"/>
    <w:multiLevelType w:val="multilevel"/>
    <w:tmpl w:val="16C02E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223DBD"/>
    <w:multiLevelType w:val="hybridMultilevel"/>
    <w:tmpl w:val="52A02CD6"/>
    <w:lvl w:ilvl="0" w:tplc="0A7EDB9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375C22"/>
    <w:multiLevelType w:val="multilevel"/>
    <w:tmpl w:val="7EF89714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1020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" w15:restartNumberingAfterBreak="0">
    <w:nsid w:val="07190BD5"/>
    <w:multiLevelType w:val="hybridMultilevel"/>
    <w:tmpl w:val="5E0EC62C"/>
    <w:lvl w:ilvl="0" w:tplc="0A7EDB9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9135F1D"/>
    <w:multiLevelType w:val="hybridMultilevel"/>
    <w:tmpl w:val="52A026E6"/>
    <w:lvl w:ilvl="0" w:tplc="0A7EDB94">
      <w:start w:val="1"/>
      <w:numFmt w:val="bullet"/>
      <w:lvlText w:val="-"/>
      <w:lvlJc w:val="left"/>
      <w:pPr>
        <w:ind w:left="26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9" w:hanging="360"/>
      </w:pPr>
      <w:rPr>
        <w:rFonts w:ascii="Wingdings" w:hAnsi="Wingdings" w:hint="default"/>
      </w:rPr>
    </w:lvl>
  </w:abstractNum>
  <w:abstractNum w:abstractNumId="5" w15:restartNumberingAfterBreak="0">
    <w:nsid w:val="0ADE136C"/>
    <w:multiLevelType w:val="hybridMultilevel"/>
    <w:tmpl w:val="8F7620FE"/>
    <w:lvl w:ilvl="0" w:tplc="0A7EDB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2C0D37"/>
    <w:multiLevelType w:val="multilevel"/>
    <w:tmpl w:val="C3EEF9B6"/>
    <w:lvl w:ilvl="0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1" w:hanging="2160"/>
      </w:pPr>
      <w:rPr>
        <w:rFonts w:hint="default"/>
      </w:rPr>
    </w:lvl>
  </w:abstractNum>
  <w:abstractNum w:abstractNumId="7" w15:restartNumberingAfterBreak="0">
    <w:nsid w:val="0E7B244F"/>
    <w:multiLevelType w:val="hybridMultilevel"/>
    <w:tmpl w:val="462A07C8"/>
    <w:lvl w:ilvl="0" w:tplc="0A7EDB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5315B3"/>
    <w:multiLevelType w:val="multilevel"/>
    <w:tmpl w:val="206C3E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461" w:hanging="13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46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1" w:hanging="2160"/>
      </w:pPr>
      <w:rPr>
        <w:rFonts w:hint="default"/>
      </w:rPr>
    </w:lvl>
  </w:abstractNum>
  <w:abstractNum w:abstractNumId="9" w15:restartNumberingAfterBreak="0">
    <w:nsid w:val="134743A8"/>
    <w:multiLevelType w:val="hybridMultilevel"/>
    <w:tmpl w:val="7AF201AA"/>
    <w:lvl w:ilvl="0" w:tplc="0A7EDB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451E4"/>
    <w:multiLevelType w:val="hybridMultilevel"/>
    <w:tmpl w:val="C2A48AF2"/>
    <w:lvl w:ilvl="0" w:tplc="0A7EDB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F243F1"/>
    <w:multiLevelType w:val="hybridMultilevel"/>
    <w:tmpl w:val="510E12FA"/>
    <w:lvl w:ilvl="0" w:tplc="0A7EDB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6E4663"/>
    <w:multiLevelType w:val="hybridMultilevel"/>
    <w:tmpl w:val="F48414B6"/>
    <w:lvl w:ilvl="0" w:tplc="0A7EDB9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5492780"/>
    <w:multiLevelType w:val="multilevel"/>
    <w:tmpl w:val="AE70B5B2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A39076B"/>
    <w:multiLevelType w:val="hybridMultilevel"/>
    <w:tmpl w:val="7062D91C"/>
    <w:lvl w:ilvl="0" w:tplc="0A7EDB9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BB02E96"/>
    <w:multiLevelType w:val="hybridMultilevel"/>
    <w:tmpl w:val="FD425106"/>
    <w:lvl w:ilvl="0" w:tplc="0A7EDB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5F0513"/>
    <w:multiLevelType w:val="multilevel"/>
    <w:tmpl w:val="B7163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7" w15:restartNumberingAfterBreak="0">
    <w:nsid w:val="324C3E80"/>
    <w:multiLevelType w:val="multilevel"/>
    <w:tmpl w:val="206C3E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461" w:hanging="13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46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1" w:hanging="2160"/>
      </w:pPr>
      <w:rPr>
        <w:rFonts w:hint="default"/>
      </w:rPr>
    </w:lvl>
  </w:abstractNum>
  <w:abstractNum w:abstractNumId="18" w15:restartNumberingAfterBreak="0">
    <w:nsid w:val="35857F8C"/>
    <w:multiLevelType w:val="hybridMultilevel"/>
    <w:tmpl w:val="16C02EAC"/>
    <w:lvl w:ilvl="0" w:tplc="90A232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8D7605C"/>
    <w:multiLevelType w:val="hybridMultilevel"/>
    <w:tmpl w:val="5FD6F2FE"/>
    <w:lvl w:ilvl="0" w:tplc="0A7EDB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8DF72D8"/>
    <w:multiLevelType w:val="hybridMultilevel"/>
    <w:tmpl w:val="54047B8E"/>
    <w:lvl w:ilvl="0" w:tplc="58843B56">
      <w:start w:val="1"/>
      <w:numFmt w:val="russianLower"/>
      <w:lvlText w:val="%1)"/>
      <w:lvlJc w:val="left"/>
      <w:pPr>
        <w:ind w:left="2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1" w15:restartNumberingAfterBreak="0">
    <w:nsid w:val="39F122CB"/>
    <w:multiLevelType w:val="hybridMultilevel"/>
    <w:tmpl w:val="02420FEA"/>
    <w:lvl w:ilvl="0" w:tplc="0A7EDB94">
      <w:start w:val="1"/>
      <w:numFmt w:val="bullet"/>
      <w:lvlText w:val="-"/>
      <w:lvlJc w:val="left"/>
      <w:pPr>
        <w:ind w:left="18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22" w15:restartNumberingAfterBreak="0">
    <w:nsid w:val="39F534BE"/>
    <w:multiLevelType w:val="multilevel"/>
    <w:tmpl w:val="4F6E9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B062412"/>
    <w:multiLevelType w:val="multilevel"/>
    <w:tmpl w:val="16C02E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F1D77B6"/>
    <w:multiLevelType w:val="multilevel"/>
    <w:tmpl w:val="B7163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5" w15:restartNumberingAfterBreak="0">
    <w:nsid w:val="460271D8"/>
    <w:multiLevelType w:val="hybridMultilevel"/>
    <w:tmpl w:val="9B36E0DA"/>
    <w:lvl w:ilvl="0" w:tplc="0A7EDB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6DA566A"/>
    <w:multiLevelType w:val="hybridMultilevel"/>
    <w:tmpl w:val="C63C7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7944028"/>
    <w:multiLevelType w:val="hybridMultilevel"/>
    <w:tmpl w:val="18BC6E74"/>
    <w:lvl w:ilvl="0" w:tplc="0A7EDB94">
      <w:start w:val="1"/>
      <w:numFmt w:val="bullet"/>
      <w:lvlText w:val="-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8" w15:restartNumberingAfterBreak="0">
    <w:nsid w:val="497F4D1D"/>
    <w:multiLevelType w:val="hybridMultilevel"/>
    <w:tmpl w:val="43BC103C"/>
    <w:lvl w:ilvl="0" w:tplc="0A7EDB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B0E2739"/>
    <w:multiLevelType w:val="hybridMultilevel"/>
    <w:tmpl w:val="5B66C070"/>
    <w:lvl w:ilvl="0" w:tplc="0A7EDB94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4C342039"/>
    <w:multiLevelType w:val="multilevel"/>
    <w:tmpl w:val="B7163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31" w15:restartNumberingAfterBreak="0">
    <w:nsid w:val="533E3B6A"/>
    <w:multiLevelType w:val="multilevel"/>
    <w:tmpl w:val="206C3E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461" w:hanging="13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46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1" w:hanging="2160"/>
      </w:pPr>
      <w:rPr>
        <w:rFonts w:hint="default"/>
      </w:rPr>
    </w:lvl>
  </w:abstractNum>
  <w:abstractNum w:abstractNumId="32" w15:restartNumberingAfterBreak="0">
    <w:nsid w:val="555B3BFD"/>
    <w:multiLevelType w:val="multilevel"/>
    <w:tmpl w:val="206C3EF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3" w:hanging="13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461" w:hanging="13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246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1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1" w:hanging="2160"/>
      </w:pPr>
      <w:rPr>
        <w:rFonts w:hint="default"/>
      </w:rPr>
    </w:lvl>
  </w:abstractNum>
  <w:abstractNum w:abstractNumId="33" w15:restartNumberingAfterBreak="0">
    <w:nsid w:val="589A62F7"/>
    <w:multiLevelType w:val="hybridMultilevel"/>
    <w:tmpl w:val="C51EAFB8"/>
    <w:lvl w:ilvl="0" w:tplc="58843B56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5D0A12DC"/>
    <w:multiLevelType w:val="multilevel"/>
    <w:tmpl w:val="60422C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35" w15:restartNumberingAfterBreak="0">
    <w:nsid w:val="5F5100ED"/>
    <w:multiLevelType w:val="hybridMultilevel"/>
    <w:tmpl w:val="7E96DC36"/>
    <w:lvl w:ilvl="0" w:tplc="0A7EDB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906E86"/>
    <w:multiLevelType w:val="hybridMultilevel"/>
    <w:tmpl w:val="C2D29E18"/>
    <w:lvl w:ilvl="0" w:tplc="0A7EDB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D02D5"/>
    <w:multiLevelType w:val="multilevel"/>
    <w:tmpl w:val="3B5CC2DE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5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25" w:hanging="885"/>
      </w:pPr>
      <w:rPr>
        <w:rFonts w:hint="default"/>
      </w:rPr>
    </w:lvl>
    <w:lvl w:ilvl="3">
      <w:start w:val="2"/>
      <w:numFmt w:val="decimal"/>
      <w:lvlText w:val="%4.1.1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0" w:hanging="2160"/>
      </w:pPr>
      <w:rPr>
        <w:rFonts w:hint="default"/>
      </w:rPr>
    </w:lvl>
  </w:abstractNum>
  <w:abstractNum w:abstractNumId="38" w15:restartNumberingAfterBreak="0">
    <w:nsid w:val="64AD010B"/>
    <w:multiLevelType w:val="hybridMultilevel"/>
    <w:tmpl w:val="8556DB8C"/>
    <w:lvl w:ilvl="0" w:tplc="0A7EDB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234B86"/>
    <w:multiLevelType w:val="hybridMultilevel"/>
    <w:tmpl w:val="1280314A"/>
    <w:lvl w:ilvl="0" w:tplc="0A7EDB94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6A91117D"/>
    <w:multiLevelType w:val="multilevel"/>
    <w:tmpl w:val="4AB44DCC"/>
    <w:lvl w:ilvl="0">
      <w:start w:val="1"/>
      <w:numFmt w:val="decimal"/>
      <w:lvlText w:val="%1."/>
      <w:lvlJc w:val="left"/>
      <w:pPr>
        <w:ind w:left="1823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3" w:hanging="2160"/>
      </w:pPr>
      <w:rPr>
        <w:rFonts w:hint="default"/>
      </w:rPr>
    </w:lvl>
  </w:abstractNum>
  <w:abstractNum w:abstractNumId="41" w15:restartNumberingAfterBreak="0">
    <w:nsid w:val="71575EAA"/>
    <w:multiLevelType w:val="hybridMultilevel"/>
    <w:tmpl w:val="B04616AC"/>
    <w:lvl w:ilvl="0" w:tplc="58843B56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4EB19BC"/>
    <w:multiLevelType w:val="multilevel"/>
    <w:tmpl w:val="B71637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43" w15:restartNumberingAfterBreak="0">
    <w:nsid w:val="7AA5531A"/>
    <w:multiLevelType w:val="multilevel"/>
    <w:tmpl w:val="4F6E9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 w15:restartNumberingAfterBreak="0">
    <w:nsid w:val="7E445568"/>
    <w:multiLevelType w:val="multilevel"/>
    <w:tmpl w:val="16C02E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0"/>
  </w:num>
  <w:num w:numId="2">
    <w:abstractNumId w:val="8"/>
  </w:num>
  <w:num w:numId="3">
    <w:abstractNumId w:val="25"/>
  </w:num>
  <w:num w:numId="4">
    <w:abstractNumId w:val="19"/>
  </w:num>
  <w:num w:numId="5">
    <w:abstractNumId w:val="10"/>
  </w:num>
  <w:num w:numId="6">
    <w:abstractNumId w:val="9"/>
  </w:num>
  <w:num w:numId="7">
    <w:abstractNumId w:val="2"/>
  </w:num>
  <w:num w:numId="8">
    <w:abstractNumId w:val="37"/>
  </w:num>
  <w:num w:numId="9">
    <w:abstractNumId w:val="34"/>
  </w:num>
  <w:num w:numId="10">
    <w:abstractNumId w:val="28"/>
  </w:num>
  <w:num w:numId="11">
    <w:abstractNumId w:val="16"/>
  </w:num>
  <w:num w:numId="12">
    <w:abstractNumId w:val="35"/>
  </w:num>
  <w:num w:numId="13">
    <w:abstractNumId w:val="5"/>
  </w:num>
  <w:num w:numId="14">
    <w:abstractNumId w:val="7"/>
  </w:num>
  <w:num w:numId="15">
    <w:abstractNumId w:val="26"/>
  </w:num>
  <w:num w:numId="16">
    <w:abstractNumId w:val="42"/>
  </w:num>
  <w:num w:numId="17">
    <w:abstractNumId w:val="24"/>
  </w:num>
  <w:num w:numId="18">
    <w:abstractNumId w:val="30"/>
  </w:num>
  <w:num w:numId="19">
    <w:abstractNumId w:val="6"/>
  </w:num>
  <w:num w:numId="20">
    <w:abstractNumId w:val="27"/>
  </w:num>
  <w:num w:numId="21">
    <w:abstractNumId w:val="20"/>
  </w:num>
  <w:num w:numId="22">
    <w:abstractNumId w:val="4"/>
  </w:num>
  <w:num w:numId="23">
    <w:abstractNumId w:val="36"/>
  </w:num>
  <w:num w:numId="24">
    <w:abstractNumId w:val="21"/>
  </w:num>
  <w:num w:numId="25">
    <w:abstractNumId w:val="12"/>
  </w:num>
  <w:num w:numId="26">
    <w:abstractNumId w:val="15"/>
  </w:num>
  <w:num w:numId="27">
    <w:abstractNumId w:val="41"/>
  </w:num>
  <w:num w:numId="28">
    <w:abstractNumId w:val="33"/>
  </w:num>
  <w:num w:numId="29">
    <w:abstractNumId w:val="14"/>
  </w:num>
  <w:num w:numId="30">
    <w:abstractNumId w:val="13"/>
  </w:num>
  <w:num w:numId="31">
    <w:abstractNumId w:val="17"/>
  </w:num>
  <w:num w:numId="32">
    <w:abstractNumId w:val="1"/>
  </w:num>
  <w:num w:numId="33">
    <w:abstractNumId w:val="29"/>
  </w:num>
  <w:num w:numId="34">
    <w:abstractNumId w:val="32"/>
  </w:num>
  <w:num w:numId="35">
    <w:abstractNumId w:val="31"/>
  </w:num>
  <w:num w:numId="36">
    <w:abstractNumId w:val="3"/>
  </w:num>
  <w:num w:numId="37">
    <w:abstractNumId w:val="18"/>
  </w:num>
  <w:num w:numId="38">
    <w:abstractNumId w:val="23"/>
  </w:num>
  <w:num w:numId="39">
    <w:abstractNumId w:val="44"/>
  </w:num>
  <w:num w:numId="40">
    <w:abstractNumId w:val="0"/>
  </w:num>
  <w:num w:numId="41">
    <w:abstractNumId w:val="38"/>
  </w:num>
  <w:num w:numId="42">
    <w:abstractNumId w:val="11"/>
  </w:num>
  <w:num w:numId="43">
    <w:abstractNumId w:val="22"/>
  </w:num>
  <w:num w:numId="44">
    <w:abstractNumId w:val="43"/>
  </w:num>
  <w:num w:numId="45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51"/>
    <w:rsid w:val="00004DCA"/>
    <w:rsid w:val="00022E9B"/>
    <w:rsid w:val="000305E9"/>
    <w:rsid w:val="00052289"/>
    <w:rsid w:val="000555E8"/>
    <w:rsid w:val="00077A57"/>
    <w:rsid w:val="00085653"/>
    <w:rsid w:val="00090591"/>
    <w:rsid w:val="000923D2"/>
    <w:rsid w:val="000A0A8F"/>
    <w:rsid w:val="000D62A7"/>
    <w:rsid w:val="000D7027"/>
    <w:rsid w:val="00160DEC"/>
    <w:rsid w:val="00161219"/>
    <w:rsid w:val="00185782"/>
    <w:rsid w:val="001A6086"/>
    <w:rsid w:val="001B162D"/>
    <w:rsid w:val="001B3D60"/>
    <w:rsid w:val="001C572F"/>
    <w:rsid w:val="001E4F34"/>
    <w:rsid w:val="001F115B"/>
    <w:rsid w:val="0023716C"/>
    <w:rsid w:val="00244790"/>
    <w:rsid w:val="0025531C"/>
    <w:rsid w:val="00255D76"/>
    <w:rsid w:val="00272422"/>
    <w:rsid w:val="002B78EA"/>
    <w:rsid w:val="002C0912"/>
    <w:rsid w:val="002C37D2"/>
    <w:rsid w:val="002C6406"/>
    <w:rsid w:val="00307FE5"/>
    <w:rsid w:val="003140B5"/>
    <w:rsid w:val="003462FF"/>
    <w:rsid w:val="00355BC0"/>
    <w:rsid w:val="00361B89"/>
    <w:rsid w:val="00362301"/>
    <w:rsid w:val="003630BD"/>
    <w:rsid w:val="003829CB"/>
    <w:rsid w:val="003902F6"/>
    <w:rsid w:val="00397EC3"/>
    <w:rsid w:val="003A2A78"/>
    <w:rsid w:val="003B00D6"/>
    <w:rsid w:val="003B35E2"/>
    <w:rsid w:val="003C1BD4"/>
    <w:rsid w:val="003C498C"/>
    <w:rsid w:val="003C6432"/>
    <w:rsid w:val="003C70C9"/>
    <w:rsid w:val="003D3A03"/>
    <w:rsid w:val="003F3C69"/>
    <w:rsid w:val="003F5DEF"/>
    <w:rsid w:val="004057A0"/>
    <w:rsid w:val="00457BA1"/>
    <w:rsid w:val="00486C86"/>
    <w:rsid w:val="00490295"/>
    <w:rsid w:val="0049194F"/>
    <w:rsid w:val="004A2DF9"/>
    <w:rsid w:val="004B51E3"/>
    <w:rsid w:val="004D0EF6"/>
    <w:rsid w:val="004D184A"/>
    <w:rsid w:val="004E2F74"/>
    <w:rsid w:val="005054AE"/>
    <w:rsid w:val="005400FD"/>
    <w:rsid w:val="0058689C"/>
    <w:rsid w:val="0059211C"/>
    <w:rsid w:val="005961F0"/>
    <w:rsid w:val="005A2E4E"/>
    <w:rsid w:val="005B11E8"/>
    <w:rsid w:val="005D2686"/>
    <w:rsid w:val="005E399C"/>
    <w:rsid w:val="005E3B07"/>
    <w:rsid w:val="005E3C9C"/>
    <w:rsid w:val="005F2566"/>
    <w:rsid w:val="005F3DC6"/>
    <w:rsid w:val="00623109"/>
    <w:rsid w:val="006311BA"/>
    <w:rsid w:val="0063241F"/>
    <w:rsid w:val="00644CFF"/>
    <w:rsid w:val="00657563"/>
    <w:rsid w:val="0066749E"/>
    <w:rsid w:val="00686295"/>
    <w:rsid w:val="006A51BC"/>
    <w:rsid w:val="006B1218"/>
    <w:rsid w:val="006D3745"/>
    <w:rsid w:val="006D7093"/>
    <w:rsid w:val="006D7BF8"/>
    <w:rsid w:val="006E4AC7"/>
    <w:rsid w:val="00705CA4"/>
    <w:rsid w:val="00711172"/>
    <w:rsid w:val="007315C1"/>
    <w:rsid w:val="007338D4"/>
    <w:rsid w:val="00747595"/>
    <w:rsid w:val="00757CF7"/>
    <w:rsid w:val="007771C0"/>
    <w:rsid w:val="007A0820"/>
    <w:rsid w:val="007A6FED"/>
    <w:rsid w:val="007C2D84"/>
    <w:rsid w:val="007C3491"/>
    <w:rsid w:val="007D2DE7"/>
    <w:rsid w:val="007E2BFF"/>
    <w:rsid w:val="007F424C"/>
    <w:rsid w:val="00812E56"/>
    <w:rsid w:val="00831CD3"/>
    <w:rsid w:val="00850EA6"/>
    <w:rsid w:val="00867329"/>
    <w:rsid w:val="00883E5F"/>
    <w:rsid w:val="008B29B0"/>
    <w:rsid w:val="008C51B8"/>
    <w:rsid w:val="008D4AA6"/>
    <w:rsid w:val="008F5272"/>
    <w:rsid w:val="00923DE5"/>
    <w:rsid w:val="00925A80"/>
    <w:rsid w:val="00932C3E"/>
    <w:rsid w:val="00937AC8"/>
    <w:rsid w:val="009573E1"/>
    <w:rsid w:val="009658CC"/>
    <w:rsid w:val="00974217"/>
    <w:rsid w:val="0097561E"/>
    <w:rsid w:val="009950F0"/>
    <w:rsid w:val="009B230A"/>
    <w:rsid w:val="00A02AC5"/>
    <w:rsid w:val="00A04464"/>
    <w:rsid w:val="00A0686A"/>
    <w:rsid w:val="00A217C5"/>
    <w:rsid w:val="00A538A2"/>
    <w:rsid w:val="00A53A88"/>
    <w:rsid w:val="00A56639"/>
    <w:rsid w:val="00A67563"/>
    <w:rsid w:val="00A912CE"/>
    <w:rsid w:val="00A91FDC"/>
    <w:rsid w:val="00A96541"/>
    <w:rsid w:val="00A97E0C"/>
    <w:rsid w:val="00AB191F"/>
    <w:rsid w:val="00AD44CF"/>
    <w:rsid w:val="00AE19FB"/>
    <w:rsid w:val="00B14CDE"/>
    <w:rsid w:val="00B356EF"/>
    <w:rsid w:val="00B7091B"/>
    <w:rsid w:val="00B852A2"/>
    <w:rsid w:val="00BA209F"/>
    <w:rsid w:val="00BA26A3"/>
    <w:rsid w:val="00BC4DFD"/>
    <w:rsid w:val="00C14BCA"/>
    <w:rsid w:val="00C33902"/>
    <w:rsid w:val="00C624E2"/>
    <w:rsid w:val="00C62E40"/>
    <w:rsid w:val="00C85B18"/>
    <w:rsid w:val="00CE0335"/>
    <w:rsid w:val="00D01051"/>
    <w:rsid w:val="00D02DDF"/>
    <w:rsid w:val="00D0339A"/>
    <w:rsid w:val="00D20BEE"/>
    <w:rsid w:val="00D2401D"/>
    <w:rsid w:val="00D32354"/>
    <w:rsid w:val="00D34F85"/>
    <w:rsid w:val="00D358A3"/>
    <w:rsid w:val="00D61757"/>
    <w:rsid w:val="00D655D1"/>
    <w:rsid w:val="00D66D4B"/>
    <w:rsid w:val="00D7243C"/>
    <w:rsid w:val="00D7296B"/>
    <w:rsid w:val="00D74A72"/>
    <w:rsid w:val="00D91D32"/>
    <w:rsid w:val="00DB3336"/>
    <w:rsid w:val="00DB70D5"/>
    <w:rsid w:val="00DC6147"/>
    <w:rsid w:val="00DD02D4"/>
    <w:rsid w:val="00DD6A81"/>
    <w:rsid w:val="00DF5ADD"/>
    <w:rsid w:val="00E13566"/>
    <w:rsid w:val="00E41382"/>
    <w:rsid w:val="00E4409B"/>
    <w:rsid w:val="00E46FCC"/>
    <w:rsid w:val="00E77021"/>
    <w:rsid w:val="00E84057"/>
    <w:rsid w:val="00E97907"/>
    <w:rsid w:val="00EA22C5"/>
    <w:rsid w:val="00EA4A54"/>
    <w:rsid w:val="00EB4CEB"/>
    <w:rsid w:val="00EC77BF"/>
    <w:rsid w:val="00ED482D"/>
    <w:rsid w:val="00EE67E4"/>
    <w:rsid w:val="00F07452"/>
    <w:rsid w:val="00F505D4"/>
    <w:rsid w:val="00F54E77"/>
    <w:rsid w:val="00F67291"/>
    <w:rsid w:val="00F95594"/>
    <w:rsid w:val="00FB0861"/>
    <w:rsid w:val="00FD597E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855915-8F27-4E3C-9A02-2FB3C02E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6" w:line="257" w:lineRule="auto"/>
        <w:ind w:left="6458" w:right="680" w:firstLine="1174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51"/>
    <w:pPr>
      <w:spacing w:before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1051"/>
    <w:pPr>
      <w:keepNext/>
      <w:tabs>
        <w:tab w:val="left" w:pos="0"/>
      </w:tabs>
      <w:suppressAutoHyphens/>
      <w:ind w:left="432" w:hanging="432"/>
      <w:jc w:val="center"/>
      <w:outlineLvl w:val="0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05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D01051"/>
    <w:pPr>
      <w:autoSpaceDE w:val="0"/>
      <w:autoSpaceDN w:val="0"/>
      <w:adjustRightInd w:val="0"/>
      <w:spacing w:before="0" w:line="240" w:lineRule="auto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01051"/>
    <w:rPr>
      <w:color w:val="0000FF"/>
      <w:u w:val="single"/>
    </w:rPr>
  </w:style>
  <w:style w:type="character" w:styleId="a4">
    <w:name w:val="Emphasis"/>
    <w:uiPriority w:val="20"/>
    <w:qFormat/>
    <w:rsid w:val="00D01051"/>
    <w:rPr>
      <w:i/>
      <w:iCs/>
    </w:rPr>
  </w:style>
  <w:style w:type="paragraph" w:customStyle="1" w:styleId="a5">
    <w:name w:val="Áàçîâûé"/>
    <w:rsid w:val="00D01051"/>
    <w:pPr>
      <w:widowControl w:val="0"/>
      <w:suppressAutoHyphens/>
      <w:autoSpaceDE w:val="0"/>
      <w:spacing w:before="0" w:line="240" w:lineRule="auto"/>
      <w:ind w:left="0" w:right="0"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D010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10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D01051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3462F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styleId="aa">
    <w:name w:val="List Paragraph"/>
    <w:basedOn w:val="a"/>
    <w:uiPriority w:val="34"/>
    <w:qFormat/>
    <w:rsid w:val="003462FF"/>
    <w:pPr>
      <w:ind w:left="720"/>
      <w:contextualSpacing/>
    </w:pPr>
  </w:style>
  <w:style w:type="character" w:customStyle="1" w:styleId="ab">
    <w:name w:val="Цветовое выделение"/>
    <w:uiPriority w:val="99"/>
    <w:rsid w:val="003462FF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3462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d">
    <w:name w:val="Информация о версии"/>
    <w:basedOn w:val="a9"/>
    <w:next w:val="a"/>
    <w:uiPriority w:val="99"/>
    <w:rsid w:val="00EE67E4"/>
    <w:rPr>
      <w:i/>
      <w:iCs/>
    </w:rPr>
  </w:style>
  <w:style w:type="paragraph" w:customStyle="1" w:styleId="ae">
    <w:name w:val="Информация об изменениях"/>
    <w:basedOn w:val="a"/>
    <w:next w:val="a"/>
    <w:uiPriority w:val="99"/>
    <w:rsid w:val="00EE67E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EE67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EE67E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f1">
    <w:name w:val="FollowedHyperlink"/>
    <w:basedOn w:val="a0"/>
    <w:uiPriority w:val="99"/>
    <w:semiHidden/>
    <w:unhideWhenUsed/>
    <w:rsid w:val="00D02DDF"/>
    <w:rPr>
      <w:color w:val="800080" w:themeColor="followedHyperlink"/>
      <w:u w:val="single"/>
    </w:rPr>
  </w:style>
  <w:style w:type="character" w:styleId="af2">
    <w:name w:val="Strong"/>
    <w:basedOn w:val="a0"/>
    <w:uiPriority w:val="22"/>
    <w:qFormat/>
    <w:rsid w:val="00A04464"/>
    <w:rPr>
      <w:b/>
      <w:bCs/>
    </w:rPr>
  </w:style>
  <w:style w:type="table" w:styleId="af3">
    <w:name w:val="Table Grid"/>
    <w:basedOn w:val="a1"/>
    <w:uiPriority w:val="59"/>
    <w:rsid w:val="00D91D32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"/>
    <w:link w:val="af5"/>
    <w:uiPriority w:val="99"/>
    <w:semiHidden/>
    <w:unhideWhenUsed/>
    <w:rsid w:val="00D3235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32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D3235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323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4681710/0" TargetMode="External"/><Relationship Id="rId18" Type="http://schemas.openxmlformats.org/officeDocument/2006/relationships/hyperlink" Target="https://internet.garant.ru/document/redirect/28309509/12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86367/0" TargetMode="External"/><Relationship Id="rId17" Type="http://schemas.openxmlformats.org/officeDocument/2006/relationships/hyperlink" Target="https://internet.garant.ru/document/redirect/28309509/127" TargetMode="External"/><Relationship Id="rId25" Type="http://schemas.openxmlformats.org/officeDocument/2006/relationships/hyperlink" Target="https://internet.garant.ru/document/redirect/12112604/26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23301450/0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0105879/0" TargetMode="External"/><Relationship Id="rId24" Type="http://schemas.openxmlformats.org/officeDocument/2006/relationships/hyperlink" Target="https://internet.garant.ru/document/redirect/12112604/26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8386590/0" TargetMode="External"/><Relationship Id="rId23" Type="http://schemas.openxmlformats.org/officeDocument/2006/relationships/hyperlink" Target="mailto:admin.komsomolsk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document/redirect/12112604/7812" TargetMode="External"/><Relationship Id="rId19" Type="http://schemas.openxmlformats.org/officeDocument/2006/relationships/hyperlink" Target="https://internet.garant.ru/document/redirect/10900200/2000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hyperlink" Target="https://internet.garant.ru/document/redirect/405970815/0" TargetMode="External"/><Relationship Id="rId22" Type="http://schemas.openxmlformats.org/officeDocument/2006/relationships/hyperlink" Target="mailto:admin.komsomolsk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81FA-CE81-473C-A1E2-5ABF10AE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6397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ZabaluevaMV</dc:creator>
  <cp:lastModifiedBy>KOLODINSKAYA</cp:lastModifiedBy>
  <cp:revision>2</cp:revision>
  <cp:lastPrinted>2023-07-21T06:07:00Z</cp:lastPrinted>
  <dcterms:created xsi:type="dcterms:W3CDTF">2023-08-22T12:24:00Z</dcterms:created>
  <dcterms:modified xsi:type="dcterms:W3CDTF">2023-08-22T12:24:00Z</dcterms:modified>
</cp:coreProperties>
</file>