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9" w:rsidRDefault="00732699" w:rsidP="00732699">
      <w:pPr>
        <w:jc w:val="center"/>
      </w:pPr>
      <w:r>
        <w:rPr>
          <w:noProof/>
          <w:color w:val="000080"/>
        </w:rPr>
        <w:drawing>
          <wp:inline distT="0" distB="0" distL="0" distR="0">
            <wp:extent cx="533400" cy="666750"/>
            <wp:effectExtent l="19050" t="0" r="0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9" w:rsidRPr="0028569B" w:rsidRDefault="00732699" w:rsidP="00732699">
      <w:pPr>
        <w:pStyle w:val="1"/>
        <w:contextualSpacing/>
        <w:rPr>
          <w:color w:val="003366"/>
          <w:sz w:val="32"/>
          <w:szCs w:val="32"/>
        </w:rPr>
      </w:pPr>
      <w:r w:rsidRPr="0028569B">
        <w:rPr>
          <w:color w:val="003366"/>
          <w:sz w:val="32"/>
          <w:szCs w:val="32"/>
        </w:rPr>
        <w:t>ПОСТАНОВЛЕНИЕ</w:t>
      </w:r>
    </w:p>
    <w:p w:rsidR="00732699" w:rsidRPr="00B76CEF" w:rsidRDefault="00732699" w:rsidP="00732699">
      <w:pPr>
        <w:contextualSpacing/>
        <w:jc w:val="center"/>
        <w:rPr>
          <w:rFonts w:ascii="Times New Roman" w:hAnsi="Times New Roman"/>
          <w:b/>
          <w:color w:val="003366"/>
          <w:sz w:val="28"/>
          <w:szCs w:val="28"/>
        </w:rPr>
      </w:pPr>
      <w:r w:rsidRPr="00B76CEF">
        <w:rPr>
          <w:rFonts w:ascii="Times New Roman" w:hAnsi="Times New Roman"/>
          <w:b/>
          <w:color w:val="003366"/>
          <w:sz w:val="28"/>
          <w:szCs w:val="28"/>
        </w:rPr>
        <w:t>АДМИНИСТРАЦИИ</w:t>
      </w:r>
    </w:p>
    <w:p w:rsidR="00732699" w:rsidRPr="00B76CEF" w:rsidRDefault="00732699" w:rsidP="00732699">
      <w:pPr>
        <w:contextualSpacing/>
        <w:jc w:val="center"/>
        <w:rPr>
          <w:rFonts w:ascii="Times New Roman" w:hAnsi="Times New Roman"/>
          <w:b/>
          <w:color w:val="003366"/>
          <w:sz w:val="28"/>
          <w:szCs w:val="28"/>
        </w:rPr>
      </w:pPr>
      <w:r w:rsidRPr="00B76CEF">
        <w:rPr>
          <w:rFonts w:ascii="Times New Roman" w:hAnsi="Times New Roman"/>
          <w:b/>
          <w:color w:val="003366"/>
          <w:sz w:val="28"/>
          <w:szCs w:val="28"/>
        </w:rPr>
        <w:t xml:space="preserve"> КОМСОМОЛЬСКОГО МУНИЦИПАЛЬНОГО  РАЙОНА</w:t>
      </w:r>
    </w:p>
    <w:p w:rsidR="00732699" w:rsidRPr="00B76CEF" w:rsidRDefault="00732699" w:rsidP="00732699">
      <w:pPr>
        <w:contextualSpacing/>
        <w:jc w:val="center"/>
        <w:rPr>
          <w:rFonts w:ascii="Times New Roman" w:hAnsi="Times New Roman"/>
          <w:b/>
          <w:color w:val="003366"/>
          <w:sz w:val="28"/>
          <w:szCs w:val="28"/>
        </w:rPr>
      </w:pPr>
      <w:r w:rsidRPr="00B76CEF">
        <w:rPr>
          <w:rFonts w:ascii="Times New Roman" w:hAnsi="Times New Roman"/>
          <w:b/>
          <w:color w:val="003366"/>
          <w:sz w:val="28"/>
          <w:szCs w:val="28"/>
        </w:rPr>
        <w:t>ИВАНОВСКОЙ ОБЛАСТИ</w:t>
      </w: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732699" w:rsidRPr="0028569B" w:rsidTr="00EF5E76">
        <w:trPr>
          <w:trHeight w:val="9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32699" w:rsidRDefault="00732699" w:rsidP="00E269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32CB0">
                <w:rPr>
                  <w:rFonts w:ascii="Times New Roman" w:hAnsi="Times New Roman"/>
                  <w:color w:val="003366"/>
                  <w:sz w:val="20"/>
                  <w:szCs w:val="20"/>
                </w:rPr>
                <w:t>155150, г</w:t>
              </w:r>
            </w:smartTag>
            <w:r w:rsidRPr="00B32CB0">
              <w:rPr>
                <w:rFonts w:ascii="Times New Roman" w:hAnsi="Times New Roman"/>
                <w:color w:val="003366"/>
                <w:sz w:val="20"/>
                <w:szCs w:val="20"/>
              </w:rPr>
              <w:t>. Комсомольск, ул. 50 лет ВЛКСМ, д. 2  ИНН 3714002224   КПП 371401001</w:t>
            </w:r>
          </w:p>
          <w:p w:rsidR="00732699" w:rsidRPr="00732699" w:rsidRDefault="00732699" w:rsidP="00EF5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B32CB0">
              <w:rPr>
                <w:rFonts w:ascii="Times New Roman" w:hAnsi="Times New Roman"/>
                <w:color w:val="003366"/>
                <w:sz w:val="20"/>
                <w:szCs w:val="20"/>
              </w:rPr>
              <w:t>ОГРН</w:t>
            </w:r>
            <w:r w:rsidRPr="0028569B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 1023701625595, </w:t>
            </w:r>
            <w:r w:rsidRPr="00B32CB0">
              <w:rPr>
                <w:rFonts w:ascii="Times New Roman" w:hAnsi="Times New Roman"/>
                <w:color w:val="003366"/>
                <w:sz w:val="20"/>
                <w:szCs w:val="20"/>
              </w:rPr>
              <w:t>Тел</w:t>
            </w:r>
            <w:r w:rsidRPr="0028569B">
              <w:rPr>
                <w:rFonts w:ascii="Times New Roman" w:hAnsi="Times New Roman"/>
                <w:color w:val="003366"/>
                <w:sz w:val="20"/>
                <w:szCs w:val="20"/>
              </w:rPr>
              <w:t>./</w:t>
            </w:r>
            <w:r w:rsidRPr="00B32CB0">
              <w:rPr>
                <w:rFonts w:ascii="Times New Roman" w:hAnsi="Times New Roman"/>
                <w:color w:val="003366"/>
                <w:sz w:val="20"/>
                <w:szCs w:val="20"/>
              </w:rPr>
              <w:t>Факс</w:t>
            </w:r>
            <w:r w:rsidR="000D04BC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 (49325) 4</w:t>
            </w:r>
            <w:r w:rsidRPr="0028569B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-11-78, </w:t>
            </w:r>
            <w:r>
              <w:rPr>
                <w:rFonts w:ascii="Times New Roman" w:hAnsi="Times New Roman"/>
                <w:color w:val="003366"/>
                <w:sz w:val="20"/>
                <w:szCs w:val="20"/>
                <w:lang w:val="en-US"/>
              </w:rPr>
              <w:t>e</w:t>
            </w:r>
            <w:r w:rsidRPr="0028569B">
              <w:rPr>
                <w:rFonts w:ascii="Times New Roman" w:hAnsi="Times New Roman"/>
                <w:color w:val="00336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3366"/>
                <w:sz w:val="20"/>
                <w:szCs w:val="20"/>
                <w:lang w:val="en-US"/>
              </w:rPr>
              <w:t>mail</w:t>
            </w:r>
            <w:r w:rsidRPr="0028569B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3366"/>
                <w:sz w:val="20"/>
                <w:szCs w:val="20"/>
                <w:lang w:val="en-US"/>
              </w:rPr>
              <w:t>admin</w:t>
            </w:r>
            <w:r w:rsidRPr="0028569B">
              <w:rPr>
                <w:rFonts w:ascii="Times New Roman" w:hAnsi="Times New Roman"/>
                <w:color w:val="003366"/>
                <w:sz w:val="20"/>
                <w:szCs w:val="20"/>
              </w:rPr>
              <w:t>.</w:t>
            </w:r>
            <w:proofErr w:type="spellStart"/>
            <w:r w:rsidR="000D04BC">
              <w:rPr>
                <w:rFonts w:ascii="Times New Roman" w:hAnsi="Times New Roman"/>
                <w:color w:val="003366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color w:val="003366"/>
                <w:sz w:val="20"/>
                <w:szCs w:val="20"/>
                <w:lang w:val="en-US"/>
              </w:rPr>
              <w:t>omsomolsk</w:t>
            </w:r>
            <w:proofErr w:type="spellEnd"/>
            <w:r w:rsidRPr="0028569B">
              <w:rPr>
                <w:rFonts w:ascii="Times New Roman" w:hAnsi="Times New Roman"/>
                <w:color w:val="003366"/>
                <w:sz w:val="20"/>
                <w:szCs w:val="20"/>
              </w:rPr>
              <w:t>.@</w:t>
            </w:r>
            <w:r>
              <w:rPr>
                <w:rFonts w:ascii="Times New Roman" w:hAnsi="Times New Roman"/>
                <w:color w:val="003366"/>
                <w:sz w:val="20"/>
                <w:szCs w:val="20"/>
                <w:lang w:val="en-US"/>
              </w:rPr>
              <w:t>mail</w:t>
            </w:r>
            <w:r w:rsidRPr="0028569B">
              <w:rPr>
                <w:rFonts w:ascii="Times New Roman" w:hAnsi="Times New Roman"/>
                <w:color w:val="003366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color w:val="003366"/>
                <w:sz w:val="20"/>
                <w:szCs w:val="20"/>
                <w:lang w:val="en-US"/>
              </w:rPr>
              <w:t>ru</w:t>
            </w:r>
            <w:proofErr w:type="spellEnd"/>
            <w:r w:rsidRPr="0028569B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. </w:t>
            </w:r>
          </w:p>
          <w:p w:rsidR="00732699" w:rsidRPr="00732699" w:rsidRDefault="00732699" w:rsidP="00E269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</w:p>
          <w:p w:rsidR="00732699" w:rsidRPr="0028569B" w:rsidRDefault="00732699" w:rsidP="00E269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69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B9746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27</w:t>
            </w:r>
            <w:r w:rsidR="00EF5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="00B97462" w:rsidRPr="00B9746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февраля</w:t>
            </w:r>
            <w:r w:rsidR="00B974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5E76" w:rsidRPr="00B9746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569B">
              <w:rPr>
                <w:rFonts w:ascii="Times New Roman" w:hAnsi="Times New Roman"/>
                <w:color w:val="000000"/>
                <w:sz w:val="28"/>
                <w:szCs w:val="28"/>
              </w:rPr>
              <w:t>г.  №</w:t>
            </w:r>
            <w:r w:rsidR="00B9746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47</w:t>
            </w:r>
          </w:p>
          <w:p w:rsidR="00732699" w:rsidRPr="0028569B" w:rsidRDefault="00732699" w:rsidP="00E269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3366"/>
                <w:sz w:val="28"/>
                <w:szCs w:val="28"/>
              </w:rPr>
            </w:pPr>
          </w:p>
        </w:tc>
      </w:tr>
    </w:tbl>
    <w:p w:rsidR="00732699" w:rsidRPr="00EF5E76" w:rsidRDefault="00732699" w:rsidP="00EF5E76">
      <w:pPr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185FFE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 w:rsidRPr="00185FFE">
        <w:rPr>
          <w:rFonts w:ascii="Times New Roman" w:hAnsi="Times New Roman"/>
          <w:b/>
          <w:kern w:val="36"/>
          <w:sz w:val="28"/>
          <w:szCs w:val="28"/>
        </w:rPr>
        <w:t>регламент</w:t>
      </w:r>
      <w:r>
        <w:rPr>
          <w:rFonts w:ascii="Times New Roman" w:hAnsi="Times New Roman"/>
          <w:b/>
          <w:kern w:val="36"/>
          <w:sz w:val="28"/>
          <w:szCs w:val="28"/>
        </w:rPr>
        <w:t>а</w:t>
      </w:r>
      <w:r w:rsidRPr="00185FFE">
        <w:rPr>
          <w:rFonts w:ascii="Times New Roman" w:hAnsi="Times New Roman"/>
          <w:b/>
          <w:kern w:val="36"/>
          <w:sz w:val="28"/>
          <w:szCs w:val="28"/>
        </w:rPr>
        <w:t xml:space="preserve"> предоставления муниципальной услуги 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</w:t>
      </w:r>
      <w:r>
        <w:rPr>
          <w:rFonts w:ascii="Times New Roman" w:hAnsi="Times New Roman"/>
          <w:b/>
          <w:kern w:val="36"/>
          <w:sz w:val="28"/>
          <w:szCs w:val="28"/>
        </w:rPr>
        <w:t>Комсомольского</w:t>
      </w:r>
      <w:r w:rsidRPr="00185FFE">
        <w:rPr>
          <w:rFonts w:ascii="Times New Roman" w:hAnsi="Times New Roman"/>
          <w:b/>
          <w:kern w:val="36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732699" w:rsidRPr="00A20CE7" w:rsidRDefault="00732699" w:rsidP="0073269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20CE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 (в действующей редакции), Федеральным законом от 06.10.2003 № 131-ФЗ «Об общих принципах организации местного самоуправления в Российской Федерации» (в действующей редакции), </w:t>
      </w:r>
      <w:r w:rsidRPr="00EC157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9C4BE9" w:rsidRPr="00EC157E">
        <w:rPr>
          <w:rFonts w:ascii="Times New Roman" w:hAnsi="Times New Roman"/>
          <w:sz w:val="28"/>
          <w:szCs w:val="28"/>
        </w:rPr>
        <w:t>Комсомольского</w:t>
      </w:r>
      <w:r w:rsidRPr="00EC157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EC157E">
        <w:rPr>
          <w:rFonts w:ascii="Times New Roman" w:hAnsi="Times New Roman"/>
          <w:sz w:val="28"/>
          <w:szCs w:val="28"/>
        </w:rPr>
        <w:t>30.12.2009 г.</w:t>
      </w:r>
      <w:r w:rsidR="009C4BE9" w:rsidRPr="00EC157E">
        <w:rPr>
          <w:rFonts w:ascii="Times New Roman" w:hAnsi="Times New Roman"/>
          <w:sz w:val="28"/>
          <w:szCs w:val="28"/>
        </w:rPr>
        <w:t xml:space="preserve">  №</w:t>
      </w:r>
      <w:r w:rsidR="00EC157E">
        <w:rPr>
          <w:rFonts w:ascii="Times New Roman" w:hAnsi="Times New Roman"/>
          <w:sz w:val="28"/>
          <w:szCs w:val="28"/>
        </w:rPr>
        <w:t xml:space="preserve"> 910</w:t>
      </w:r>
      <w:r w:rsidR="009C4BE9" w:rsidRPr="00EC157E">
        <w:rPr>
          <w:rFonts w:ascii="Times New Roman" w:hAnsi="Times New Roman"/>
          <w:sz w:val="28"/>
          <w:szCs w:val="28"/>
        </w:rPr>
        <w:t xml:space="preserve"> </w:t>
      </w:r>
      <w:r w:rsidRPr="00EC157E">
        <w:rPr>
          <w:rFonts w:ascii="Times New Roman" w:hAnsi="Times New Roman"/>
          <w:sz w:val="28"/>
          <w:szCs w:val="28"/>
        </w:rPr>
        <w:t xml:space="preserve"> «Об </w:t>
      </w:r>
      <w:r w:rsidR="00EC157E">
        <w:rPr>
          <w:rFonts w:ascii="Times New Roman" w:hAnsi="Times New Roman"/>
          <w:sz w:val="28"/>
          <w:szCs w:val="28"/>
        </w:rPr>
        <w:t>административных регламентах</w:t>
      </w:r>
      <w:r w:rsidRPr="00EC157E">
        <w:rPr>
          <w:rFonts w:ascii="Times New Roman" w:hAnsi="Times New Roman"/>
          <w:sz w:val="28"/>
          <w:szCs w:val="28"/>
        </w:rPr>
        <w:t xml:space="preserve"> </w:t>
      </w:r>
      <w:r w:rsidR="00EC157E">
        <w:rPr>
          <w:rFonts w:ascii="Times New Roman" w:hAnsi="Times New Roman"/>
          <w:sz w:val="28"/>
          <w:szCs w:val="28"/>
        </w:rPr>
        <w:t>исполнения</w:t>
      </w:r>
      <w:r w:rsidRPr="00EC157E">
        <w:rPr>
          <w:rFonts w:ascii="Times New Roman" w:hAnsi="Times New Roman"/>
          <w:sz w:val="28"/>
          <w:szCs w:val="28"/>
        </w:rPr>
        <w:t xml:space="preserve"> муниципальных </w:t>
      </w:r>
      <w:r w:rsidR="00EC157E">
        <w:rPr>
          <w:rFonts w:ascii="Times New Roman" w:hAnsi="Times New Roman"/>
          <w:sz w:val="28"/>
          <w:szCs w:val="28"/>
        </w:rPr>
        <w:t>функ</w:t>
      </w:r>
      <w:r w:rsidR="00D779D5">
        <w:rPr>
          <w:rFonts w:ascii="Times New Roman" w:hAnsi="Times New Roman"/>
          <w:sz w:val="28"/>
          <w:szCs w:val="28"/>
        </w:rPr>
        <w:t>ций и административных регламентах предоставления муниципальных услуг</w:t>
      </w:r>
      <w:r w:rsidRPr="00EC157E">
        <w:rPr>
          <w:rFonts w:ascii="Times New Roman" w:hAnsi="Times New Roman"/>
          <w:sz w:val="28"/>
          <w:szCs w:val="28"/>
        </w:rPr>
        <w:t>»,</w:t>
      </w:r>
      <w:r w:rsidRPr="00A20CE7">
        <w:rPr>
          <w:rFonts w:ascii="Times New Roman" w:hAnsi="Times New Roman"/>
          <w:sz w:val="28"/>
          <w:szCs w:val="28"/>
        </w:rPr>
        <w:t xml:space="preserve"> в целях повышения</w:t>
      </w:r>
      <w:proofErr w:type="gramEnd"/>
      <w:r w:rsidRPr="00A20CE7">
        <w:rPr>
          <w:rFonts w:ascii="Times New Roman" w:hAnsi="Times New Roman"/>
          <w:sz w:val="28"/>
          <w:szCs w:val="28"/>
        </w:rPr>
        <w:t xml:space="preserve"> качества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Администрация </w:t>
      </w:r>
      <w:r w:rsidR="009C4BE9">
        <w:rPr>
          <w:rFonts w:ascii="Times New Roman" w:hAnsi="Times New Roman"/>
          <w:sz w:val="28"/>
          <w:szCs w:val="28"/>
        </w:rPr>
        <w:t>Комсомольского</w:t>
      </w:r>
      <w:r w:rsidRPr="00A20CE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A20CE7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732699" w:rsidRPr="00A20CE7" w:rsidRDefault="00732699" w:rsidP="00732699">
      <w:pPr>
        <w:pStyle w:val="a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0C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20C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Административный регламент предоставления муниципальной услуги 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</w:t>
      </w:r>
      <w:r w:rsidR="009C4B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Комсомольского</w:t>
      </w:r>
      <w:r w:rsidRPr="00A20C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района»</w:t>
      </w:r>
      <w:r w:rsidRPr="00A20CE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32699" w:rsidRPr="00A20CE7" w:rsidRDefault="00732699" w:rsidP="00732699">
      <w:pPr>
        <w:pStyle w:val="a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0CE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A20C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0CE7">
        <w:rPr>
          <w:rFonts w:ascii="Times New Roman" w:hAnsi="Times New Roman" w:cs="Times New Roman"/>
          <w:sz w:val="28"/>
          <w:szCs w:val="28"/>
        </w:rPr>
        <w:t xml:space="preserve"> </w:t>
      </w:r>
      <w:r w:rsidR="00D779D5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D779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779D5">
        <w:rPr>
          <w:rFonts w:ascii="Times New Roman" w:hAnsi="Times New Roman" w:cs="Times New Roman"/>
          <w:sz w:val="28"/>
          <w:szCs w:val="28"/>
        </w:rPr>
        <w:t xml:space="preserve">. </w:t>
      </w:r>
      <w:r w:rsidR="009C4BE9">
        <w:rPr>
          <w:rFonts w:ascii="Times New Roman" w:hAnsi="Times New Roman" w:cs="Times New Roman"/>
          <w:sz w:val="28"/>
          <w:szCs w:val="28"/>
        </w:rPr>
        <w:t>заместителя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C4BE9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C4BE9">
        <w:rPr>
          <w:rFonts w:ascii="Times New Roman" w:hAnsi="Times New Roman" w:cs="Times New Roman"/>
          <w:sz w:val="28"/>
          <w:szCs w:val="28"/>
        </w:rPr>
        <w:t xml:space="preserve"> </w:t>
      </w:r>
      <w:r w:rsidR="00652ECD">
        <w:rPr>
          <w:rFonts w:ascii="Times New Roman" w:hAnsi="Times New Roman" w:cs="Times New Roman"/>
          <w:sz w:val="28"/>
          <w:szCs w:val="28"/>
        </w:rPr>
        <w:t>Гусеву В.Г.</w:t>
      </w:r>
    </w:p>
    <w:p w:rsidR="00732699" w:rsidRPr="00A20CE7" w:rsidRDefault="00732699" w:rsidP="00732699">
      <w:pPr>
        <w:pStyle w:val="a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CE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опубликования.</w:t>
      </w:r>
    </w:p>
    <w:p w:rsidR="00732699" w:rsidRPr="009C4BE9" w:rsidRDefault="00732699" w:rsidP="009C4BE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0CE7">
        <w:rPr>
          <w:rFonts w:ascii="Times New Roman" w:hAnsi="Times New Roman"/>
          <w:b/>
          <w:sz w:val="28"/>
          <w:szCs w:val="28"/>
        </w:rPr>
        <w:t xml:space="preserve">     </w:t>
      </w:r>
    </w:p>
    <w:p w:rsidR="009C4BE9" w:rsidRPr="007B6205" w:rsidRDefault="009C4BE9" w:rsidP="009C4BE9">
      <w:pPr>
        <w:spacing w:after="0"/>
        <w:ind w:hanging="181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7B6205">
        <w:rPr>
          <w:rFonts w:ascii="Times New Roman" w:hAnsi="Times New Roman"/>
          <w:b/>
          <w:sz w:val="28"/>
          <w:szCs w:val="28"/>
        </w:rPr>
        <w:t>Комсомольского</w:t>
      </w:r>
    </w:p>
    <w:p w:rsidR="009C4BE9" w:rsidRDefault="009C4BE9" w:rsidP="009C4BE9">
      <w:pPr>
        <w:spacing w:after="0"/>
        <w:ind w:hanging="1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</w:t>
      </w:r>
      <w:r w:rsidRPr="007B6205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B6205">
        <w:rPr>
          <w:rFonts w:ascii="Times New Roman" w:hAnsi="Times New Roman"/>
          <w:b/>
          <w:sz w:val="28"/>
          <w:szCs w:val="28"/>
        </w:rPr>
        <w:t xml:space="preserve">           О.В.Бузулуцкая</w:t>
      </w:r>
    </w:p>
    <w:p w:rsidR="009C4BE9" w:rsidRPr="00A20CE7" w:rsidRDefault="009C4BE9" w:rsidP="00732699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6"/>
      </w:tblGrid>
      <w:tr w:rsidR="00732699" w:rsidTr="00E2698B">
        <w:trPr>
          <w:jc w:val="right"/>
        </w:trPr>
        <w:tc>
          <w:tcPr>
            <w:tcW w:w="4785" w:type="dxa"/>
            <w:hideMark/>
          </w:tcPr>
          <w:p w:rsidR="00732699" w:rsidRDefault="00732699" w:rsidP="00E2698B">
            <w:pPr>
              <w:pStyle w:val="a6"/>
              <w:jc w:val="center"/>
            </w:pPr>
            <w: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732699" w:rsidRDefault="00732699" w:rsidP="003408D7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       </w:t>
            </w:r>
          </w:p>
          <w:p w:rsidR="00732699" w:rsidRDefault="009C4BE9" w:rsidP="003408D7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к </w:t>
            </w:r>
            <w:r w:rsidR="00732699">
              <w:rPr>
                <w:sz w:val="24"/>
                <w:szCs w:val="24"/>
              </w:rPr>
              <w:t xml:space="preserve"> постановлению Администрации</w:t>
            </w:r>
          </w:p>
          <w:p w:rsidR="00732699" w:rsidRDefault="009C4BE9" w:rsidP="003408D7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Комсомольского</w:t>
            </w:r>
            <w:r w:rsidR="00732699">
              <w:rPr>
                <w:sz w:val="24"/>
                <w:szCs w:val="24"/>
              </w:rPr>
              <w:t xml:space="preserve"> муниципального  района</w:t>
            </w:r>
          </w:p>
          <w:p w:rsidR="00732699" w:rsidRDefault="00732699" w:rsidP="003408D7">
            <w:pPr>
              <w:pStyle w:val="a6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B97462">
              <w:rPr>
                <w:sz w:val="24"/>
                <w:szCs w:val="24"/>
                <w:u w:val="single"/>
              </w:rPr>
              <w:t>27</w:t>
            </w:r>
            <w:r>
              <w:rPr>
                <w:sz w:val="24"/>
                <w:szCs w:val="24"/>
              </w:rPr>
              <w:t xml:space="preserve"> » </w:t>
            </w:r>
            <w:r w:rsidR="00B97462">
              <w:rPr>
                <w:sz w:val="24"/>
                <w:szCs w:val="24"/>
                <w:u w:val="single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9C4B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 №</w:t>
            </w:r>
            <w:r w:rsidR="00B97462">
              <w:rPr>
                <w:sz w:val="24"/>
                <w:szCs w:val="24"/>
                <w:u w:val="single"/>
              </w:rPr>
              <w:t>47</w:t>
            </w:r>
          </w:p>
          <w:p w:rsidR="00732699" w:rsidRDefault="00732699" w:rsidP="003408D7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32699" w:rsidRDefault="00732699" w:rsidP="00732699">
      <w:pPr>
        <w:shd w:val="clear" w:color="auto" w:fill="FFFFFF"/>
        <w:jc w:val="center"/>
        <w:rPr>
          <w:b/>
        </w:rPr>
      </w:pPr>
    </w:p>
    <w:p w:rsidR="00732699" w:rsidRPr="00501A0D" w:rsidRDefault="00732699" w:rsidP="009C4BE9">
      <w:pPr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662A4E">
        <w:rPr>
          <w:rFonts w:ascii="Times New Roman" w:hAnsi="Times New Roman"/>
          <w:b/>
          <w:bCs/>
          <w:kern w:val="36"/>
          <w:sz w:val="28"/>
          <w:szCs w:val="28"/>
        </w:rPr>
        <w:t xml:space="preserve">Административный регламент предоставления муниципальной услуги 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</w:t>
      </w:r>
      <w:r w:rsidR="009C4BE9">
        <w:rPr>
          <w:rFonts w:ascii="Times New Roman" w:hAnsi="Times New Roman"/>
          <w:b/>
          <w:bCs/>
          <w:kern w:val="36"/>
          <w:sz w:val="28"/>
          <w:szCs w:val="28"/>
        </w:rPr>
        <w:t>Комсомольского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муниципального района</w:t>
      </w:r>
      <w:r w:rsidRPr="00662A4E">
        <w:rPr>
          <w:rFonts w:ascii="Times New Roman" w:hAnsi="Times New Roman"/>
          <w:b/>
          <w:bCs/>
          <w:kern w:val="36"/>
          <w:sz w:val="28"/>
          <w:szCs w:val="28"/>
        </w:rPr>
        <w:t>»</w:t>
      </w:r>
    </w:p>
    <w:p w:rsidR="00732699" w:rsidRPr="00501A0D" w:rsidRDefault="00732699" w:rsidP="009C4BE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01A0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32699" w:rsidRPr="00501A0D" w:rsidRDefault="00732699" w:rsidP="007326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01A0D">
        <w:rPr>
          <w:rFonts w:ascii="Times New Roman" w:hAnsi="Times New Roman"/>
          <w:b/>
          <w:bCs/>
          <w:i/>
          <w:iCs/>
          <w:sz w:val="28"/>
          <w:szCs w:val="28"/>
        </w:rPr>
        <w:t>1.1. Предмет регулирования Административного регламента</w:t>
      </w:r>
    </w:p>
    <w:p w:rsidR="00732699" w:rsidRPr="00501A0D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A0D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501A0D">
        <w:rPr>
          <w:rFonts w:ascii="Times New Roman" w:hAnsi="Times New Roman"/>
          <w:sz w:val="28"/>
          <w:szCs w:val="28"/>
        </w:rPr>
        <w:t>Предметом регулирования настоящего Административного регламента являются отношения, возникающие между физическими и юридическими лицами, либо их уполномоченными представителями</w:t>
      </w:r>
      <w:r>
        <w:rPr>
          <w:rFonts w:ascii="Times New Roman" w:hAnsi="Times New Roman"/>
          <w:sz w:val="28"/>
          <w:szCs w:val="28"/>
        </w:rPr>
        <w:t xml:space="preserve"> (далее Заявитель)</w:t>
      </w:r>
      <w:r w:rsidRPr="00501A0D">
        <w:rPr>
          <w:rFonts w:ascii="Times New Roman" w:hAnsi="Times New Roman"/>
          <w:sz w:val="28"/>
          <w:szCs w:val="28"/>
        </w:rPr>
        <w:t xml:space="preserve"> и </w:t>
      </w:r>
      <w:r w:rsidRPr="00501A0D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3408D7">
        <w:rPr>
          <w:rFonts w:ascii="Times New Roman" w:hAnsi="Times New Roman"/>
          <w:bCs/>
          <w:sz w:val="28"/>
          <w:szCs w:val="28"/>
        </w:rPr>
        <w:t>Комсомольского</w:t>
      </w:r>
      <w:r w:rsidRPr="00501A0D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501A0D">
        <w:rPr>
          <w:rFonts w:ascii="Times New Roman" w:hAnsi="Times New Roman"/>
          <w:sz w:val="28"/>
          <w:szCs w:val="28"/>
        </w:rPr>
        <w:t xml:space="preserve"> (далее – Администрация), а также её структурными подразделениями, обладающими собственными полномочиями по решению вопросов местного значения и наделенными правами юридического лица (далее – структурные подразделения – юридические лица),  связанные с предоставлением Администрацией и её структурными подразделениями – юридическими лицами муниципальной</w:t>
      </w:r>
      <w:proofErr w:type="gramEnd"/>
      <w:r w:rsidRPr="00501A0D">
        <w:rPr>
          <w:rFonts w:ascii="Times New Roman" w:hAnsi="Times New Roman"/>
          <w:sz w:val="28"/>
          <w:szCs w:val="28"/>
        </w:rPr>
        <w:t xml:space="preserve"> услуги по предоставлению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Cs/>
          <w:kern w:val="36"/>
          <w:sz w:val="28"/>
          <w:szCs w:val="28"/>
        </w:rPr>
        <w:t>огласования</w:t>
      </w:r>
      <w:r w:rsidRPr="00501A0D">
        <w:rPr>
          <w:rFonts w:ascii="Times New Roman" w:hAnsi="Times New Roman"/>
          <w:bCs/>
          <w:kern w:val="36"/>
          <w:sz w:val="28"/>
          <w:szCs w:val="28"/>
        </w:rPr>
        <w:t xml:space="preserve">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</w:t>
      </w:r>
      <w:r w:rsidR="003408D7">
        <w:rPr>
          <w:rFonts w:ascii="Times New Roman" w:hAnsi="Times New Roman"/>
          <w:bCs/>
          <w:kern w:val="36"/>
          <w:sz w:val="28"/>
          <w:szCs w:val="28"/>
        </w:rPr>
        <w:t>Комсомольского</w:t>
      </w:r>
      <w:r w:rsidRPr="00501A0D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732699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A0D">
        <w:rPr>
          <w:rFonts w:ascii="Times New Roman" w:hAnsi="Times New Roman"/>
          <w:sz w:val="28"/>
          <w:szCs w:val="28"/>
        </w:rPr>
        <w:t xml:space="preserve">1.1.2. </w:t>
      </w:r>
      <w:proofErr w:type="gramStart"/>
      <w:r w:rsidRPr="00501A0D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732699" w:rsidRPr="00501A0D" w:rsidRDefault="00732699" w:rsidP="007326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01A0D">
        <w:rPr>
          <w:rFonts w:ascii="Times New Roman" w:hAnsi="Times New Roman"/>
          <w:b/>
          <w:bCs/>
          <w:i/>
          <w:iCs/>
          <w:sz w:val="28"/>
          <w:szCs w:val="28"/>
        </w:rPr>
        <w:t>1.2. Лица, имеющие право на получение муниципальной услуги</w:t>
      </w:r>
    </w:p>
    <w:p w:rsidR="00732699" w:rsidRPr="00501A0D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01A0D">
        <w:rPr>
          <w:rFonts w:ascii="Times New Roman" w:hAnsi="Times New Roman"/>
          <w:sz w:val="28"/>
          <w:szCs w:val="20"/>
        </w:rPr>
        <w:t>Получателями муниципальной услуги</w:t>
      </w:r>
      <w:r w:rsidRPr="00501A0D">
        <w:rPr>
          <w:rFonts w:ascii="Times New Roman" w:hAnsi="Times New Roman"/>
          <w:sz w:val="28"/>
          <w:szCs w:val="28"/>
        </w:rPr>
        <w:t xml:space="preserve"> могут быть физические лица, в том числе индивидуальные предприниматели, юридические лица, </w:t>
      </w:r>
      <w:r w:rsidRPr="00501A0D">
        <w:rPr>
          <w:rFonts w:ascii="Times New Roman" w:hAnsi="Times New Roman"/>
          <w:sz w:val="28"/>
          <w:szCs w:val="28"/>
        </w:rPr>
        <w:lastRenderedPageBreak/>
        <w:t>физические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732699" w:rsidRPr="00B71C20" w:rsidRDefault="00732699" w:rsidP="00732699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i/>
          <w:iCs/>
          <w:sz w:val="28"/>
          <w:szCs w:val="28"/>
        </w:rPr>
      </w:pPr>
      <w:r w:rsidRPr="00B71C20">
        <w:rPr>
          <w:rFonts w:ascii="Times New Roman" w:hAnsi="Times New Roman"/>
          <w:b/>
          <w:i/>
          <w:iCs/>
          <w:sz w:val="28"/>
          <w:szCs w:val="28"/>
        </w:rPr>
        <w:t xml:space="preserve">1.3. Порядок информирования о правилах предоставления </w:t>
      </w:r>
      <w:r w:rsidRPr="00B71C20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муниципальной</w:t>
      </w:r>
      <w:r w:rsidRPr="00B71C20">
        <w:rPr>
          <w:rFonts w:ascii="Times New Roman" w:hAnsi="Times New Roman"/>
          <w:b/>
          <w:i/>
          <w:iCs/>
          <w:sz w:val="28"/>
          <w:szCs w:val="28"/>
        </w:rPr>
        <w:t xml:space="preserve"> услуги</w:t>
      </w:r>
    </w:p>
    <w:p w:rsidR="00732699" w:rsidRPr="00B71C20" w:rsidRDefault="00732699" w:rsidP="0073269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1.3.1. Информация о порядке предоставления муниципальной услуги, о местонахождении Администрации, структурных подразделений – юридических лиц, графике работы и телефонах для справок является открытой и предоставляется путем:</w:t>
      </w:r>
    </w:p>
    <w:p w:rsidR="00732699" w:rsidRPr="00B71C20" w:rsidRDefault="00732699" w:rsidP="0073269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 xml:space="preserve">- размещения на </w:t>
      </w:r>
      <w:r w:rsidRPr="00B71C20">
        <w:rPr>
          <w:rFonts w:ascii="Times New Roman" w:hAnsi="Times New Roman"/>
          <w:sz w:val="28"/>
          <w:szCs w:val="24"/>
        </w:rPr>
        <w:t xml:space="preserve">едином портале государственных и муниципальных услуг </w:t>
      </w:r>
      <w:r w:rsidRPr="00B71C20">
        <w:rPr>
          <w:rFonts w:ascii="Times New Roman" w:hAnsi="Times New Roman"/>
          <w:sz w:val="28"/>
          <w:szCs w:val="28"/>
        </w:rPr>
        <w:t>и (или) региональном портале государственных и муниципальных услуг</w:t>
      </w:r>
      <w:r w:rsidRPr="00B71C20">
        <w:rPr>
          <w:rFonts w:ascii="Times New Roman" w:hAnsi="Times New Roman"/>
          <w:sz w:val="28"/>
          <w:szCs w:val="24"/>
        </w:rPr>
        <w:t xml:space="preserve"> (далее – Порталы)</w:t>
      </w:r>
    </w:p>
    <w:p w:rsidR="00732699" w:rsidRPr="00B71C20" w:rsidRDefault="00732699" w:rsidP="00732699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- размещения на Интернет-сайте Администрации;</w:t>
      </w:r>
    </w:p>
    <w:p w:rsidR="00732699" w:rsidRPr="00B71C20" w:rsidRDefault="00732699" w:rsidP="0073269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- размещения на информационном стенде, расположенном в здании Администрации;</w:t>
      </w:r>
    </w:p>
    <w:p w:rsidR="00732699" w:rsidRPr="00B71C20" w:rsidRDefault="00732699" w:rsidP="00732699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- использования средств телефонной связи;</w:t>
      </w:r>
    </w:p>
    <w:p w:rsidR="00732699" w:rsidRPr="00B71C20" w:rsidRDefault="00732699" w:rsidP="0073269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- проведения консультаций работниками Администрации и структурных подразделений – юридических лиц.</w:t>
      </w:r>
    </w:p>
    <w:p w:rsidR="00732699" w:rsidRPr="00B71C20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1.3.2. Сведения о местонахождении Администрации и структурных подразделений – юридических лиц:</w:t>
      </w:r>
    </w:p>
    <w:p w:rsidR="00732699" w:rsidRPr="00B71C20" w:rsidRDefault="00732699" w:rsidP="007326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Юридичес</w:t>
      </w:r>
      <w:r w:rsidR="003408D7">
        <w:rPr>
          <w:rFonts w:ascii="Times New Roman" w:hAnsi="Times New Roman"/>
          <w:sz w:val="28"/>
          <w:szCs w:val="28"/>
        </w:rPr>
        <w:t>кий и фактический адреса: 155 150</w:t>
      </w:r>
      <w:r w:rsidRPr="00B71C2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71C20">
        <w:rPr>
          <w:rFonts w:ascii="Times New Roman" w:hAnsi="Times New Roman"/>
          <w:sz w:val="28"/>
          <w:szCs w:val="28"/>
        </w:rPr>
        <w:t>Ивановская</w:t>
      </w:r>
      <w:proofErr w:type="gramEnd"/>
      <w:r w:rsidRPr="00B71C20">
        <w:rPr>
          <w:rFonts w:ascii="Times New Roman" w:hAnsi="Times New Roman"/>
          <w:sz w:val="28"/>
          <w:szCs w:val="28"/>
        </w:rPr>
        <w:t xml:space="preserve"> обл., г. </w:t>
      </w:r>
      <w:r w:rsidR="003408D7">
        <w:rPr>
          <w:rFonts w:ascii="Times New Roman" w:hAnsi="Times New Roman"/>
          <w:sz w:val="28"/>
          <w:szCs w:val="28"/>
        </w:rPr>
        <w:t>Комсомольск, ул.50 лет ВЛКСМ, д.2</w:t>
      </w:r>
      <w:r w:rsidRPr="00B71C20">
        <w:rPr>
          <w:rFonts w:ascii="Times New Roman" w:hAnsi="Times New Roman"/>
          <w:sz w:val="28"/>
          <w:szCs w:val="28"/>
        </w:rPr>
        <w:t xml:space="preserve">. </w:t>
      </w:r>
    </w:p>
    <w:p w:rsidR="00732699" w:rsidRPr="00B71C20" w:rsidRDefault="00732699" w:rsidP="00732699">
      <w:pPr>
        <w:ind w:firstLine="540"/>
        <w:rPr>
          <w:rFonts w:ascii="Times New Roman" w:hAnsi="Times New Roman"/>
          <w:bCs/>
          <w:sz w:val="28"/>
          <w:szCs w:val="28"/>
        </w:rPr>
      </w:pPr>
      <w:r w:rsidRPr="00B71C20">
        <w:rPr>
          <w:rFonts w:ascii="Times New Roman" w:hAnsi="Times New Roman"/>
          <w:bCs/>
          <w:sz w:val="28"/>
          <w:szCs w:val="28"/>
        </w:rPr>
        <w:t xml:space="preserve">График работы: </w:t>
      </w:r>
    </w:p>
    <w:p w:rsidR="00732699" w:rsidRPr="00B71C20" w:rsidRDefault="00732699" w:rsidP="00732699">
      <w:pPr>
        <w:ind w:firstLine="540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понед</w:t>
      </w:r>
      <w:r w:rsidR="003408D7">
        <w:rPr>
          <w:rFonts w:ascii="Times New Roman" w:hAnsi="Times New Roman"/>
          <w:sz w:val="28"/>
          <w:szCs w:val="28"/>
        </w:rPr>
        <w:t>ельник – пятница           с 8.30. до 17.3</w:t>
      </w:r>
      <w:r w:rsidRPr="00B71C20">
        <w:rPr>
          <w:rFonts w:ascii="Times New Roman" w:hAnsi="Times New Roman"/>
          <w:sz w:val="28"/>
          <w:szCs w:val="28"/>
        </w:rPr>
        <w:t>0.,</w:t>
      </w:r>
    </w:p>
    <w:p w:rsidR="00732699" w:rsidRPr="00B71C20" w:rsidRDefault="00732699" w:rsidP="00732699">
      <w:pPr>
        <w:ind w:firstLine="540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перерыв                                     с 12.00. до 13.00.,</w:t>
      </w:r>
    </w:p>
    <w:p w:rsidR="00732699" w:rsidRPr="00B71C20" w:rsidRDefault="00732699" w:rsidP="00732699">
      <w:pPr>
        <w:ind w:firstLine="540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суббота, воскресенье   -  выходные дни.</w:t>
      </w:r>
    </w:p>
    <w:p w:rsidR="00732699" w:rsidRPr="00B71C20" w:rsidRDefault="00732699" w:rsidP="007326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71C20">
        <w:rPr>
          <w:rFonts w:ascii="Times New Roman" w:hAnsi="Times New Roman"/>
          <w:bCs/>
          <w:sz w:val="28"/>
          <w:szCs w:val="28"/>
        </w:rPr>
        <w:t>Контактные телефоны, телефоны для справок:</w:t>
      </w:r>
    </w:p>
    <w:p w:rsidR="00732699" w:rsidRPr="003408D7" w:rsidRDefault="003408D7" w:rsidP="007326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(49352) 4-11-78</w:t>
      </w:r>
      <w:r w:rsidR="00732699">
        <w:rPr>
          <w:rFonts w:ascii="Times New Roman" w:hAnsi="Times New Roman"/>
          <w:sz w:val="28"/>
          <w:szCs w:val="28"/>
        </w:rPr>
        <w:t>.</w:t>
      </w:r>
      <w:r w:rsidR="00732699" w:rsidRPr="00B71C20">
        <w:rPr>
          <w:rFonts w:ascii="Times New Roman" w:hAnsi="Times New Roman"/>
          <w:sz w:val="28"/>
          <w:szCs w:val="28"/>
        </w:rPr>
        <w:t xml:space="preserve"> </w:t>
      </w:r>
      <w:r w:rsidR="00732699" w:rsidRPr="00B71C20">
        <w:rPr>
          <w:rFonts w:ascii="Times New Roman" w:hAnsi="Times New Roman"/>
          <w:bCs/>
          <w:sz w:val="28"/>
          <w:szCs w:val="28"/>
        </w:rPr>
        <w:t>Адрес электронной почты: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08D7">
        <w:rPr>
          <w:rFonts w:ascii="Times New Roman" w:hAnsi="Times New Roman"/>
          <w:sz w:val="28"/>
          <w:szCs w:val="28"/>
          <w:u w:val="single"/>
        </w:rPr>
        <w:t>admin.komsomolsk@mail.ru</w:t>
      </w:r>
      <w:r w:rsidR="00732699" w:rsidRPr="003408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732699" w:rsidRPr="003408D7" w:rsidRDefault="00732699" w:rsidP="007326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Адрес Интернет-сайта Администрации</w:t>
      </w:r>
      <w:r w:rsidR="003408D7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3408D7" w:rsidRPr="003408D7">
          <w:rPr>
            <w:rStyle w:val="a5"/>
            <w:color w:val="auto"/>
          </w:rPr>
          <w:t xml:space="preserve"> </w:t>
        </w:r>
        <w:r w:rsidR="003408D7" w:rsidRPr="003408D7">
          <w:rPr>
            <w:rStyle w:val="a5"/>
            <w:rFonts w:ascii="Times New Roman" w:hAnsi="Times New Roman"/>
            <w:color w:val="auto"/>
            <w:sz w:val="28"/>
            <w:szCs w:val="28"/>
          </w:rPr>
          <w:t>http://www.adm-komsomolsk.ru/</w:t>
        </w:r>
      </w:hyperlink>
      <w:r w:rsidRPr="003408D7">
        <w:rPr>
          <w:rFonts w:ascii="Times New Roman" w:hAnsi="Times New Roman"/>
          <w:sz w:val="28"/>
          <w:szCs w:val="28"/>
        </w:rPr>
        <w:t>.</w:t>
      </w:r>
    </w:p>
    <w:p w:rsidR="00732699" w:rsidRPr="00B71C20" w:rsidRDefault="00732699" w:rsidP="007326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Сведения о местонахождении  многофункционального центра предоставления государственных и муниципальных услуг (МФЦ):</w:t>
      </w:r>
    </w:p>
    <w:p w:rsidR="00732699" w:rsidRPr="00B71C20" w:rsidRDefault="00732699" w:rsidP="007326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lastRenderedPageBreak/>
        <w:t xml:space="preserve">Юридический и фактический адреса: Ивановская область, г. </w:t>
      </w:r>
      <w:r w:rsidR="003408D7">
        <w:rPr>
          <w:rFonts w:ascii="Times New Roman" w:hAnsi="Times New Roman"/>
          <w:sz w:val="28"/>
          <w:szCs w:val="28"/>
        </w:rPr>
        <w:t>Комсомольск</w:t>
      </w:r>
      <w:r w:rsidRPr="00B71C20">
        <w:rPr>
          <w:rFonts w:ascii="Times New Roman" w:hAnsi="Times New Roman"/>
          <w:sz w:val="28"/>
          <w:szCs w:val="28"/>
        </w:rPr>
        <w:t>, ул</w:t>
      </w:r>
      <w:r w:rsidR="003408D7">
        <w:rPr>
          <w:rFonts w:ascii="Times New Roman" w:hAnsi="Times New Roman"/>
          <w:sz w:val="28"/>
          <w:szCs w:val="28"/>
        </w:rPr>
        <w:t>. Пионерская</w:t>
      </w:r>
      <w:proofErr w:type="gramStart"/>
      <w:r w:rsidR="003408D7">
        <w:rPr>
          <w:rFonts w:ascii="Times New Roman" w:hAnsi="Times New Roman"/>
          <w:sz w:val="28"/>
          <w:szCs w:val="28"/>
        </w:rPr>
        <w:t xml:space="preserve"> </w:t>
      </w:r>
      <w:r w:rsidR="00AF4136">
        <w:rPr>
          <w:rFonts w:ascii="Times New Roman" w:hAnsi="Times New Roman"/>
          <w:sz w:val="28"/>
          <w:szCs w:val="28"/>
        </w:rPr>
        <w:t>,</w:t>
      </w:r>
      <w:proofErr w:type="gramEnd"/>
      <w:r w:rsidR="00AF4136">
        <w:rPr>
          <w:rFonts w:ascii="Times New Roman" w:hAnsi="Times New Roman"/>
          <w:sz w:val="28"/>
          <w:szCs w:val="28"/>
        </w:rPr>
        <w:t xml:space="preserve"> д.3</w:t>
      </w:r>
      <w:r w:rsidRPr="00B71C20">
        <w:rPr>
          <w:rFonts w:ascii="Times New Roman" w:hAnsi="Times New Roman"/>
          <w:sz w:val="28"/>
          <w:szCs w:val="28"/>
        </w:rPr>
        <w:t>.</w:t>
      </w:r>
    </w:p>
    <w:p w:rsidR="00732699" w:rsidRPr="00B71C20" w:rsidRDefault="00732699" w:rsidP="007326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График работы:</w:t>
      </w:r>
    </w:p>
    <w:p w:rsidR="00AF4136" w:rsidRPr="00AF4136" w:rsidRDefault="00AF4136" w:rsidP="00AF41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F4136">
        <w:rPr>
          <w:rFonts w:ascii="Times New Roman" w:hAnsi="Times New Roman"/>
          <w:sz w:val="28"/>
          <w:szCs w:val="28"/>
        </w:rPr>
        <w:t>понедельник-пятница: с 09:00 до 18:00</w:t>
      </w:r>
    </w:p>
    <w:p w:rsidR="00AF4136" w:rsidRDefault="00AF4136" w:rsidP="00AF41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F4136">
        <w:rPr>
          <w:rFonts w:ascii="Times New Roman" w:hAnsi="Times New Roman"/>
          <w:sz w:val="28"/>
          <w:szCs w:val="28"/>
        </w:rPr>
        <w:t xml:space="preserve">суббота: с 09:00 до 13:00 </w:t>
      </w:r>
    </w:p>
    <w:p w:rsidR="00732699" w:rsidRPr="00B71C20" w:rsidRDefault="00732699" w:rsidP="00AF41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>(конкретное время приема определяется утвержденным графиком приема Заявителей ответственными специалистами Администрации и структурных подразделений – юридических лиц).</w:t>
      </w:r>
    </w:p>
    <w:p w:rsidR="00732699" w:rsidRPr="00B71C20" w:rsidRDefault="00732699" w:rsidP="00732699">
      <w:pPr>
        <w:shd w:val="clear" w:color="auto" w:fill="FFFFFF"/>
        <w:tabs>
          <w:tab w:val="left" w:pos="708"/>
          <w:tab w:val="left" w:pos="878"/>
        </w:tabs>
        <w:ind w:firstLine="720"/>
        <w:jc w:val="both"/>
        <w:rPr>
          <w:rFonts w:ascii="Times New Roman" w:hAnsi="Times New Roman"/>
          <w:b/>
          <w:bCs/>
          <w:i/>
          <w:iCs/>
          <w:spacing w:val="-3"/>
          <w:sz w:val="28"/>
          <w:szCs w:val="24"/>
        </w:rPr>
      </w:pPr>
      <w:r w:rsidRPr="00B71C20">
        <w:rPr>
          <w:rFonts w:ascii="Times New Roman" w:hAnsi="Times New Roman"/>
          <w:sz w:val="28"/>
          <w:szCs w:val="24"/>
        </w:rPr>
        <w:t xml:space="preserve">1.3.3.  </w:t>
      </w:r>
      <w:r w:rsidRPr="00B71C20">
        <w:rPr>
          <w:rFonts w:ascii="Times New Roman" w:hAnsi="Times New Roman"/>
          <w:bCs/>
          <w:sz w:val="28"/>
          <w:szCs w:val="24"/>
        </w:rPr>
        <w:t>Информацию о ходе рассмотрения запроса о предоставлении муниципальной услуги Заявитель может получить по телефону, на личном приеме, на Портале в разделе «Мониторинг хода предоставления муниципальной услуги».</w:t>
      </w:r>
    </w:p>
    <w:p w:rsidR="00732699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2699" w:rsidRPr="00B71C20" w:rsidRDefault="00732699" w:rsidP="007326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1C20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732699" w:rsidRPr="00B71C20" w:rsidRDefault="00732699" w:rsidP="00732699">
      <w:pPr>
        <w:shd w:val="clear" w:color="auto" w:fill="FFFFFF"/>
        <w:tabs>
          <w:tab w:val="left" w:pos="720"/>
        </w:tabs>
        <w:spacing w:before="5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1C20">
        <w:rPr>
          <w:rFonts w:ascii="Times New Roman" w:hAnsi="Times New Roman"/>
          <w:b/>
          <w:bCs/>
          <w:i/>
          <w:iCs/>
          <w:spacing w:val="-21"/>
          <w:sz w:val="28"/>
          <w:szCs w:val="24"/>
        </w:rPr>
        <w:t xml:space="preserve">2.1.  </w:t>
      </w:r>
      <w:r w:rsidRPr="00B71C20">
        <w:rPr>
          <w:rFonts w:ascii="Times New Roman" w:hAnsi="Times New Roman"/>
          <w:b/>
          <w:bCs/>
          <w:i/>
          <w:iCs/>
          <w:sz w:val="28"/>
          <w:szCs w:val="24"/>
        </w:rPr>
        <w:t>Наименование муниципальной услуги</w:t>
      </w:r>
    </w:p>
    <w:p w:rsidR="00732699" w:rsidRPr="00B71C20" w:rsidRDefault="00732699" w:rsidP="007326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4"/>
        </w:rPr>
        <w:t xml:space="preserve"> </w:t>
      </w:r>
      <w:r w:rsidRPr="00B71C20">
        <w:rPr>
          <w:rFonts w:ascii="Times New Roman" w:hAnsi="Times New Roman"/>
          <w:sz w:val="28"/>
          <w:szCs w:val="28"/>
        </w:rPr>
        <w:t>Муниципальная услуга, предоставление которой регулируется настоящим Административным регламентом, именуется «</w:t>
      </w:r>
      <w:r w:rsidRPr="00B71C20">
        <w:rPr>
          <w:rFonts w:ascii="Times New Roman" w:hAnsi="Times New Roman"/>
          <w:bCs/>
          <w:kern w:val="36"/>
          <w:sz w:val="28"/>
          <w:szCs w:val="28"/>
        </w:rPr>
        <w:t xml:space="preserve">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</w:t>
      </w:r>
      <w:r w:rsidR="00350CA6">
        <w:rPr>
          <w:rFonts w:ascii="Times New Roman" w:hAnsi="Times New Roman"/>
          <w:bCs/>
          <w:kern w:val="36"/>
          <w:sz w:val="28"/>
          <w:szCs w:val="28"/>
        </w:rPr>
        <w:t>Комсомольского</w:t>
      </w:r>
      <w:r w:rsidRPr="00B71C20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муниципального района</w:t>
      </w:r>
      <w:r w:rsidRPr="00B71C20">
        <w:rPr>
          <w:rFonts w:ascii="Times New Roman" w:hAnsi="Times New Roman"/>
          <w:sz w:val="28"/>
          <w:szCs w:val="28"/>
        </w:rPr>
        <w:t>» (далее – муниципальная услуга).</w:t>
      </w:r>
    </w:p>
    <w:p w:rsidR="00732699" w:rsidRPr="00B71C20" w:rsidRDefault="00732699" w:rsidP="007326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1C20">
        <w:rPr>
          <w:rFonts w:ascii="Times New Roman" w:hAnsi="Times New Roman"/>
          <w:b/>
          <w:bCs/>
          <w:i/>
          <w:iCs/>
          <w:sz w:val="28"/>
          <w:szCs w:val="28"/>
        </w:rPr>
        <w:t>2.2. Наименование органа, предоставляющего муниципальную услугу</w:t>
      </w:r>
    </w:p>
    <w:p w:rsidR="00732699" w:rsidRPr="00B71C20" w:rsidRDefault="00732699" w:rsidP="0073269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71C20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Pr="00B71C20">
        <w:rPr>
          <w:rFonts w:ascii="Times New Roman" w:hAnsi="Times New Roman"/>
          <w:bCs/>
          <w:sz w:val="28"/>
          <w:szCs w:val="28"/>
        </w:rPr>
        <w:t>Администрацией в лице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D04BC">
        <w:rPr>
          <w:rFonts w:ascii="Times New Roman" w:hAnsi="Times New Roman"/>
          <w:bCs/>
          <w:sz w:val="28"/>
          <w:szCs w:val="28"/>
        </w:rPr>
        <w:t>Управления по вопросу</w:t>
      </w:r>
      <w:r w:rsidR="00D779D5">
        <w:rPr>
          <w:rFonts w:ascii="Times New Roman" w:hAnsi="Times New Roman"/>
          <w:bCs/>
          <w:sz w:val="28"/>
          <w:szCs w:val="28"/>
        </w:rPr>
        <w:t xml:space="preserve"> развития инфраструктуры</w:t>
      </w:r>
      <w:r w:rsidRPr="00D779D5">
        <w:rPr>
          <w:rFonts w:ascii="Times New Roman" w:hAnsi="Times New Roman"/>
          <w:bCs/>
          <w:sz w:val="28"/>
          <w:szCs w:val="28"/>
        </w:rPr>
        <w:t>,</w:t>
      </w:r>
      <w:r w:rsidR="00D779D5">
        <w:rPr>
          <w:rFonts w:ascii="Times New Roman" w:hAnsi="Times New Roman"/>
          <w:bCs/>
          <w:sz w:val="28"/>
          <w:szCs w:val="28"/>
        </w:rPr>
        <w:t xml:space="preserve"> а также его</w:t>
      </w:r>
      <w:r w:rsidRPr="00B71C20">
        <w:rPr>
          <w:rFonts w:ascii="Times New Roman" w:hAnsi="Times New Roman"/>
          <w:bCs/>
          <w:sz w:val="28"/>
          <w:szCs w:val="28"/>
        </w:rPr>
        <w:t xml:space="preserve"> структурными подразделениями.</w:t>
      </w:r>
    </w:p>
    <w:p w:rsidR="00732699" w:rsidRPr="00B71C20" w:rsidRDefault="00732699" w:rsidP="0073269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71C20">
        <w:rPr>
          <w:rFonts w:ascii="Times New Roman" w:hAnsi="Times New Roman"/>
          <w:b/>
          <w:i/>
          <w:sz w:val="28"/>
          <w:szCs w:val="28"/>
        </w:rPr>
        <w:t>2.3. Результат предоставления муниципальной услуги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2A4E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выдача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>аявителю письма о согласовании проектной документации на проведение работ по сохранению объекта культурного наследия с согласованной проектной документацией, необходимой для проведения работ по сохранению объекта культурного наследия (далее по тексту - проектная документация на проведение работ по сохранению), либо письма об отказе в согласовании проектной документации на проведение работ по сохранению.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32699" w:rsidRPr="009738F1" w:rsidRDefault="00732699" w:rsidP="00732699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738F1">
        <w:rPr>
          <w:rFonts w:ascii="Times New Roman" w:hAnsi="Times New Roman"/>
          <w:b/>
          <w:i/>
          <w:sz w:val="28"/>
          <w:szCs w:val="28"/>
        </w:rPr>
        <w:lastRenderedPageBreak/>
        <w:t>2.4. Срок пред</w:t>
      </w:r>
      <w:r>
        <w:rPr>
          <w:rFonts w:ascii="Times New Roman" w:hAnsi="Times New Roman"/>
          <w:b/>
          <w:i/>
          <w:sz w:val="28"/>
          <w:szCs w:val="28"/>
        </w:rPr>
        <w:t>оставления муниципальной услуги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Муниципальная услуга предоставляется в течение 45 дней со дня поступления заявления о предоставлении муниципальной услуги с документами, указанными в пункте 2.6 настоящего регламента,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662A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738F1">
        <w:rPr>
          <w:rFonts w:ascii="Times New Roman" w:hAnsi="Times New Roman"/>
          <w:b/>
          <w:i/>
          <w:sz w:val="28"/>
          <w:szCs w:val="28"/>
        </w:rPr>
        <w:t>2.5. Правовые основания для предоставления муниципальной услуги.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Нормативные правовые акты, регулирующие предоставление муниципальной услуги: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2A4E">
        <w:rPr>
          <w:rFonts w:ascii="Times New Roman" w:hAnsi="Times New Roman"/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  <w:r w:rsidRPr="00662A4E">
        <w:rPr>
          <w:rFonts w:ascii="Times New Roman" w:hAnsi="Times New Roman"/>
          <w:sz w:val="28"/>
          <w:szCs w:val="28"/>
        </w:rPr>
        <w:br/>
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662A4E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  <w:r w:rsidRPr="00662A4E">
        <w:rPr>
          <w:rFonts w:ascii="Times New Roman" w:hAnsi="Times New Roman"/>
          <w:sz w:val="28"/>
          <w:szCs w:val="28"/>
        </w:rPr>
        <w:br/>
        <w:t>Федеральный закон от 06.04.2011 № 63-ФЗ «Об электронной подписи»;</w:t>
      </w:r>
      <w:r w:rsidRPr="00662A4E">
        <w:rPr>
          <w:rFonts w:ascii="Times New Roman" w:hAnsi="Times New Roman"/>
          <w:sz w:val="28"/>
          <w:szCs w:val="28"/>
        </w:rPr>
        <w:br/>
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  <w:r w:rsidRPr="00662A4E">
        <w:rPr>
          <w:rFonts w:ascii="Times New Roman" w:hAnsi="Times New Roman"/>
          <w:sz w:val="28"/>
          <w:szCs w:val="28"/>
        </w:rPr>
        <w:br/>
        <w:t>постановление Правительства Российской Федерации от 15.07.2009 № 569 «Об утверждении Положения о государственной историко-культурной экспертизе»;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2A4E">
        <w:rPr>
          <w:rFonts w:ascii="Times New Roman" w:hAnsi="Times New Roman"/>
          <w:sz w:val="28"/>
          <w:szCs w:val="28"/>
        </w:rPr>
        <w:t>приказ Министерства культуры Российской Федерации от 05.06.2015</w:t>
      </w:r>
      <w:r w:rsidRPr="00662A4E">
        <w:rPr>
          <w:rFonts w:ascii="Times New Roman" w:hAnsi="Times New Roman"/>
          <w:sz w:val="28"/>
          <w:szCs w:val="28"/>
        </w:rPr>
        <w:br/>
        <w:t xml:space="preserve">№ 1749 «Об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наследия»; </w:t>
      </w:r>
      <w:r w:rsidRPr="00662A4E">
        <w:rPr>
          <w:rFonts w:ascii="Times New Roman" w:hAnsi="Times New Roman"/>
          <w:sz w:val="28"/>
          <w:szCs w:val="28"/>
        </w:rPr>
        <w:br/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2A4E">
        <w:rPr>
          <w:rFonts w:ascii="Times New Roman" w:hAnsi="Times New Roman"/>
          <w:sz w:val="28"/>
          <w:szCs w:val="28"/>
        </w:rPr>
        <w:t>настоящий регламент.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Pr="009738F1" w:rsidRDefault="00732699" w:rsidP="00732699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738F1">
        <w:rPr>
          <w:rFonts w:ascii="Times New Roman" w:hAnsi="Times New Roman"/>
          <w:b/>
          <w:i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 xml:space="preserve">аявитель представляет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662A4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lastRenderedPageBreak/>
        <w:t>1) заявление о согласовании проектной документации на проведение работ по сохранению по форме согласно приложению № 1 к регламенту, подписанное руководителем юридического лица, физическим лицом либо их уполномоченными представителями, подлинник в 1 (одном) экземпляре;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2) проектную документацию на проведение работ по сохранению, подлинник, в прошитом и пронумерованном виде в 2 (двух) экземплярах на бумажном носителе и электронном носителе в формате переносимого документа (PDF);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3) положительное заключение акта государственной историко-культурной экспертизы проектной документации на проведение работ по сохранению, подлинник в 2 (двух) экземплярах на бумажном носителе и электронном носителе в формате переносимого документа (PDF);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4) документ, подтверждающий полномочия лица, подписавшего заявление (выписка из приказа о назначении на должность</w:t>
      </w:r>
      <w:r>
        <w:rPr>
          <w:rFonts w:ascii="Times New Roman" w:hAnsi="Times New Roman"/>
          <w:sz w:val="28"/>
          <w:szCs w:val="28"/>
        </w:rPr>
        <w:t>);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662A4E">
        <w:rPr>
          <w:rFonts w:ascii="Times New Roman" w:hAnsi="Times New Roman"/>
          <w:sz w:val="28"/>
          <w:szCs w:val="28"/>
        </w:rPr>
        <w:t xml:space="preserve"> доверенность на право </w:t>
      </w:r>
      <w:r>
        <w:rPr>
          <w:rFonts w:ascii="Times New Roman" w:hAnsi="Times New Roman"/>
          <w:sz w:val="28"/>
          <w:szCs w:val="28"/>
        </w:rPr>
        <w:t>подписи (для юридического лица);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</w:t>
      </w:r>
      <w:r w:rsidRPr="00662A4E">
        <w:rPr>
          <w:rFonts w:ascii="Times New Roman" w:hAnsi="Times New Roman"/>
          <w:sz w:val="28"/>
          <w:szCs w:val="28"/>
        </w:rPr>
        <w:t>опия документа, подтверждающего право собственности или владения (для физического лица).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Pr="009738F1" w:rsidRDefault="00732699" w:rsidP="00732699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738F1">
        <w:rPr>
          <w:rFonts w:ascii="Times New Roman" w:hAnsi="Times New Roman"/>
          <w:b/>
          <w:i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Pr="009738F1" w:rsidRDefault="00732699" w:rsidP="00732699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738F1">
        <w:rPr>
          <w:rFonts w:ascii="Times New Roman" w:hAnsi="Times New Roman"/>
          <w:b/>
          <w:i/>
          <w:sz w:val="28"/>
          <w:szCs w:val="28"/>
        </w:rPr>
        <w:t>2.8. Исчерпывающий перечень оснований для отказа в пред</w:t>
      </w:r>
      <w:r>
        <w:rPr>
          <w:rFonts w:ascii="Times New Roman" w:hAnsi="Times New Roman"/>
          <w:b/>
          <w:i/>
          <w:sz w:val="28"/>
          <w:szCs w:val="28"/>
        </w:rPr>
        <w:t>оставлении муниципальной услуги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1) представление неполного комплекта документов, перечисленных в пункте 2.6 регламента;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2) наличие недостоверных сведений в документах, указанных в пункте 2.6 регламента;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3) представленные документы подписаны лицом, не имеющим на то полномочий;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4) заключение государственной историко-культурной экспертизы содержит отрицательные выводы</w:t>
      </w:r>
      <w:r>
        <w:rPr>
          <w:rFonts w:ascii="Times New Roman" w:hAnsi="Times New Roman"/>
          <w:sz w:val="28"/>
          <w:szCs w:val="28"/>
        </w:rPr>
        <w:t xml:space="preserve"> по представленной документации. </w:t>
      </w:r>
    </w:p>
    <w:p w:rsidR="00732699" w:rsidRPr="009738F1" w:rsidRDefault="00732699" w:rsidP="00732699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738F1">
        <w:rPr>
          <w:rFonts w:ascii="Times New Roman" w:hAnsi="Times New Roman"/>
          <w:b/>
          <w:i/>
          <w:sz w:val="28"/>
          <w:szCs w:val="28"/>
        </w:rPr>
        <w:lastRenderedPageBreak/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Pr="009738F1" w:rsidRDefault="00732699" w:rsidP="00732699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738F1">
        <w:rPr>
          <w:rFonts w:ascii="Times New Roman" w:hAnsi="Times New Roman"/>
          <w:b/>
          <w:i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rFonts w:ascii="Times New Roman" w:hAnsi="Times New Roman"/>
          <w:b/>
          <w:i/>
          <w:sz w:val="28"/>
          <w:szCs w:val="28"/>
        </w:rPr>
        <w:t>оставления муниципальной услуги</w:t>
      </w:r>
      <w:r w:rsidRPr="009738F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Максимальный срок ожидания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>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Pr="009738F1" w:rsidRDefault="00732699" w:rsidP="00732699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738F1">
        <w:rPr>
          <w:rFonts w:ascii="Times New Roman" w:hAnsi="Times New Roman"/>
          <w:b/>
          <w:i/>
          <w:sz w:val="28"/>
          <w:szCs w:val="28"/>
        </w:rPr>
        <w:t>2.11. Срок регистрации запроса заявителя о пред</w:t>
      </w:r>
      <w:r>
        <w:rPr>
          <w:rFonts w:ascii="Times New Roman" w:hAnsi="Times New Roman"/>
          <w:b/>
          <w:i/>
          <w:sz w:val="28"/>
          <w:szCs w:val="28"/>
        </w:rPr>
        <w:t>оставлении муниципальной услуги</w:t>
      </w:r>
      <w:r w:rsidRPr="009738F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услуги, поступившие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662A4E">
        <w:rPr>
          <w:rFonts w:ascii="Times New Roman" w:hAnsi="Times New Roman"/>
          <w:sz w:val="28"/>
          <w:szCs w:val="28"/>
        </w:rPr>
        <w:t xml:space="preserve"> до 15.00 рабочего дня, регистрируется в день его поступления.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В случае поступления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662A4E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после 15.00 рабочего дня днем поступления и регистрации заявления о предоставлении муниципальной услуги считается следующий рабочий день.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Заявление о предоставлении муниципальной услуги, поданное в последний рабочий день перед выходным днем, регистрируется рабочим днем, следующим после выходного дня.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738F1">
        <w:rPr>
          <w:rFonts w:ascii="Times New Roman" w:hAnsi="Times New Roman"/>
          <w:b/>
          <w:i/>
          <w:sz w:val="28"/>
          <w:szCs w:val="28"/>
        </w:rPr>
        <w:t xml:space="preserve">2.12. </w:t>
      </w:r>
      <w:proofErr w:type="gramStart"/>
      <w:r w:rsidRPr="009738F1">
        <w:rPr>
          <w:rFonts w:ascii="Times New Roman" w:hAnsi="Times New Roman"/>
          <w:b/>
          <w:i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Times New Roman" w:hAnsi="Times New Roman"/>
          <w:b/>
          <w:i/>
          <w:sz w:val="28"/>
          <w:szCs w:val="28"/>
        </w:rPr>
        <w:t xml:space="preserve">и о социальной защите инвалидов </w:t>
      </w:r>
      <w:proofErr w:type="gramEnd"/>
    </w:p>
    <w:p w:rsidR="00732699" w:rsidRPr="00FE1307" w:rsidRDefault="00732699" w:rsidP="007326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307">
        <w:rPr>
          <w:rFonts w:ascii="Times New Roman" w:hAnsi="Times New Roman"/>
          <w:bCs/>
          <w:sz w:val="28"/>
          <w:szCs w:val="28"/>
        </w:rPr>
        <w:t xml:space="preserve">2.12.1. Помещение, в котором предоставляется </w:t>
      </w:r>
      <w:r>
        <w:rPr>
          <w:rFonts w:ascii="Times New Roman" w:hAnsi="Times New Roman"/>
          <w:bCs/>
          <w:sz w:val="28"/>
          <w:szCs w:val="28"/>
        </w:rPr>
        <w:t>м</w:t>
      </w:r>
      <w:r w:rsidRPr="00FE1307">
        <w:rPr>
          <w:rFonts w:ascii="Times New Roman" w:hAnsi="Times New Roman"/>
          <w:bCs/>
          <w:sz w:val="28"/>
          <w:szCs w:val="28"/>
        </w:rPr>
        <w:t xml:space="preserve">униципальная услуга, оборудуется вывеской (табличкой), содержащей информацию о полном </w:t>
      </w:r>
      <w:r w:rsidRPr="00FE1307">
        <w:rPr>
          <w:rFonts w:ascii="Times New Roman" w:hAnsi="Times New Roman"/>
          <w:bCs/>
          <w:sz w:val="28"/>
          <w:szCs w:val="28"/>
        </w:rPr>
        <w:lastRenderedPageBreak/>
        <w:t xml:space="preserve">наименовании органа, предоставляющего </w:t>
      </w:r>
      <w:r>
        <w:rPr>
          <w:rFonts w:ascii="Times New Roman" w:hAnsi="Times New Roman"/>
          <w:bCs/>
          <w:sz w:val="28"/>
          <w:szCs w:val="28"/>
        </w:rPr>
        <w:t>м</w:t>
      </w:r>
      <w:r w:rsidRPr="00FE1307">
        <w:rPr>
          <w:rFonts w:ascii="Times New Roman" w:hAnsi="Times New Roman"/>
          <w:bCs/>
          <w:sz w:val="28"/>
          <w:szCs w:val="28"/>
        </w:rPr>
        <w:t>униципальную услугу. Информационная табличка размещается рядом с входом так, чтобы ее хорошо видели посетители.</w:t>
      </w:r>
    </w:p>
    <w:p w:rsidR="00732699" w:rsidRPr="00FE1307" w:rsidRDefault="00732699" w:rsidP="007326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307">
        <w:rPr>
          <w:rFonts w:ascii="Times New Roman" w:hAnsi="Times New Roman"/>
          <w:bCs/>
          <w:sz w:val="28"/>
          <w:szCs w:val="28"/>
        </w:rPr>
        <w:t xml:space="preserve">2.12.2. Залы ожидания, места для заполнения запросов о предоставлении </w:t>
      </w:r>
      <w:r>
        <w:rPr>
          <w:rFonts w:ascii="Times New Roman" w:hAnsi="Times New Roman"/>
          <w:bCs/>
          <w:sz w:val="28"/>
          <w:szCs w:val="28"/>
        </w:rPr>
        <w:t>м</w:t>
      </w:r>
      <w:r w:rsidRPr="00FE1307">
        <w:rPr>
          <w:rFonts w:ascii="Times New Roman" w:hAnsi="Times New Roman"/>
          <w:bCs/>
          <w:sz w:val="28"/>
          <w:szCs w:val="28"/>
        </w:rPr>
        <w:t>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сотрудников.</w:t>
      </w:r>
    </w:p>
    <w:p w:rsidR="00732699" w:rsidRPr="00FE1307" w:rsidRDefault="00732699" w:rsidP="00732699">
      <w:pPr>
        <w:autoSpaceDE w:val="0"/>
        <w:autoSpaceDN w:val="0"/>
        <w:adjustRightInd w:val="0"/>
        <w:ind w:firstLine="763"/>
        <w:jc w:val="both"/>
        <w:rPr>
          <w:rFonts w:ascii="Times New Roman" w:hAnsi="Times New Roman"/>
          <w:bCs/>
          <w:sz w:val="28"/>
          <w:szCs w:val="28"/>
        </w:rPr>
      </w:pPr>
      <w:r w:rsidRPr="00FE1307">
        <w:rPr>
          <w:rFonts w:ascii="Times New Roman" w:hAnsi="Times New Roman"/>
          <w:bCs/>
          <w:sz w:val="28"/>
          <w:szCs w:val="28"/>
        </w:rPr>
        <w:t xml:space="preserve">2.12.3. 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</w:t>
      </w:r>
      <w:r w:rsidR="00B6110A">
        <w:rPr>
          <w:rFonts w:ascii="Times New Roman" w:hAnsi="Times New Roman"/>
          <w:bCs/>
          <w:sz w:val="28"/>
          <w:szCs w:val="28"/>
        </w:rPr>
        <w:t xml:space="preserve">Комсомольского </w:t>
      </w:r>
      <w:r w:rsidRPr="00FE1307">
        <w:rPr>
          <w:rFonts w:ascii="Times New Roman" w:hAnsi="Times New Roman"/>
          <w:bCs/>
          <w:sz w:val="28"/>
          <w:szCs w:val="28"/>
        </w:rPr>
        <w:t xml:space="preserve"> муниципального района размещается краткая информация о предоставляемой </w:t>
      </w:r>
      <w:r>
        <w:rPr>
          <w:rFonts w:ascii="Times New Roman" w:hAnsi="Times New Roman"/>
          <w:bCs/>
          <w:sz w:val="28"/>
          <w:szCs w:val="28"/>
        </w:rPr>
        <w:t>м</w:t>
      </w:r>
      <w:r w:rsidRPr="00FE1307">
        <w:rPr>
          <w:rFonts w:ascii="Times New Roman" w:hAnsi="Times New Roman"/>
          <w:bCs/>
          <w:sz w:val="28"/>
          <w:szCs w:val="28"/>
        </w:rPr>
        <w:t xml:space="preserve">униципальной услуге. </w:t>
      </w:r>
    </w:p>
    <w:p w:rsidR="00732699" w:rsidRPr="00FE1307" w:rsidRDefault="00732699" w:rsidP="00732699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1307">
        <w:rPr>
          <w:rFonts w:ascii="Times New Roman" w:hAnsi="Times New Roman"/>
          <w:sz w:val="28"/>
          <w:szCs w:val="28"/>
        </w:rPr>
        <w:t>2.12.4. Для осуществления приема граждан-инвалидов, в том числе слепых (слабовидящих), глухих (слабослышащих), передвигающихся с помощью кресел-колясок должны быть созданы следующие условия:</w:t>
      </w:r>
    </w:p>
    <w:p w:rsidR="00732699" w:rsidRPr="00FE1307" w:rsidRDefault="00732699" w:rsidP="00732699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1307">
        <w:rPr>
          <w:rFonts w:ascii="Times New Roman" w:hAnsi="Times New Roman"/>
          <w:sz w:val="28"/>
          <w:szCs w:val="28"/>
        </w:rPr>
        <w:t>- помещения оборудованы пандусами, специальными ограждениями и перилами;</w:t>
      </w:r>
    </w:p>
    <w:p w:rsidR="00732699" w:rsidRPr="00FE1307" w:rsidRDefault="00732699" w:rsidP="00732699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1307">
        <w:rPr>
          <w:rFonts w:ascii="Times New Roman" w:hAnsi="Times New Roman"/>
          <w:sz w:val="28"/>
          <w:szCs w:val="28"/>
        </w:rPr>
        <w:t>- обеспечены беспрепятственное передвижение и разворот специальных средств для передвижения кресел-колясок;</w:t>
      </w:r>
      <w:proofErr w:type="gramEnd"/>
    </w:p>
    <w:p w:rsidR="00732699" w:rsidRPr="00FE1307" w:rsidRDefault="00732699" w:rsidP="00732699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1307">
        <w:rPr>
          <w:rFonts w:ascii="Times New Roman" w:hAnsi="Times New Roman"/>
          <w:sz w:val="28"/>
          <w:szCs w:val="28"/>
        </w:rPr>
        <w:t>-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</w:t>
      </w:r>
      <w:proofErr w:type="gramStart"/>
      <w:r w:rsidRPr="00FE1307">
        <w:rPr>
          <w:rFonts w:ascii="Times New Roman" w:hAnsi="Times New Roman"/>
          <w:sz w:val="28"/>
          <w:szCs w:val="28"/>
        </w:rPr>
        <w:t>дств дл</w:t>
      </w:r>
      <w:proofErr w:type="gramEnd"/>
      <w:r w:rsidRPr="00FE1307">
        <w:rPr>
          <w:rFonts w:ascii="Times New Roman" w:hAnsi="Times New Roman"/>
          <w:sz w:val="28"/>
          <w:szCs w:val="28"/>
        </w:rPr>
        <w:t xml:space="preserve">я передвижения кресел-колясок. </w:t>
      </w:r>
    </w:p>
    <w:p w:rsidR="00732699" w:rsidRPr="00FE1307" w:rsidRDefault="00732699" w:rsidP="00732699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E1307">
        <w:rPr>
          <w:rFonts w:ascii="Times New Roman" w:hAnsi="Times New Roman"/>
          <w:b/>
          <w:i/>
          <w:sz w:val="28"/>
          <w:szCs w:val="28"/>
        </w:rPr>
        <w:t xml:space="preserve">2.13. Показатели доступности </w:t>
      </w:r>
      <w:r>
        <w:rPr>
          <w:rFonts w:ascii="Times New Roman" w:hAnsi="Times New Roman"/>
          <w:b/>
          <w:i/>
          <w:sz w:val="28"/>
          <w:szCs w:val="28"/>
        </w:rPr>
        <w:t>и качества муниципальной услуги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2.13.1. </w:t>
      </w:r>
      <w:r w:rsidRPr="00662A4E">
        <w:rPr>
          <w:rFonts w:ascii="Times New Roman" w:hAnsi="Times New Roman"/>
          <w:sz w:val="28"/>
          <w:szCs w:val="28"/>
        </w:rPr>
        <w:t>Показателем доступности муниципальной услуги является: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62A4E">
        <w:rPr>
          <w:rFonts w:ascii="Times New Roman" w:hAnsi="Times New Roman"/>
          <w:sz w:val="28"/>
          <w:szCs w:val="28"/>
        </w:rPr>
        <w:t>информированность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  <w:r w:rsidRPr="00662A4E">
        <w:rPr>
          <w:rFonts w:ascii="Times New Roman" w:hAnsi="Times New Roman"/>
          <w:sz w:val="28"/>
          <w:szCs w:val="28"/>
        </w:rPr>
        <w:br/>
        <w:t>возможность подачи заявления о предоставлении муниципальной услуги в электронном виде через Порталы;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62A4E">
        <w:rPr>
          <w:rFonts w:ascii="Times New Roman" w:hAnsi="Times New Roman"/>
          <w:sz w:val="28"/>
          <w:szCs w:val="28"/>
        </w:rPr>
        <w:t xml:space="preserve">возможность получения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>аявителем информации о ходе предоставления услуги по справочным телефонам и посредством использования информационно-коммуникационных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2.13.2. </w:t>
      </w:r>
      <w:r w:rsidRPr="00662A4E">
        <w:rPr>
          <w:rFonts w:ascii="Times New Roman" w:hAnsi="Times New Roman"/>
          <w:sz w:val="28"/>
          <w:szCs w:val="28"/>
        </w:rPr>
        <w:t>Показатель качества муниципальной услуги включает в себя следующие составляющие: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62A4E">
        <w:rPr>
          <w:rFonts w:ascii="Times New Roman" w:hAnsi="Times New Roman"/>
          <w:sz w:val="28"/>
          <w:szCs w:val="28"/>
        </w:rPr>
        <w:t>число поступивших обоснованных жалоб о ненадлежащем качестве предоставления муниципальной услуги;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62A4E">
        <w:rPr>
          <w:rFonts w:ascii="Times New Roman" w:hAnsi="Times New Roman"/>
          <w:sz w:val="28"/>
          <w:szCs w:val="28"/>
        </w:rPr>
        <w:t>количество выявленных нарушений при предоставлении муниципальной услуги;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62A4E">
        <w:rPr>
          <w:rFonts w:ascii="Times New Roman" w:hAnsi="Times New Roman"/>
          <w:sz w:val="28"/>
          <w:szCs w:val="28"/>
        </w:rPr>
        <w:t xml:space="preserve">количество обращений в суд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>аявителей о нарушениях при предоставлении муниципальной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1307">
        <w:rPr>
          <w:rFonts w:ascii="Times New Roman" w:hAnsi="Times New Roman"/>
          <w:b/>
          <w:sz w:val="28"/>
          <w:szCs w:val="28"/>
        </w:rPr>
        <w:t>2.14.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32699" w:rsidRPr="00FE1307" w:rsidRDefault="00732699" w:rsidP="00732699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1307">
        <w:rPr>
          <w:rFonts w:ascii="Times New Roman" w:hAnsi="Times New Roman"/>
          <w:sz w:val="28"/>
          <w:szCs w:val="28"/>
        </w:rPr>
        <w:t xml:space="preserve"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</w:t>
      </w:r>
      <w:hyperlink r:id="rId10" w:history="1">
        <w:r w:rsidRPr="00FE1307">
          <w:rPr>
            <w:rStyle w:val="a5"/>
            <w:rFonts w:ascii="Times New Roman" w:hAnsi="Times New Roman"/>
            <w:sz w:val="28"/>
            <w:szCs w:val="28"/>
          </w:rPr>
          <w:t>http://www.pgu.ivanovoobl.ru</w:t>
        </w:r>
      </w:hyperlink>
      <w:r w:rsidRPr="00FE1307">
        <w:rPr>
          <w:rFonts w:ascii="Times New Roman" w:hAnsi="Times New Roman"/>
          <w:sz w:val="28"/>
          <w:szCs w:val="28"/>
        </w:rPr>
        <w:t xml:space="preserve"> и через МФЦ.</w:t>
      </w:r>
    </w:p>
    <w:p w:rsidR="00732699" w:rsidRPr="00FE1307" w:rsidRDefault="00732699" w:rsidP="00732699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1307">
        <w:rPr>
          <w:rFonts w:ascii="Times New Roman" w:hAnsi="Times New Roman"/>
          <w:sz w:val="28"/>
          <w:szCs w:val="28"/>
        </w:rPr>
        <w:t xml:space="preserve">Для получения муниципальной услуги с использованием официального сайта Администрации </w:t>
      </w:r>
      <w:r w:rsidR="00973AC6">
        <w:rPr>
          <w:rFonts w:ascii="Times New Roman" w:hAnsi="Times New Roman"/>
          <w:sz w:val="28"/>
          <w:szCs w:val="28"/>
        </w:rPr>
        <w:t>Комсомольского</w:t>
      </w:r>
      <w:r w:rsidRPr="00FE1307">
        <w:rPr>
          <w:rFonts w:ascii="Times New Roman" w:hAnsi="Times New Roman"/>
          <w:sz w:val="28"/>
          <w:szCs w:val="28"/>
        </w:rPr>
        <w:t xml:space="preserve"> муниципального района, Единого портала государственных и муниципальных услуг получатель муниципальной услуги должен зайти на официальный сайт Администрации </w:t>
      </w:r>
      <w:r w:rsidR="00973AC6">
        <w:rPr>
          <w:rFonts w:ascii="Times New Roman" w:hAnsi="Times New Roman"/>
          <w:sz w:val="28"/>
          <w:szCs w:val="28"/>
        </w:rPr>
        <w:t>Комсомольского</w:t>
      </w:r>
      <w:r w:rsidRPr="00FE1307">
        <w:rPr>
          <w:rFonts w:ascii="Times New Roman" w:hAnsi="Times New Roman"/>
          <w:sz w:val="28"/>
          <w:szCs w:val="28"/>
        </w:rPr>
        <w:t xml:space="preserve"> муниципального района  в сети Интернет, Единый портал государственных и муниципальных услуг.</w:t>
      </w:r>
    </w:p>
    <w:p w:rsidR="00732699" w:rsidRPr="00FE1307" w:rsidRDefault="00732699" w:rsidP="00732699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1307">
        <w:rPr>
          <w:rFonts w:ascii="Times New Roman" w:hAnsi="Times New Roman"/>
          <w:sz w:val="28"/>
          <w:szCs w:val="28"/>
        </w:rPr>
        <w:t>При получении муниципальной услуги с использованием сети Интернет от получателя муниципальной услуги может требоваться прохождение процедуры электронной регистрации, авторизац</w:t>
      </w:r>
      <w:proofErr w:type="gramStart"/>
      <w:r w:rsidRPr="00FE1307">
        <w:rPr>
          <w:rFonts w:ascii="Times New Roman" w:hAnsi="Times New Roman"/>
          <w:sz w:val="28"/>
          <w:szCs w:val="28"/>
        </w:rPr>
        <w:t>ии и ау</w:t>
      </w:r>
      <w:proofErr w:type="gramEnd"/>
      <w:r w:rsidRPr="00FE1307">
        <w:rPr>
          <w:rFonts w:ascii="Times New Roman" w:hAnsi="Times New Roman"/>
          <w:sz w:val="28"/>
          <w:szCs w:val="28"/>
        </w:rPr>
        <w:t>тентификации.</w:t>
      </w:r>
    </w:p>
    <w:p w:rsidR="00732699" w:rsidRPr="00A00D10" w:rsidRDefault="00732699" w:rsidP="00732699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0D10">
        <w:rPr>
          <w:rFonts w:ascii="Times New Roman" w:hAnsi="Times New Roman"/>
          <w:sz w:val="28"/>
          <w:szCs w:val="28"/>
        </w:rPr>
        <w:t>Поиск информации осуществляется получателем муниципальной услуги с помощью электронной формы запроса по указанным в форме атрибутам. Получатель услуги, перейдя по ссылке, получает доступ к базе данных.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Pr="00A00D10" w:rsidRDefault="00732699" w:rsidP="00732699">
      <w:pPr>
        <w:jc w:val="both"/>
        <w:rPr>
          <w:rFonts w:ascii="Times New Roman" w:hAnsi="Times New Roman"/>
          <w:b/>
          <w:sz w:val="28"/>
          <w:szCs w:val="28"/>
        </w:rPr>
      </w:pPr>
      <w:r w:rsidRPr="00A00D10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  <w:r w:rsidRPr="00A00D10">
        <w:rPr>
          <w:rFonts w:ascii="Times New Roman" w:hAnsi="Times New Roman"/>
          <w:b/>
          <w:sz w:val="28"/>
          <w:szCs w:val="28"/>
        </w:rPr>
        <w:br/>
        <w:t>административных процедур, требования к порядку их</w:t>
      </w:r>
      <w:r w:rsidRPr="00A00D10">
        <w:rPr>
          <w:rFonts w:ascii="Times New Roman" w:hAnsi="Times New Roman"/>
          <w:b/>
          <w:sz w:val="28"/>
          <w:szCs w:val="28"/>
        </w:rPr>
        <w:br/>
        <w:t>выполнения, в том числе особенности выполнения</w:t>
      </w:r>
      <w:r w:rsidRPr="00A00D10">
        <w:rPr>
          <w:rFonts w:ascii="Times New Roman" w:hAnsi="Times New Roman"/>
          <w:b/>
          <w:sz w:val="28"/>
          <w:szCs w:val="28"/>
        </w:rPr>
        <w:br/>
        <w:t xml:space="preserve">административных процедур в электронной форме </w:t>
      </w:r>
    </w:p>
    <w:p w:rsidR="00732699" w:rsidRPr="00A00D10" w:rsidRDefault="00732699" w:rsidP="007326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00D10">
        <w:rPr>
          <w:rFonts w:ascii="Times New Roman" w:hAnsi="Times New Roman"/>
          <w:b/>
          <w:i/>
          <w:sz w:val="28"/>
          <w:szCs w:val="28"/>
        </w:rPr>
        <w:t xml:space="preserve">3.1.Состав административных процедур.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lastRenderedPageBreak/>
        <w:t xml:space="preserve">1) прием и регистрация заявления о предоставлении муниципальной услуги с прилагаемыми документами, указанными в пункте 2.6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Pr="00662A4E">
        <w:rPr>
          <w:rFonts w:ascii="Times New Roman" w:hAnsi="Times New Roman"/>
          <w:sz w:val="28"/>
          <w:szCs w:val="28"/>
        </w:rPr>
        <w:t xml:space="preserve"> регламента и передача его на исполнение;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2) рассмотрение заявления и прилагаемых к нему документов, указанных в пункте 2.6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Pr="00662A4E">
        <w:rPr>
          <w:rFonts w:ascii="Times New Roman" w:hAnsi="Times New Roman"/>
          <w:sz w:val="28"/>
          <w:szCs w:val="28"/>
        </w:rPr>
        <w:t xml:space="preserve"> регламента;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Pr="00A00D10" w:rsidRDefault="00732699" w:rsidP="007326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3) направление или выдача заявителю письма о согласовании проектной документации на проведение работ по сохранению с согласованной проектной документацией на проведение работ по сохранению либо письма об отказе в согласовании проектной документации на проведение работ по сохранению.</w:t>
      </w:r>
      <w:r w:rsidRPr="00662A4E">
        <w:rPr>
          <w:rFonts w:ascii="Times New Roman" w:hAnsi="Times New Roman"/>
          <w:sz w:val="28"/>
          <w:szCs w:val="28"/>
        </w:rPr>
        <w:br/>
      </w:r>
      <w:r w:rsidRPr="00A00D10">
        <w:rPr>
          <w:rFonts w:ascii="Times New Roman" w:hAnsi="Times New Roman"/>
          <w:b/>
          <w:i/>
          <w:sz w:val="28"/>
          <w:szCs w:val="28"/>
        </w:rPr>
        <w:t xml:space="preserve">3.2. Последовательность выполнения административных процедур при приеме и регистрации заявления о предоставлении муниципальной услуги с прилагаемыми документами, указанными в пункте 2.6 </w:t>
      </w:r>
      <w:r>
        <w:rPr>
          <w:rFonts w:ascii="Times New Roman" w:hAnsi="Times New Roman"/>
          <w:b/>
          <w:i/>
          <w:sz w:val="28"/>
          <w:szCs w:val="28"/>
        </w:rPr>
        <w:t xml:space="preserve">Административного </w:t>
      </w:r>
      <w:r w:rsidRPr="00A00D10">
        <w:rPr>
          <w:rFonts w:ascii="Times New Roman" w:hAnsi="Times New Roman"/>
          <w:b/>
          <w:i/>
          <w:sz w:val="28"/>
          <w:szCs w:val="28"/>
        </w:rPr>
        <w:t>регламен</w:t>
      </w:r>
      <w:r>
        <w:rPr>
          <w:rFonts w:ascii="Times New Roman" w:hAnsi="Times New Roman"/>
          <w:b/>
          <w:i/>
          <w:sz w:val="28"/>
          <w:szCs w:val="28"/>
        </w:rPr>
        <w:t>та и передача его на исполнение</w:t>
      </w:r>
      <w:r w:rsidRPr="00A00D1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3.2.1. Основанием для предоставления муниципальной услуги является поступление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662A4E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с прилагаемыми документами, указанными в пункте 2.6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62A4E">
        <w:rPr>
          <w:rFonts w:ascii="Times New Roman" w:hAnsi="Times New Roman"/>
          <w:sz w:val="28"/>
          <w:szCs w:val="28"/>
        </w:rPr>
        <w:t>регламента.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3.2.2. Заявление о предоставлении муниципальной услуги с прилагаемыми документами, указанными в пункте 2.6 регламента, подлежит регистрации в порядке, указанном в пункте 2.11 регламента.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3.2.3.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 </w:t>
      </w:r>
      <w:proofErr w:type="gramStart"/>
      <w:r w:rsidRPr="00662A4E">
        <w:rPr>
          <w:rFonts w:ascii="Times New Roman" w:hAnsi="Times New Roman"/>
          <w:sz w:val="28"/>
          <w:szCs w:val="28"/>
        </w:rPr>
        <w:t xml:space="preserve">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</w:t>
      </w:r>
      <w:r>
        <w:rPr>
          <w:rFonts w:ascii="Times New Roman" w:hAnsi="Times New Roman"/>
          <w:sz w:val="28"/>
          <w:szCs w:val="28"/>
        </w:rPr>
        <w:t xml:space="preserve">Заявителю </w:t>
      </w:r>
      <w:r w:rsidRPr="00662A4E">
        <w:rPr>
          <w:rFonts w:ascii="Times New Roman" w:hAnsi="Times New Roman"/>
          <w:sz w:val="28"/>
          <w:szCs w:val="28"/>
        </w:rPr>
        <w:t>в течение одного дня направляет</w:t>
      </w:r>
      <w:r>
        <w:rPr>
          <w:rFonts w:ascii="Times New Roman" w:hAnsi="Times New Roman"/>
          <w:sz w:val="28"/>
          <w:szCs w:val="28"/>
        </w:rPr>
        <w:t>ся</w:t>
      </w:r>
      <w:r w:rsidRPr="00662A4E">
        <w:rPr>
          <w:rFonts w:ascii="Times New Roman" w:hAnsi="Times New Roman"/>
          <w:sz w:val="28"/>
          <w:szCs w:val="28"/>
        </w:rPr>
        <w:t xml:space="preserve"> уведомление об отказе в предоставлении муниципальной услуги в связи с непредставлением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>аявителем полного комплекта документов</w:t>
      </w:r>
      <w:proofErr w:type="gramEnd"/>
      <w:r w:rsidRPr="00662A4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62A4E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662A4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услуги. </w:t>
      </w:r>
      <w:proofErr w:type="gramStart"/>
      <w:r w:rsidRPr="00662A4E">
        <w:rPr>
          <w:rFonts w:ascii="Times New Roman" w:hAnsi="Times New Roman"/>
          <w:sz w:val="28"/>
          <w:szCs w:val="28"/>
        </w:rPr>
        <w:t xml:space="preserve">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о предоставлении муниципальной услуги с </w:t>
      </w:r>
      <w:r w:rsidRPr="00662A4E">
        <w:rPr>
          <w:rFonts w:ascii="Times New Roman" w:hAnsi="Times New Roman"/>
          <w:sz w:val="28"/>
          <w:szCs w:val="28"/>
        </w:rPr>
        <w:lastRenderedPageBreak/>
        <w:t>прилагаемыми документами, указанными в пункте 2.6 регламента, регистрируются в по</w:t>
      </w:r>
      <w:r>
        <w:rPr>
          <w:rFonts w:ascii="Times New Roman" w:hAnsi="Times New Roman"/>
          <w:sz w:val="28"/>
          <w:szCs w:val="28"/>
        </w:rPr>
        <w:t xml:space="preserve">рядке, указанном в пункте 2.11 </w:t>
      </w:r>
      <w:r w:rsidRPr="00662A4E">
        <w:rPr>
          <w:rFonts w:ascii="Times New Roman" w:hAnsi="Times New Roman"/>
          <w:sz w:val="28"/>
          <w:szCs w:val="28"/>
        </w:rPr>
        <w:t xml:space="preserve"> регламента.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3.2.4. После регистрации заявление о предоставлении муниципальной услуги с прилагаемыми документами, указанными в пункте 2.6 регламента, передается на исполнение должностному лицу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62A4E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3.2.5. Срок выполнения административной процедуры по приему и регистрации заявления о предоставлении муниципальной услуги с прилагаемыми документами, указанными в пункте 2.6 регламента и передача его на исполнение – один рабочий день.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3.3. Последовательность выполнения административных действий при рассмотрении заявления и прилагаемых к нему документов, указанных в пункте 2.6 настоящего регламента.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3.3.1. Должностное лицо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62A4E">
        <w:rPr>
          <w:rFonts w:ascii="Times New Roman" w:hAnsi="Times New Roman"/>
          <w:sz w:val="28"/>
          <w:szCs w:val="28"/>
        </w:rPr>
        <w:t>, ответственное за предоставление муниципальной услуги, после получения заявления с прилагаемыми к нему документами, указанными в пункте 2.6 регламента, осуществляет следующие административные действия: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2A4E">
        <w:rPr>
          <w:rFonts w:ascii="Times New Roman" w:hAnsi="Times New Roman"/>
          <w:sz w:val="28"/>
          <w:szCs w:val="28"/>
        </w:rPr>
        <w:t>проверяет наличие полного комплекта документов, необходимого в соответствии с пунктом 2.6 регламента, для предоставления муниципальной услуги;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2A4E">
        <w:rPr>
          <w:rFonts w:ascii="Times New Roman" w:hAnsi="Times New Roman"/>
          <w:sz w:val="28"/>
          <w:szCs w:val="28"/>
        </w:rPr>
        <w:t>проверяет правильность оформления и заполнения заявления и документов (в том числе наличие подписей и печатей на документах), отсутствие в документах подчисток, приписок и исправлений;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2A4E">
        <w:rPr>
          <w:rFonts w:ascii="Times New Roman" w:hAnsi="Times New Roman"/>
          <w:sz w:val="28"/>
          <w:szCs w:val="28"/>
        </w:rPr>
        <w:t>проверяет соответствие сведений, указанных в заявлении, сведениям, представленным в комплекте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3.3.2. </w:t>
      </w:r>
      <w:proofErr w:type="gramStart"/>
      <w:r w:rsidRPr="00662A4E">
        <w:rPr>
          <w:rFonts w:ascii="Times New Roman" w:hAnsi="Times New Roman"/>
          <w:sz w:val="28"/>
          <w:szCs w:val="28"/>
        </w:rPr>
        <w:t xml:space="preserve">При наличии полного и правильно оформленного комплекта документов должностное лицо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62A4E">
        <w:rPr>
          <w:rFonts w:ascii="Times New Roman" w:hAnsi="Times New Roman"/>
          <w:sz w:val="28"/>
          <w:szCs w:val="28"/>
        </w:rPr>
        <w:t>, ответственное за предоставление муниципальной услуги, проводит анализ соответствия представленной проектной документации на проведение работ по сохранению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3.3.3. Должностное лицо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62A4E">
        <w:rPr>
          <w:rFonts w:ascii="Times New Roman" w:hAnsi="Times New Roman"/>
          <w:sz w:val="28"/>
          <w:szCs w:val="28"/>
        </w:rPr>
        <w:t xml:space="preserve">, ответственное за предоставление муниципальной услуги, готовит проект письма о согласовании проектной документации на проведение работ по сохранению на бланке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62A4E">
        <w:rPr>
          <w:rFonts w:ascii="Times New Roman" w:hAnsi="Times New Roman"/>
          <w:sz w:val="28"/>
          <w:szCs w:val="28"/>
        </w:rPr>
        <w:t xml:space="preserve"> по форме согласно приложению № 2 к регламенту.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lastRenderedPageBreak/>
        <w:t xml:space="preserve">3.3.4. </w:t>
      </w:r>
      <w:proofErr w:type="gramStart"/>
      <w:r w:rsidRPr="00662A4E">
        <w:rPr>
          <w:rFonts w:ascii="Times New Roman" w:hAnsi="Times New Roman"/>
          <w:sz w:val="28"/>
          <w:szCs w:val="28"/>
        </w:rPr>
        <w:t>В случае отказа в согласовании проектной документации на проведение работ по сохранению при выявлении</w:t>
      </w:r>
      <w:proofErr w:type="gramEnd"/>
      <w:r w:rsidRPr="00662A4E">
        <w:rPr>
          <w:rFonts w:ascii="Times New Roman" w:hAnsi="Times New Roman"/>
          <w:sz w:val="28"/>
          <w:szCs w:val="28"/>
        </w:rPr>
        <w:t xml:space="preserve"> оснований, перечисленных в пункте 2.8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62A4E">
        <w:rPr>
          <w:rFonts w:ascii="Times New Roman" w:hAnsi="Times New Roman"/>
          <w:sz w:val="28"/>
          <w:szCs w:val="28"/>
        </w:rPr>
        <w:t xml:space="preserve">регламента, должностное лицо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62A4E">
        <w:rPr>
          <w:rFonts w:ascii="Times New Roman" w:hAnsi="Times New Roman"/>
          <w:sz w:val="28"/>
          <w:szCs w:val="28"/>
        </w:rPr>
        <w:t xml:space="preserve">, ответственное за предоставление муниципальной услуги, оформляет проект письма на бланке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62A4E">
        <w:rPr>
          <w:rFonts w:ascii="Times New Roman" w:hAnsi="Times New Roman"/>
          <w:sz w:val="28"/>
          <w:szCs w:val="28"/>
        </w:rPr>
        <w:t>, в котором указывает следующие сведения: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1) исходящий номер и дата заявления;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2) наименование и организационно-правовая форма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>аявителя - юридического лица; фамилию, имя, отчество (последнее - при наличии), сведения о месте жительства заявителя - физического лица;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>3) основания для отказа в согласовании проектной документации на проведение работ по сохранению.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3.3.5. Максимальный срок исполнения административной процедуры по рассмотрению заявления и прилагаемых к нему документов, указанных в пункте 2.6 настоящего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62A4E">
        <w:rPr>
          <w:rFonts w:ascii="Times New Roman" w:hAnsi="Times New Roman"/>
          <w:sz w:val="28"/>
          <w:szCs w:val="28"/>
        </w:rPr>
        <w:t>регламента – 42 дня.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3.4. Направление или выдача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>аявителю письма о согласовании проектной документации на проведение работ по сохранению либо письма об отказе в согласовании проектной документации на проведение работ по сохранению.</w:t>
      </w:r>
      <w:r w:rsidRPr="00662A4E">
        <w:rPr>
          <w:rFonts w:ascii="Times New Roman" w:hAnsi="Times New Roman"/>
          <w:sz w:val="28"/>
          <w:szCs w:val="28"/>
        </w:rPr>
        <w:br/>
        <w:t xml:space="preserve">3.4.1. Проект письма о согласовании проектной документации на проведение работ по сохранению либо об отказе в согласовании проектной документации на проведение работ по сохранению подписывается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973AC6">
        <w:rPr>
          <w:rFonts w:ascii="Times New Roman" w:hAnsi="Times New Roman"/>
          <w:sz w:val="28"/>
          <w:szCs w:val="28"/>
        </w:rPr>
        <w:t>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62A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3.4.2. После подписания письма о согласовании проектной документации на проведение работ по сохранению </w:t>
      </w:r>
      <w:r>
        <w:rPr>
          <w:rFonts w:ascii="Times New Roman" w:hAnsi="Times New Roman"/>
          <w:sz w:val="28"/>
          <w:szCs w:val="28"/>
        </w:rPr>
        <w:t>должностное лицо</w:t>
      </w:r>
      <w:r w:rsidRPr="00662A4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2A4E">
        <w:rPr>
          <w:rFonts w:ascii="Times New Roman" w:hAnsi="Times New Roman"/>
          <w:sz w:val="28"/>
          <w:szCs w:val="28"/>
        </w:rPr>
        <w:t>регистрирует письмо о согласовании проектной документации на проведение работ по сохранению;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2A4E">
        <w:rPr>
          <w:rFonts w:ascii="Times New Roman" w:hAnsi="Times New Roman"/>
          <w:sz w:val="28"/>
          <w:szCs w:val="28"/>
        </w:rPr>
        <w:t>делает одну копию письма о согласовании проектной документации на проведение работ по сохранению;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2A4E">
        <w:rPr>
          <w:rFonts w:ascii="Times New Roman" w:hAnsi="Times New Roman"/>
          <w:sz w:val="28"/>
          <w:szCs w:val="28"/>
        </w:rPr>
        <w:t>проставляет на титульном листе проектной документации на проведение работ по сохранению штамп, в который вписывает номер и дату письма о согласовании проектной документации на проведение работ по сохранению.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3.4.3. После подписания письма об отказе в согласовании проектной документации на проведение работ по сохранению </w:t>
      </w:r>
      <w:r>
        <w:rPr>
          <w:rFonts w:ascii="Times New Roman" w:hAnsi="Times New Roman"/>
          <w:sz w:val="28"/>
          <w:szCs w:val="28"/>
        </w:rPr>
        <w:t>должностное лицо</w:t>
      </w:r>
      <w:r w:rsidRPr="00662A4E">
        <w:rPr>
          <w:rFonts w:ascii="Times New Roman" w:hAnsi="Times New Roman"/>
          <w:sz w:val="28"/>
          <w:szCs w:val="28"/>
        </w:rPr>
        <w:t>:</w:t>
      </w:r>
      <w:r w:rsidRPr="00662A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662A4E">
        <w:rPr>
          <w:rFonts w:ascii="Times New Roman" w:hAnsi="Times New Roman"/>
          <w:sz w:val="28"/>
          <w:szCs w:val="28"/>
        </w:rPr>
        <w:t>регистрирует письмо об отказе в согласовании проектной документации на проведение работ по сохранению;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62A4E">
        <w:rPr>
          <w:rFonts w:ascii="Times New Roman" w:hAnsi="Times New Roman"/>
          <w:sz w:val="28"/>
          <w:szCs w:val="28"/>
        </w:rPr>
        <w:t>делает одну копию письма об отказе в согласовании проектной документации на проведение работ по сохранению.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3.4.4. </w:t>
      </w:r>
      <w:proofErr w:type="gramStart"/>
      <w:r w:rsidRPr="00662A4E">
        <w:rPr>
          <w:rFonts w:ascii="Times New Roman" w:hAnsi="Times New Roman"/>
          <w:sz w:val="28"/>
          <w:szCs w:val="28"/>
        </w:rPr>
        <w:t>Письмо о согласовании проектной документации на проведение работ по сохранению либо письмо об отказе в согласовании проектной документации на проведение работ по сохранению (далее по тексту - письмо), 1 экземпляр проектной документации на проведение работ по сохранению, 1 экземпляр положительного заключения акта государственной историко-культурной экспертизы проектной документации на проведение ра</w:t>
      </w:r>
      <w:r>
        <w:rPr>
          <w:rFonts w:ascii="Times New Roman" w:hAnsi="Times New Roman"/>
          <w:sz w:val="28"/>
          <w:szCs w:val="28"/>
        </w:rPr>
        <w:t>бот по сохранению направляются З</w:t>
      </w:r>
      <w:r w:rsidRPr="00662A4E">
        <w:rPr>
          <w:rFonts w:ascii="Times New Roman" w:hAnsi="Times New Roman"/>
          <w:sz w:val="28"/>
          <w:szCs w:val="28"/>
        </w:rPr>
        <w:t xml:space="preserve">аявителю </w:t>
      </w:r>
      <w:r>
        <w:rPr>
          <w:rFonts w:ascii="Times New Roman" w:hAnsi="Times New Roman"/>
          <w:sz w:val="28"/>
          <w:szCs w:val="28"/>
        </w:rPr>
        <w:t>должностным лицом</w:t>
      </w:r>
      <w:r w:rsidRPr="00662A4E">
        <w:rPr>
          <w:rFonts w:ascii="Times New Roman" w:hAnsi="Times New Roman"/>
          <w:sz w:val="28"/>
          <w:szCs w:val="28"/>
        </w:rPr>
        <w:t xml:space="preserve">, согласно способу, указанному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>аявителем в</w:t>
      </w:r>
      <w:proofErr w:type="gramEnd"/>
      <w:r w:rsidRPr="00662A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2A4E">
        <w:rPr>
          <w:rFonts w:ascii="Times New Roman" w:hAnsi="Times New Roman"/>
          <w:sz w:val="28"/>
          <w:szCs w:val="28"/>
        </w:rPr>
        <w:t>заявлении</w:t>
      </w:r>
      <w:proofErr w:type="gramEnd"/>
      <w:r w:rsidRPr="00662A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При поступлении заявления через Порталы письмо направляется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 xml:space="preserve">аявителю в личный кабинет на Портале либо по иному адресу, указанному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 xml:space="preserve">аявителем.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Письмо, 1 экземпляр проектной документации на проведение работ по сохранению, 1 экземпляр положительного заключения акта государственной историко-культурной экспертизы проектной документации на проведение работ по сохранению направляются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>аявителю посредством почтовой связи заказным почтовым отправлением по указанному в заявлении почтовому адресу с уведомлением о вручении.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2A4E">
        <w:rPr>
          <w:rFonts w:ascii="Times New Roman" w:hAnsi="Times New Roman"/>
          <w:sz w:val="28"/>
          <w:szCs w:val="28"/>
        </w:rPr>
        <w:t xml:space="preserve">Письмо, 1 экземпляр проектной документации на проведение работ по сохранению, 1 экземпляр положительного заключения акта государственной историко-культурной экспертизы проектной документации на проведение работ по </w:t>
      </w:r>
      <w:r>
        <w:rPr>
          <w:rFonts w:ascii="Times New Roman" w:hAnsi="Times New Roman"/>
          <w:sz w:val="28"/>
          <w:szCs w:val="28"/>
        </w:rPr>
        <w:t>сохранению могут быть получены З</w:t>
      </w:r>
      <w:r w:rsidRPr="00662A4E">
        <w:rPr>
          <w:rFonts w:ascii="Times New Roman" w:hAnsi="Times New Roman"/>
          <w:sz w:val="28"/>
          <w:szCs w:val="28"/>
        </w:rPr>
        <w:t xml:space="preserve">аявителем лично либо его представителем, чьи полномочия удостоверяются выданной ему доверенностью, через должностное лицо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62A4E">
        <w:rPr>
          <w:rFonts w:ascii="Times New Roman" w:hAnsi="Times New Roman"/>
          <w:sz w:val="28"/>
          <w:szCs w:val="28"/>
        </w:rPr>
        <w:t xml:space="preserve">, ответственное за предоставление муниципальной услуги, в соответствии с режимом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62A4E">
        <w:rPr>
          <w:rFonts w:ascii="Times New Roman" w:hAnsi="Times New Roman"/>
          <w:sz w:val="28"/>
          <w:szCs w:val="28"/>
        </w:rPr>
        <w:t>, установленным пунктом 1.3.</w:t>
      </w:r>
      <w:r>
        <w:rPr>
          <w:rFonts w:ascii="Times New Roman" w:hAnsi="Times New Roman"/>
          <w:sz w:val="28"/>
          <w:szCs w:val="28"/>
        </w:rPr>
        <w:t>2</w:t>
      </w:r>
      <w:r w:rsidRPr="00662A4E">
        <w:rPr>
          <w:rFonts w:ascii="Times New Roman" w:hAnsi="Times New Roman"/>
          <w:sz w:val="28"/>
          <w:szCs w:val="28"/>
        </w:rPr>
        <w:t xml:space="preserve"> настоящего регламента.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32699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Факт выдачи согласованной проектной документации на проведение работ по сохранению объекта культурного наследия регистрируется должностным лицом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62A4E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услуги, в Журнале учета выдачи согласованной проектной документации (приложение № 3 к настоящему регламенту).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99" w:rsidRPr="00662A4E" w:rsidRDefault="00732699" w:rsidP="007326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2A4E">
        <w:rPr>
          <w:rFonts w:ascii="Times New Roman" w:hAnsi="Times New Roman"/>
          <w:sz w:val="28"/>
          <w:szCs w:val="28"/>
        </w:rPr>
        <w:t xml:space="preserve">3.4.5. Максимальный срок исполнения административной процедуры по направлению или выдаче </w:t>
      </w:r>
      <w:r>
        <w:rPr>
          <w:rFonts w:ascii="Times New Roman" w:hAnsi="Times New Roman"/>
          <w:sz w:val="28"/>
          <w:szCs w:val="28"/>
        </w:rPr>
        <w:t>З</w:t>
      </w:r>
      <w:r w:rsidRPr="00662A4E">
        <w:rPr>
          <w:rFonts w:ascii="Times New Roman" w:hAnsi="Times New Roman"/>
          <w:sz w:val="28"/>
          <w:szCs w:val="28"/>
        </w:rPr>
        <w:t>аявителю письма о согласовании проектной документации на проведение работ по сохранению либо письма об отказе в согласовании проектной документации на проведение работ по сохранению – 2 рабочих дня.</w:t>
      </w:r>
    </w:p>
    <w:p w:rsidR="00732699" w:rsidRPr="00AB68FB" w:rsidRDefault="00732699" w:rsidP="00732699">
      <w:pPr>
        <w:jc w:val="center"/>
        <w:rPr>
          <w:rFonts w:ascii="Times New Roman" w:hAnsi="Times New Roman"/>
          <w:b/>
          <w:sz w:val="28"/>
          <w:szCs w:val="28"/>
        </w:rPr>
      </w:pPr>
      <w:r w:rsidRPr="00AB68FB">
        <w:rPr>
          <w:rFonts w:ascii="Times New Roman" w:hAnsi="Times New Roman"/>
          <w:b/>
          <w:sz w:val="28"/>
          <w:szCs w:val="28"/>
        </w:rPr>
        <w:lastRenderedPageBreak/>
        <w:t xml:space="preserve">4. Формы </w:t>
      </w:r>
      <w:proofErr w:type="gramStart"/>
      <w:r w:rsidRPr="00AB68FB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B68FB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732699" w:rsidRPr="00AB68FB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B68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68FB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 xml:space="preserve">Периодичность проверок устанавливается </w:t>
      </w:r>
      <w:r>
        <w:rPr>
          <w:rFonts w:ascii="Times New Roman" w:hAnsi="Times New Roman"/>
          <w:sz w:val="28"/>
          <w:szCs w:val="28"/>
        </w:rPr>
        <w:t>Г</w:t>
      </w:r>
      <w:r w:rsidRPr="00AB68FB">
        <w:rPr>
          <w:rFonts w:ascii="Times New Roman" w:hAnsi="Times New Roman"/>
          <w:sz w:val="28"/>
          <w:szCs w:val="28"/>
        </w:rPr>
        <w:t xml:space="preserve">лавой </w:t>
      </w:r>
      <w:r w:rsidR="00973AC6">
        <w:rPr>
          <w:rFonts w:ascii="Times New Roman" w:hAnsi="Times New Roman"/>
          <w:sz w:val="28"/>
          <w:szCs w:val="28"/>
        </w:rPr>
        <w:t>Комсомольского</w:t>
      </w:r>
      <w:r w:rsidRPr="00AB68FB">
        <w:rPr>
          <w:rFonts w:ascii="Times New Roman" w:hAnsi="Times New Roman"/>
          <w:sz w:val="28"/>
          <w:szCs w:val="28"/>
        </w:rPr>
        <w:t xml:space="preserve"> муниципального района или руководителем структурного подразделения – юридического лица.</w:t>
      </w:r>
    </w:p>
    <w:p w:rsidR="00732699" w:rsidRPr="00AB68FB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4.2. Исполнитель несет персональную ответственность за соблюдение сроков и порядка проведения административных процедур, установленных настоящим Административным регламентом.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Персональная ответственность должностных лиц закрепляется в их должностных регламентах (инструкциях).</w:t>
      </w:r>
    </w:p>
    <w:p w:rsidR="00732699" w:rsidRPr="00AB68FB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AB68FB">
        <w:rPr>
          <w:rFonts w:ascii="Times New Roman" w:hAnsi="Times New Roman"/>
          <w:sz w:val="28"/>
          <w:szCs w:val="28"/>
        </w:rPr>
        <w:t>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на Портале.</w:t>
      </w:r>
    </w:p>
    <w:p w:rsidR="00732699" w:rsidRPr="00AB68FB" w:rsidRDefault="00732699" w:rsidP="007326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</w:p>
    <w:p w:rsidR="00732699" w:rsidRPr="00AB68FB" w:rsidRDefault="00732699" w:rsidP="00732699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B68FB">
        <w:rPr>
          <w:rFonts w:ascii="Times New Roman" w:hAnsi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Администрации, предоставляющей </w:t>
      </w:r>
      <w:r w:rsidRPr="00AB68FB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Pr="00AB68FB">
        <w:rPr>
          <w:rFonts w:ascii="Times New Roman" w:hAnsi="Times New Roman"/>
          <w:b/>
          <w:sz w:val="28"/>
          <w:szCs w:val="28"/>
        </w:rPr>
        <w:t xml:space="preserve"> усл</w:t>
      </w:r>
      <w:r>
        <w:rPr>
          <w:rFonts w:ascii="Times New Roman" w:hAnsi="Times New Roman"/>
          <w:b/>
          <w:sz w:val="28"/>
          <w:szCs w:val="28"/>
        </w:rPr>
        <w:t>угу, а также её должностных лиц</w:t>
      </w:r>
    </w:p>
    <w:p w:rsidR="00732699" w:rsidRPr="00AB68FB" w:rsidRDefault="00732699" w:rsidP="00732699">
      <w:pPr>
        <w:tabs>
          <w:tab w:val="left" w:pos="84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ab/>
      </w:r>
    </w:p>
    <w:p w:rsidR="00732699" w:rsidRPr="00AB68FB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5.1. Заявитель имеет право</w:t>
      </w:r>
      <w:r w:rsidRPr="00AB68FB">
        <w:rPr>
          <w:rFonts w:ascii="Times New Roman" w:hAnsi="Times New Roman"/>
          <w:b/>
          <w:sz w:val="28"/>
          <w:szCs w:val="28"/>
        </w:rPr>
        <w:t xml:space="preserve"> </w:t>
      </w:r>
      <w:r w:rsidRPr="00AB68FB">
        <w:rPr>
          <w:rFonts w:ascii="Times New Roman" w:hAnsi="Times New Roman"/>
          <w:bCs/>
          <w:sz w:val="28"/>
          <w:szCs w:val="28"/>
        </w:rPr>
        <w:t>на</w:t>
      </w:r>
      <w:r w:rsidRPr="00AB68FB">
        <w:rPr>
          <w:rFonts w:ascii="Times New Roman" w:hAnsi="Times New Roman"/>
          <w:b/>
          <w:sz w:val="28"/>
          <w:szCs w:val="28"/>
        </w:rPr>
        <w:t xml:space="preserve"> </w:t>
      </w:r>
      <w:r w:rsidRPr="00AB68FB">
        <w:rPr>
          <w:rFonts w:ascii="Times New Roman" w:hAnsi="Times New Roman"/>
          <w:bCs/>
          <w:sz w:val="28"/>
          <w:szCs w:val="28"/>
        </w:rPr>
        <w:t>досудебное (внесудебное</w:t>
      </w:r>
      <w:r w:rsidRPr="00AB68FB">
        <w:rPr>
          <w:rFonts w:ascii="Times New Roman" w:hAnsi="Times New Roman"/>
          <w:b/>
          <w:sz w:val="28"/>
          <w:szCs w:val="28"/>
        </w:rPr>
        <w:t xml:space="preserve">) </w:t>
      </w:r>
      <w:r w:rsidRPr="00AB68FB">
        <w:rPr>
          <w:rFonts w:ascii="Times New Roman" w:hAnsi="Times New Roman"/>
          <w:sz w:val="28"/>
          <w:szCs w:val="28"/>
        </w:rPr>
        <w:t>обжалование</w:t>
      </w:r>
      <w:r w:rsidRPr="00AB68FB">
        <w:rPr>
          <w:rFonts w:ascii="Times New Roman" w:hAnsi="Times New Roman"/>
          <w:sz w:val="28"/>
          <w:szCs w:val="20"/>
        </w:rPr>
        <w:t xml:space="preserve"> </w:t>
      </w:r>
      <w:r w:rsidRPr="00AB68FB">
        <w:rPr>
          <w:rFonts w:ascii="Times New Roman" w:hAnsi="Times New Roman"/>
          <w:sz w:val="28"/>
          <w:szCs w:val="28"/>
        </w:rPr>
        <w:t>действий (бездействия) и решений Администрации, должностного лица Администрации, а также структурных подразделений – юридических лиц, принятых в ходе предоставления муниципальной услуги.</w:t>
      </w:r>
    </w:p>
    <w:p w:rsidR="00732699" w:rsidRPr="00AB68FB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 xml:space="preserve">1) жалоба подается в Администрацию или структурное подразделение – юридическое лицо в письменной форме на бумажном носителе, в электронной форме, а также может быть направлена по почте, с использованием информационно-телекоммуникационной сети «Интернет», официального сайта Администрации, Порталов. 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2) жалоба должна содержать: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lastRenderedPageBreak/>
        <w:t>- наименование органа местного самоуправления, должностного лица органа местного самоуправления, решения и действия (бездействия) которых обжалуются;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8FB">
        <w:rPr>
          <w:rFonts w:ascii="Times New Roman" w:hAnsi="Times New Roman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 местного самоуправления, должностного лица органа местного самоуправления;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действиями (бездействием) органа местного самоуправления, должностного лица органа местного самоуправления;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8FB">
        <w:rPr>
          <w:rFonts w:ascii="Times New Roman" w:hAnsi="Times New Roman"/>
          <w:sz w:val="28"/>
          <w:szCs w:val="28"/>
        </w:rPr>
        <w:t>- Заявителем могут быть дополнительно указаны: наименование должности, фамилия, имя и отчество специалиста, решение, действия (бездействие) которого обжалуются (при наличии информации), а также представлены документы (при наличии), подтверждающие доводы Заявителя, либо их копии.</w:t>
      </w:r>
      <w:proofErr w:type="gramEnd"/>
    </w:p>
    <w:p w:rsidR="00732699" w:rsidRPr="00AB68FB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 услуги, у Заявителя;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8FB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AB68FB">
        <w:rPr>
          <w:rFonts w:ascii="Times New Roman" w:hAnsi="Times New Roman"/>
          <w:sz w:val="28"/>
          <w:szCs w:val="28"/>
        </w:rPr>
        <w:lastRenderedPageBreak/>
        <w:t>Федерации, нормативными правовыми актами Ивановской области, положениями настоящего Административного регламента;</w:t>
      </w:r>
      <w:proofErr w:type="gramEnd"/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платы;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7) отказ органа местного самоуправления, должностного лица органа местного самоуправления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Срок исправления допущенных опечаток и ошибок в выданных документах не должен превышать 7 рабочих дней.</w:t>
      </w:r>
    </w:p>
    <w:p w:rsidR="00732699" w:rsidRPr="00AB68FB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AB68FB">
        <w:rPr>
          <w:rFonts w:ascii="Times New Roman" w:hAnsi="Times New Roman"/>
          <w:sz w:val="28"/>
          <w:szCs w:val="28"/>
        </w:rPr>
        <w:t>Жалоба, поступившая в Администрацию или структурное подразделение – юридическое лицо,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или структурного подразделения – юридического лица, должностного лица Администрации или структурного подразделения юридического лица – в приеме документов у Заявителя либо в исправлении допущенных опечаток и ошибок или в</w:t>
      </w:r>
      <w:proofErr w:type="gramEnd"/>
      <w:r w:rsidRPr="00AB68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68FB">
        <w:rPr>
          <w:rFonts w:ascii="Times New Roman" w:hAnsi="Times New Roman"/>
          <w:sz w:val="28"/>
          <w:szCs w:val="28"/>
        </w:rPr>
        <w:t>случае</w:t>
      </w:r>
      <w:proofErr w:type="gramEnd"/>
      <w:r w:rsidRPr="00AB68FB">
        <w:rPr>
          <w:rFonts w:ascii="Times New Roman" w:hAnsi="Times New Roman"/>
          <w:sz w:val="28"/>
          <w:szCs w:val="28"/>
        </w:rPr>
        <w:t xml:space="preserve"> обжалования нарушений установленного срока таких исправлений – в течение пяти рабочих дней со дня ее регистрации.</w:t>
      </w:r>
    </w:p>
    <w:p w:rsidR="00732699" w:rsidRPr="00AB68FB" w:rsidRDefault="00732699" w:rsidP="007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5.5. По результатам рассмотрения жалобы Администрация или структурное подразделение – юридическое лицо принимает одно из следующих решений: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Администрацией или </w:t>
      </w:r>
      <w:proofErr w:type="spellStart"/>
      <w:r w:rsidRPr="00AB68FB">
        <w:rPr>
          <w:rFonts w:ascii="Times New Roman" w:hAnsi="Times New Roman"/>
          <w:sz w:val="28"/>
          <w:szCs w:val="28"/>
        </w:rPr>
        <w:t>струтурным</w:t>
      </w:r>
      <w:proofErr w:type="spellEnd"/>
      <w:r w:rsidRPr="00AB68FB">
        <w:rPr>
          <w:rFonts w:ascii="Times New Roman" w:hAnsi="Times New Roman"/>
          <w:sz w:val="28"/>
          <w:szCs w:val="28"/>
        </w:rPr>
        <w:t xml:space="preserve"> подразделением – юридическим лицом опечаток и ошибок в выданных в результате предоставления муниципальной услуги документах;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б) отказывает в удовлетворении жалобы.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пункте 5.5,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732699" w:rsidRPr="00AB68FB" w:rsidRDefault="00732699" w:rsidP="007326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8FB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B68FB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68FB">
        <w:rPr>
          <w:rFonts w:ascii="Times New Roman" w:hAnsi="Times New Roman"/>
          <w:sz w:val="28"/>
          <w:szCs w:val="28"/>
        </w:rPr>
        <w:t xml:space="preserve"> или преступления, должностное лицо Администрации или структурного подразделения – юридического лица, наделенное полномочиями по </w:t>
      </w:r>
      <w:r w:rsidRPr="00AB68FB">
        <w:rPr>
          <w:rFonts w:ascii="Times New Roman" w:hAnsi="Times New Roman"/>
          <w:sz w:val="28"/>
          <w:szCs w:val="28"/>
        </w:rPr>
        <w:lastRenderedPageBreak/>
        <w:t>рассмотрению жалоб, в соответствии с пунктом 5.2, незамедлительно направляет имеющиеся материалы в органы прокуратуры.</w:t>
      </w:r>
    </w:p>
    <w:p w:rsidR="00732699" w:rsidRPr="00DC6BDA" w:rsidRDefault="00732699" w:rsidP="00732699">
      <w:pPr>
        <w:shd w:val="clear" w:color="auto" w:fill="FFFFFF"/>
        <w:tabs>
          <w:tab w:val="left" w:pos="708"/>
          <w:tab w:val="left" w:pos="878"/>
        </w:tabs>
        <w:ind w:firstLine="708"/>
        <w:jc w:val="both"/>
        <w:rPr>
          <w:i/>
          <w:iCs/>
          <w:sz w:val="28"/>
          <w:szCs w:val="24"/>
        </w:rPr>
      </w:pPr>
    </w:p>
    <w:p w:rsidR="00732699" w:rsidRDefault="00732699" w:rsidP="00973AC6">
      <w:pPr>
        <w:shd w:val="clear" w:color="auto" w:fill="FFFFFF"/>
        <w:rPr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b/>
          <w:sz w:val="24"/>
          <w:szCs w:val="24"/>
        </w:rPr>
      </w:pPr>
    </w:p>
    <w:p w:rsidR="00FB663D" w:rsidRDefault="00FB663D" w:rsidP="00FB663D">
      <w:pPr>
        <w:pStyle w:val="ConsPlusNormal"/>
        <w:jc w:val="right"/>
      </w:pPr>
      <w:r>
        <w:t>Приложение № 1</w:t>
      </w:r>
    </w:p>
    <w:p w:rsidR="00FB663D" w:rsidRDefault="00FB663D" w:rsidP="00FB663D">
      <w:pPr>
        <w:pStyle w:val="ConsPlusNormal"/>
        <w:ind w:firstLine="540"/>
        <w:jc w:val="right"/>
      </w:pPr>
      <w:r>
        <w:t>к Административному регламенту</w:t>
      </w:r>
      <w:r w:rsidRPr="00C51108">
        <w:t xml:space="preserve"> </w:t>
      </w:r>
    </w:p>
    <w:p w:rsidR="00FB663D" w:rsidRDefault="00FB663D" w:rsidP="00FB663D">
      <w:pPr>
        <w:pStyle w:val="ConsPlusNormal"/>
        <w:ind w:firstLine="540"/>
        <w:jc w:val="right"/>
      </w:pPr>
      <w:r>
        <w:t>предоставления муниципальной услуги</w:t>
      </w:r>
    </w:p>
    <w:p w:rsidR="00FB663D" w:rsidRDefault="00FB663D" w:rsidP="00FB663D">
      <w:pPr>
        <w:pStyle w:val="ConsPlusNormal"/>
        <w:ind w:firstLine="540"/>
        <w:jc w:val="right"/>
      </w:pPr>
      <w:r>
        <w:t xml:space="preserve"> «Согласование проектной документации</w:t>
      </w:r>
    </w:p>
    <w:p w:rsidR="00FB663D" w:rsidRDefault="00FB663D" w:rsidP="00FB663D">
      <w:pPr>
        <w:pStyle w:val="ConsPlusNormal"/>
        <w:ind w:firstLine="540"/>
        <w:jc w:val="right"/>
      </w:pPr>
      <w:r>
        <w:t xml:space="preserve"> на проведение работ </w:t>
      </w:r>
    </w:p>
    <w:p w:rsidR="00FB663D" w:rsidRDefault="00FB663D" w:rsidP="00FB663D">
      <w:pPr>
        <w:pStyle w:val="ConsPlusNormal"/>
        <w:ind w:firstLine="540"/>
        <w:jc w:val="right"/>
      </w:pPr>
      <w:r>
        <w:t xml:space="preserve">по сохранению объекта культурного наследия </w:t>
      </w:r>
    </w:p>
    <w:p w:rsidR="00FB663D" w:rsidRDefault="00FB663D" w:rsidP="00FB663D">
      <w:pPr>
        <w:pStyle w:val="ConsPlusNormal"/>
        <w:ind w:firstLine="540"/>
        <w:jc w:val="right"/>
        <w:rPr>
          <w:szCs w:val="24"/>
        </w:rPr>
      </w:pPr>
      <w:r w:rsidRPr="00372E33">
        <w:rPr>
          <w:szCs w:val="24"/>
        </w:rPr>
        <w:t xml:space="preserve">местного (муниципального) значения, </w:t>
      </w:r>
    </w:p>
    <w:p w:rsidR="00FB663D" w:rsidRDefault="00FB663D" w:rsidP="00FB663D">
      <w:pPr>
        <w:pStyle w:val="ConsPlusNormal"/>
        <w:ind w:firstLine="540"/>
        <w:jc w:val="right"/>
        <w:rPr>
          <w:szCs w:val="24"/>
        </w:rPr>
      </w:pPr>
      <w:proofErr w:type="gramStart"/>
      <w:r w:rsidRPr="00372E33">
        <w:rPr>
          <w:szCs w:val="24"/>
        </w:rPr>
        <w:t>расположенного</w:t>
      </w:r>
      <w:proofErr w:type="gramEnd"/>
      <w:r w:rsidRPr="00372E33">
        <w:rPr>
          <w:szCs w:val="24"/>
        </w:rPr>
        <w:t xml:space="preserve"> на территории </w:t>
      </w:r>
    </w:p>
    <w:p w:rsidR="00FB663D" w:rsidRDefault="00FB663D" w:rsidP="00FB663D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>Комсомольского муниципального района»</w:t>
      </w:r>
    </w:p>
    <w:p w:rsidR="00FB663D" w:rsidRDefault="00FB663D" w:rsidP="00FB663D">
      <w:pPr>
        <w:pStyle w:val="ConsPlusNormal"/>
        <w:ind w:firstLine="540"/>
        <w:jc w:val="right"/>
      </w:pPr>
    </w:p>
    <w:p w:rsidR="00FB663D" w:rsidRDefault="00FB663D" w:rsidP="00FB663D">
      <w:pPr>
        <w:pStyle w:val="ConsPlusNormal"/>
        <w:jc w:val="right"/>
      </w:pPr>
    </w:p>
    <w:p w:rsidR="00FB663D" w:rsidRDefault="00FB663D" w:rsidP="00FB663D">
      <w:pPr>
        <w:pStyle w:val="ConsPlusNormal"/>
        <w:jc w:val="right"/>
      </w:pPr>
    </w:p>
    <w:tbl>
      <w:tblPr>
        <w:tblW w:w="99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1"/>
        <w:gridCol w:w="397"/>
        <w:gridCol w:w="227"/>
        <w:gridCol w:w="1219"/>
        <w:gridCol w:w="454"/>
        <w:gridCol w:w="312"/>
        <w:gridCol w:w="624"/>
        <w:gridCol w:w="907"/>
        <w:gridCol w:w="5330"/>
      </w:tblGrid>
      <w:tr w:rsidR="00FB663D" w:rsidRPr="00FB663D" w:rsidTr="0039799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63D" w:rsidRPr="00FB663D" w:rsidRDefault="00FB663D" w:rsidP="00397992">
            <w:pPr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от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63D" w:rsidRPr="00FB663D" w:rsidRDefault="00FB663D" w:rsidP="00397992">
            <w:pPr>
              <w:jc w:val="right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63D" w:rsidRPr="00FB663D" w:rsidRDefault="00FB663D" w:rsidP="00397992">
            <w:pPr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63D" w:rsidRPr="00FB663D" w:rsidRDefault="00FB663D" w:rsidP="00397992">
            <w:pPr>
              <w:jc w:val="right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63D" w:rsidRPr="00FB663D" w:rsidRDefault="00FB663D" w:rsidP="00397992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63D" w:rsidRPr="00FB663D" w:rsidRDefault="00FB663D" w:rsidP="00397992">
            <w:pPr>
              <w:ind w:left="57"/>
              <w:rPr>
                <w:rFonts w:ascii="Times New Roman" w:hAnsi="Times New Roman"/>
              </w:rPr>
            </w:pPr>
            <w:proofErr w:type="gramStart"/>
            <w:r w:rsidRPr="00FB663D">
              <w:rPr>
                <w:rFonts w:ascii="Times New Roman" w:hAnsi="Times New Roman"/>
              </w:rPr>
              <w:t>г</w:t>
            </w:r>
            <w:proofErr w:type="gramEnd"/>
            <w:r w:rsidRPr="00FB663D">
              <w:rPr>
                <w:rFonts w:ascii="Times New Roman" w:hAnsi="Times New Roman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63D" w:rsidRPr="00FB663D" w:rsidRDefault="00FB663D" w:rsidP="00397992">
            <w:pPr>
              <w:ind w:left="470"/>
              <w:jc w:val="right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 xml:space="preserve">Главе </w:t>
            </w:r>
            <w:proofErr w:type="gramStart"/>
            <w:r w:rsidRPr="00FB663D">
              <w:rPr>
                <w:rFonts w:ascii="Times New Roman" w:hAnsi="Times New Roman"/>
              </w:rPr>
              <w:t>Комсомольского</w:t>
            </w:r>
            <w:proofErr w:type="gramEnd"/>
          </w:p>
          <w:p w:rsidR="00FB663D" w:rsidRPr="00FB663D" w:rsidRDefault="00FB663D" w:rsidP="00397992">
            <w:pPr>
              <w:ind w:left="470"/>
              <w:jc w:val="right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 xml:space="preserve">муниципального района </w:t>
            </w:r>
            <w:proofErr w:type="spellStart"/>
            <w:r w:rsidRPr="00FB663D">
              <w:rPr>
                <w:rFonts w:ascii="Times New Roman" w:hAnsi="Times New Roman"/>
              </w:rPr>
              <w:t>О.В.Бузулуцкой</w:t>
            </w:r>
            <w:proofErr w:type="spellEnd"/>
          </w:p>
        </w:tc>
      </w:tr>
    </w:tbl>
    <w:p w:rsidR="00FB663D" w:rsidRPr="00FB663D" w:rsidRDefault="00FB663D" w:rsidP="00FB663D">
      <w:pPr>
        <w:spacing w:before="240"/>
        <w:ind w:left="5103"/>
        <w:rPr>
          <w:rFonts w:ascii="Times New Roman" w:hAnsi="Times New Roman"/>
        </w:rPr>
      </w:pPr>
      <w:r w:rsidRPr="00FB663D">
        <w:rPr>
          <w:rFonts w:ascii="Times New Roman" w:hAnsi="Times New Roman"/>
        </w:rPr>
        <w:t xml:space="preserve">от  </w:t>
      </w:r>
    </w:p>
    <w:p w:rsidR="00FB663D" w:rsidRPr="00FB663D" w:rsidRDefault="00FB663D" w:rsidP="00FB663D">
      <w:pPr>
        <w:pBdr>
          <w:top w:val="single" w:sz="4" w:space="1" w:color="auto"/>
        </w:pBdr>
        <w:ind w:left="5443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(наименование юридического лица с указанием</w:t>
      </w:r>
      <w:r w:rsidRPr="00FB663D">
        <w:rPr>
          <w:rFonts w:ascii="Times New Roman" w:hAnsi="Times New Roman"/>
          <w:sz w:val="18"/>
          <w:szCs w:val="18"/>
        </w:rPr>
        <w:br/>
        <w:t>его организационно-правовой формы или</w:t>
      </w:r>
      <w:r w:rsidRPr="00FB663D">
        <w:rPr>
          <w:rFonts w:ascii="Times New Roman" w:hAnsi="Times New Roman"/>
          <w:sz w:val="18"/>
          <w:szCs w:val="18"/>
        </w:rPr>
        <w:br/>
        <w:t>фамилия, имя, отчество – для физического лица)</w:t>
      </w:r>
    </w:p>
    <w:p w:rsidR="00FB663D" w:rsidRPr="00FB663D" w:rsidRDefault="00FB663D" w:rsidP="00FB663D">
      <w:pPr>
        <w:spacing w:before="240" w:after="120"/>
        <w:ind w:left="5103"/>
        <w:jc w:val="center"/>
        <w:rPr>
          <w:rFonts w:ascii="Times New Roman" w:hAnsi="Times New Roman"/>
        </w:rPr>
      </w:pPr>
      <w:r w:rsidRPr="00FB663D">
        <w:rPr>
          <w:rFonts w:ascii="Times New Roman" w:hAnsi="Times New Roman"/>
        </w:rPr>
        <w:t>Адрес (местонахождение) Заявителя:</w:t>
      </w:r>
    </w:p>
    <w:p w:rsidR="00FB663D" w:rsidRPr="00FB663D" w:rsidRDefault="00FB663D" w:rsidP="00FB663D">
      <w:pPr>
        <w:ind w:left="5103"/>
        <w:jc w:val="center"/>
        <w:rPr>
          <w:rFonts w:ascii="Times New Roman" w:hAnsi="Times New Roman"/>
        </w:rPr>
      </w:pPr>
    </w:p>
    <w:p w:rsidR="00FB663D" w:rsidRPr="00FB663D" w:rsidRDefault="00FB663D" w:rsidP="00FB663D">
      <w:pPr>
        <w:pBdr>
          <w:top w:val="single" w:sz="4" w:space="1" w:color="auto"/>
        </w:pBdr>
        <w:spacing w:after="120"/>
        <w:ind w:left="5103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(улица, дом, корпус, строение)</w:t>
      </w:r>
    </w:p>
    <w:p w:rsidR="00FB663D" w:rsidRPr="00FB663D" w:rsidRDefault="00FB663D" w:rsidP="00FB663D">
      <w:pPr>
        <w:ind w:left="5103"/>
        <w:jc w:val="center"/>
        <w:rPr>
          <w:rFonts w:ascii="Times New Roman" w:hAnsi="Times New Roman"/>
        </w:rPr>
      </w:pPr>
    </w:p>
    <w:p w:rsidR="00FB663D" w:rsidRPr="00FB663D" w:rsidRDefault="00FB663D" w:rsidP="00FB663D">
      <w:pPr>
        <w:pBdr>
          <w:top w:val="single" w:sz="4" w:space="1" w:color="auto"/>
        </w:pBdr>
        <w:spacing w:after="120"/>
        <w:ind w:left="5103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(почтовый индекс, город)</w:t>
      </w:r>
    </w:p>
    <w:p w:rsidR="00FB663D" w:rsidRPr="00FB663D" w:rsidRDefault="00FB663D" w:rsidP="00FB663D">
      <w:pPr>
        <w:ind w:left="5103"/>
        <w:jc w:val="center"/>
        <w:rPr>
          <w:rFonts w:ascii="Times New Roman" w:hAnsi="Times New Roman"/>
        </w:rPr>
      </w:pPr>
    </w:p>
    <w:p w:rsidR="00FB663D" w:rsidRPr="00FB663D" w:rsidRDefault="00FB663D" w:rsidP="00FB663D">
      <w:pPr>
        <w:pBdr>
          <w:top w:val="single" w:sz="4" w:space="1" w:color="auto"/>
        </w:pBdr>
        <w:spacing w:after="120"/>
        <w:ind w:left="5103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 xml:space="preserve">(адрес электронной почты </w:t>
      </w:r>
      <w:r w:rsidRPr="00FB663D">
        <w:rPr>
          <w:rStyle w:val="ae"/>
          <w:rFonts w:ascii="Times New Roman" w:hAnsi="Times New Roman"/>
          <w:sz w:val="18"/>
          <w:szCs w:val="18"/>
        </w:rPr>
        <w:footnoteReference w:id="1"/>
      </w:r>
      <w:r w:rsidRPr="00FB663D">
        <w:rPr>
          <w:rFonts w:ascii="Times New Roman" w:hAnsi="Times New Roman"/>
          <w:sz w:val="18"/>
          <w:szCs w:val="18"/>
        </w:rPr>
        <w:t>)</w:t>
      </w:r>
    </w:p>
    <w:p w:rsidR="00FB663D" w:rsidRPr="00FB663D" w:rsidRDefault="00FB663D" w:rsidP="00FB663D">
      <w:pPr>
        <w:ind w:left="5103"/>
        <w:jc w:val="center"/>
        <w:rPr>
          <w:rFonts w:ascii="Times New Roman" w:hAnsi="Times New Roman"/>
        </w:rPr>
      </w:pPr>
    </w:p>
    <w:p w:rsidR="00FB663D" w:rsidRPr="00FB663D" w:rsidRDefault="00FB663D" w:rsidP="00FB663D">
      <w:pPr>
        <w:pBdr>
          <w:top w:val="single" w:sz="4" w:space="1" w:color="auto"/>
        </w:pBdr>
        <w:spacing w:after="360"/>
        <w:ind w:left="5103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(контактный телефон)</w:t>
      </w:r>
    </w:p>
    <w:p w:rsidR="00FB663D" w:rsidRPr="00FB663D" w:rsidRDefault="00FB663D" w:rsidP="00FB663D">
      <w:pPr>
        <w:spacing w:after="120"/>
        <w:jc w:val="center"/>
        <w:rPr>
          <w:rFonts w:ascii="Times New Roman" w:hAnsi="Times New Roman"/>
          <w:b/>
          <w:bCs/>
        </w:rPr>
      </w:pPr>
      <w:r w:rsidRPr="00FB663D">
        <w:rPr>
          <w:rFonts w:ascii="Times New Roman" w:hAnsi="Times New Roman"/>
          <w:b/>
          <w:bCs/>
        </w:rPr>
        <w:t xml:space="preserve">ЗАЯВЛЕНИЕ </w:t>
      </w:r>
      <w:r w:rsidRPr="00FB663D">
        <w:rPr>
          <w:rStyle w:val="ae"/>
          <w:rFonts w:ascii="Times New Roman" w:hAnsi="Times New Roman"/>
          <w:b/>
        </w:rPr>
        <w:footnoteReference w:id="2"/>
      </w:r>
    </w:p>
    <w:p w:rsidR="00FB663D" w:rsidRPr="00FB663D" w:rsidRDefault="00FB663D" w:rsidP="00FB663D">
      <w:pPr>
        <w:pStyle w:val="ConsPlusNormal"/>
        <w:ind w:firstLine="540"/>
        <w:jc w:val="center"/>
        <w:rPr>
          <w:b/>
          <w:szCs w:val="24"/>
        </w:rPr>
      </w:pPr>
      <w:r w:rsidRPr="00FB663D">
        <w:rPr>
          <w:b/>
          <w:bCs/>
          <w:szCs w:val="24"/>
        </w:rPr>
        <w:lastRenderedPageBreak/>
        <w:t xml:space="preserve">О СОГЛАСОВАНИИ ПРОЕКТНОЙ ДОКУМЕНТАЦИИ НА ПРОВЕДЕНИЕ РАБОТ ПО СОХРАНЕНИЮ ОБЪЕКТА КУЛЬТУРНОГО НАСЛЕДИЯ </w:t>
      </w:r>
      <w:r w:rsidRPr="00FB663D">
        <w:rPr>
          <w:b/>
          <w:szCs w:val="24"/>
        </w:rPr>
        <w:t>МЕСТНОГО (МУНИЦИПАЛЬНОГО) ЗНАЧЕНИЯ, РАСПОЛОЖЕННОГО НА ТЕРРИТОРИИ КОМСОМОЛЬСКОГО МУНИЦИПАЛЬНОГО РАЙОНА</w:t>
      </w:r>
    </w:p>
    <w:p w:rsidR="00FB663D" w:rsidRPr="00FB663D" w:rsidRDefault="00FB663D" w:rsidP="00FB663D">
      <w:pPr>
        <w:pStyle w:val="ConsPlusNormal"/>
        <w:ind w:firstLine="540"/>
        <w:rPr>
          <w:szCs w:val="24"/>
        </w:rPr>
      </w:pPr>
    </w:p>
    <w:p w:rsidR="00FB663D" w:rsidRPr="00FB663D" w:rsidRDefault="00FB663D" w:rsidP="00FB663D">
      <w:pPr>
        <w:pStyle w:val="ConsPlusNormal"/>
        <w:ind w:firstLine="540"/>
        <w:rPr>
          <w:spacing w:val="2"/>
          <w:szCs w:val="24"/>
        </w:rPr>
      </w:pPr>
      <w:r w:rsidRPr="00FB663D">
        <w:rPr>
          <w:spacing w:val="2"/>
          <w:szCs w:val="24"/>
        </w:rPr>
        <w:t xml:space="preserve">Прошу согласовать проектную документацию на проведение работ по сохранению объекта культурного наследия </w:t>
      </w:r>
      <w:r w:rsidRPr="00FB663D">
        <w:rPr>
          <w:szCs w:val="24"/>
        </w:rPr>
        <w:t>местного (муниципального) значения, расположенного на территории Комсомольского муниципального района</w:t>
      </w:r>
      <w:r w:rsidRPr="00FB663D">
        <w:rPr>
          <w:spacing w:val="2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B663D" w:rsidRPr="00FB663D" w:rsidTr="00397992">
        <w:trPr>
          <w:trHeight w:val="539"/>
        </w:trPr>
        <w:tc>
          <w:tcPr>
            <w:tcW w:w="9979" w:type="dxa"/>
            <w:vAlign w:val="center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(наименование и категория историко-культурного значения объекта культурного наследия)</w:t>
      </w:r>
    </w:p>
    <w:p w:rsidR="00FB663D" w:rsidRPr="00FB663D" w:rsidRDefault="00FB663D" w:rsidP="00FB663D">
      <w:pPr>
        <w:keepNext/>
        <w:spacing w:after="180"/>
        <w:rPr>
          <w:rFonts w:ascii="Times New Roman" w:hAnsi="Times New Roman"/>
        </w:rPr>
      </w:pPr>
      <w:r w:rsidRPr="00FB663D">
        <w:rPr>
          <w:rFonts w:ascii="Times New Roman" w:hAnsi="Times New Roman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B663D" w:rsidRPr="00FB663D" w:rsidTr="00397992">
        <w:trPr>
          <w:trHeight w:val="454"/>
        </w:trPr>
        <w:tc>
          <w:tcPr>
            <w:tcW w:w="9979" w:type="dxa"/>
            <w:vAlign w:val="center"/>
          </w:tcPr>
          <w:p w:rsidR="00FB663D" w:rsidRPr="00FB663D" w:rsidRDefault="00FB663D" w:rsidP="00397992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spacing w:after="60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 область)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B663D" w:rsidRPr="00FB663D" w:rsidTr="00397992">
        <w:trPr>
          <w:trHeight w:val="454"/>
        </w:trPr>
        <w:tc>
          <w:tcPr>
            <w:tcW w:w="9979" w:type="dxa"/>
            <w:vAlign w:val="center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spacing w:after="60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(город, индекс)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6067"/>
        <w:gridCol w:w="454"/>
        <w:gridCol w:w="680"/>
        <w:gridCol w:w="1332"/>
        <w:gridCol w:w="680"/>
      </w:tblGrid>
      <w:tr w:rsidR="00FB663D" w:rsidRPr="00FB663D" w:rsidTr="00397992">
        <w:trPr>
          <w:trHeight w:val="45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улица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ind w:right="113"/>
              <w:jc w:val="right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корп./стр.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spacing w:before="120" w:after="180"/>
        <w:ind w:firstLine="567"/>
        <w:jc w:val="both"/>
        <w:rPr>
          <w:rFonts w:ascii="Times New Roman" w:hAnsi="Times New Roman"/>
          <w:spacing w:val="2"/>
        </w:rPr>
      </w:pPr>
      <w:r w:rsidRPr="00FB663D">
        <w:rPr>
          <w:rFonts w:ascii="Times New Roman" w:hAnsi="Times New Roman"/>
          <w:spacing w:val="2"/>
        </w:rPr>
        <w:t xml:space="preserve">Проектная документация на проведение работ по сохранению объекта культурного наследия </w:t>
      </w:r>
      <w:r w:rsidRPr="00FB663D">
        <w:rPr>
          <w:rFonts w:ascii="Times New Roman" w:hAnsi="Times New Roman"/>
        </w:rPr>
        <w:t>местного (муниципального) значения, расположенного на территории Комсомольского муниципального района</w:t>
      </w:r>
      <w:r w:rsidRPr="00FB663D">
        <w:rPr>
          <w:rFonts w:ascii="Times New Roman" w:hAnsi="Times New Roman"/>
          <w:spacing w:val="2"/>
        </w:rPr>
        <w:t xml:space="preserve"> разработана: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B663D" w:rsidRPr="00FB663D" w:rsidTr="00397992">
        <w:trPr>
          <w:trHeight w:val="454"/>
        </w:trPr>
        <w:tc>
          <w:tcPr>
            <w:tcW w:w="9979" w:type="dxa"/>
            <w:vAlign w:val="center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spacing w:after="60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(наименование проектной документации)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B663D" w:rsidRPr="00FB663D" w:rsidTr="00397992">
        <w:trPr>
          <w:trHeight w:val="1247"/>
        </w:trPr>
        <w:tc>
          <w:tcPr>
            <w:tcW w:w="9979" w:type="dxa"/>
            <w:vAlign w:val="center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(состав проектной документации)</w:t>
      </w:r>
    </w:p>
    <w:p w:rsidR="00FB663D" w:rsidRPr="00FB663D" w:rsidRDefault="00FB663D" w:rsidP="00FB663D">
      <w:pPr>
        <w:spacing w:after="80"/>
        <w:rPr>
          <w:rFonts w:ascii="Times New Roman" w:hAnsi="Times New Roman"/>
        </w:rPr>
      </w:pPr>
      <w:r w:rsidRPr="00FB663D">
        <w:rPr>
          <w:rFonts w:ascii="Times New Roman" w:hAnsi="Times New Roman"/>
        </w:rPr>
        <w:t>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B663D" w:rsidRPr="00FB663D" w:rsidTr="00397992">
        <w:trPr>
          <w:trHeight w:val="454"/>
        </w:trPr>
        <w:tc>
          <w:tcPr>
            <w:tcW w:w="9979" w:type="dxa"/>
            <w:vAlign w:val="center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(наименование, организационно-правовая форма юридического лица (фамилия, имя, отчество – для физического лица))</w:t>
      </w:r>
    </w:p>
    <w:p w:rsidR="00FB663D" w:rsidRPr="00FB663D" w:rsidRDefault="00FB663D" w:rsidP="00FB663D">
      <w:pPr>
        <w:spacing w:after="80"/>
        <w:rPr>
          <w:rFonts w:ascii="Times New Roman" w:hAnsi="Times New Roman"/>
        </w:rPr>
      </w:pPr>
      <w:r w:rsidRPr="00FB663D">
        <w:rPr>
          <w:rFonts w:ascii="Times New Roman" w:hAnsi="Times New Roman"/>
        </w:rPr>
        <w:t>Адрес места нахождения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B663D" w:rsidRPr="00FB663D" w:rsidTr="00397992">
        <w:trPr>
          <w:trHeight w:val="454"/>
        </w:trPr>
        <w:tc>
          <w:tcPr>
            <w:tcW w:w="9979" w:type="dxa"/>
            <w:vAlign w:val="center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spacing w:after="60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(республика, область, район, город федерального значения, автономная область, край)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B663D" w:rsidRPr="00FB663D" w:rsidTr="00397992">
        <w:trPr>
          <w:trHeight w:val="454"/>
        </w:trPr>
        <w:tc>
          <w:tcPr>
            <w:tcW w:w="9979" w:type="dxa"/>
            <w:vAlign w:val="center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spacing w:after="60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4678"/>
        <w:gridCol w:w="454"/>
        <w:gridCol w:w="680"/>
        <w:gridCol w:w="1191"/>
        <w:gridCol w:w="567"/>
        <w:gridCol w:w="1077"/>
        <w:gridCol w:w="567"/>
      </w:tblGrid>
      <w:tr w:rsidR="00FB663D" w:rsidRPr="00FB663D" w:rsidTr="00397992">
        <w:trPr>
          <w:trHeight w:val="45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улица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spacing w:after="480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289"/>
        <w:gridCol w:w="3119"/>
      </w:tblGrid>
      <w:tr w:rsidR="00FB663D" w:rsidRPr="00FB663D" w:rsidTr="00397992">
        <w:trPr>
          <w:cantSplit/>
          <w:trHeight w:val="510"/>
        </w:trPr>
        <w:tc>
          <w:tcPr>
            <w:tcW w:w="3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3D" w:rsidRPr="00FB663D" w:rsidRDefault="00FB663D" w:rsidP="00397992">
            <w:pPr>
              <w:ind w:right="57"/>
              <w:jc w:val="both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 xml:space="preserve">Сведения о Лицензии на </w:t>
            </w:r>
            <w:r w:rsidRPr="00FB663D">
              <w:rPr>
                <w:rFonts w:ascii="Times New Roman" w:hAnsi="Times New Roman"/>
              </w:rPr>
              <w:lastRenderedPageBreak/>
              <w:t>осуществление деятельности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663D" w:rsidRPr="00FB663D" w:rsidRDefault="00FB663D" w:rsidP="00397992">
            <w:pPr>
              <w:ind w:left="57" w:right="57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lastRenderedPageBreak/>
              <w:t>Регистрационный номер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  <w:tr w:rsidR="00FB663D" w:rsidRPr="00FB663D" w:rsidTr="00397992">
        <w:trPr>
          <w:cantSplit/>
          <w:trHeight w:val="737"/>
        </w:trPr>
        <w:tc>
          <w:tcPr>
            <w:tcW w:w="35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3D" w:rsidRPr="00FB663D" w:rsidRDefault="00FB663D" w:rsidP="00397992">
            <w:pPr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663D" w:rsidRPr="00FB663D" w:rsidRDefault="00FB663D" w:rsidP="00397992">
            <w:pPr>
              <w:spacing w:before="80" w:after="240"/>
              <w:ind w:left="57" w:right="57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3D" w:rsidRPr="00FB663D" w:rsidRDefault="00FB663D" w:rsidP="00397992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spacing w:after="480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289"/>
        <w:gridCol w:w="3119"/>
      </w:tblGrid>
      <w:tr w:rsidR="00FB663D" w:rsidRPr="00FB663D" w:rsidTr="00397992">
        <w:trPr>
          <w:cantSplit/>
          <w:trHeight w:val="510"/>
        </w:trPr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B663D" w:rsidRPr="00FB663D" w:rsidRDefault="00FB663D" w:rsidP="00397992">
            <w:pPr>
              <w:ind w:right="57"/>
              <w:jc w:val="both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Сведения о Задании на проведение работ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663D" w:rsidRPr="00FB663D" w:rsidRDefault="00FB663D" w:rsidP="00397992">
            <w:pPr>
              <w:ind w:left="57" w:right="57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  <w:tr w:rsidR="00FB663D" w:rsidRPr="00FB663D" w:rsidTr="00397992">
        <w:trPr>
          <w:cantSplit/>
          <w:trHeight w:val="510"/>
        </w:trPr>
        <w:tc>
          <w:tcPr>
            <w:tcW w:w="357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B663D" w:rsidRPr="00FB663D" w:rsidRDefault="00FB663D" w:rsidP="00397992">
            <w:pPr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663D" w:rsidRPr="00FB663D" w:rsidRDefault="00FB663D" w:rsidP="00397992">
            <w:pPr>
              <w:spacing w:after="240"/>
              <w:ind w:left="57" w:right="57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spacing w:after="480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6407"/>
      </w:tblGrid>
      <w:tr w:rsidR="00FB663D" w:rsidRPr="00FB663D" w:rsidTr="00397992">
        <w:trPr>
          <w:cantSplit/>
          <w:trHeight w:val="51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ind w:right="57"/>
              <w:jc w:val="both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Ответственный представитель:</w:t>
            </w:r>
          </w:p>
        </w:tc>
        <w:tc>
          <w:tcPr>
            <w:tcW w:w="6407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spacing w:after="120"/>
        <w:ind w:left="3544"/>
        <w:jc w:val="center"/>
        <w:rPr>
          <w:rFonts w:ascii="Times New Roman" w:hAnsi="Times New Roman"/>
          <w:sz w:val="18"/>
          <w:szCs w:val="18"/>
        </w:rPr>
      </w:pPr>
      <w:r w:rsidRPr="00FB663D">
        <w:rPr>
          <w:rFonts w:ascii="Times New Roman" w:hAnsi="Times New Roman"/>
          <w:sz w:val="18"/>
          <w:szCs w:val="18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5500"/>
      </w:tblGrid>
      <w:tr w:rsidR="00FB663D" w:rsidRPr="00FB663D" w:rsidTr="00397992">
        <w:trPr>
          <w:cantSplit/>
          <w:trHeight w:val="51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ind w:right="57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Контактный телефон: (включая код города)</w:t>
            </w:r>
          </w:p>
        </w:tc>
        <w:tc>
          <w:tcPr>
            <w:tcW w:w="5500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keepNext/>
        <w:spacing w:before="240" w:after="180"/>
        <w:ind w:firstLine="567"/>
        <w:rPr>
          <w:rFonts w:ascii="Times New Roman" w:hAnsi="Times New Roman"/>
        </w:rPr>
      </w:pPr>
      <w:r w:rsidRPr="00FB663D">
        <w:rPr>
          <w:rFonts w:ascii="Times New Roman" w:hAnsi="Times New Roman"/>
        </w:rPr>
        <w:t>Прошу принятое решение (нужное отметить – “</w:t>
      </w:r>
      <w:r w:rsidRPr="00FB663D">
        <w:rPr>
          <w:rFonts w:ascii="Times New Roman" w:hAnsi="Times New Roman"/>
          <w:lang w:val="en-US"/>
        </w:rPr>
        <w:t>V</w:t>
      </w:r>
      <w:r w:rsidRPr="00FB663D">
        <w:rPr>
          <w:rFonts w:ascii="Times New Roman" w:hAnsi="Times New Roman"/>
        </w:rPr>
        <w:t>”):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FB663D" w:rsidRPr="00FB663D" w:rsidTr="00397992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ind w:left="567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 xml:space="preserve">выдать лично на руки </w:t>
            </w:r>
            <w:r w:rsidRPr="00FB663D">
              <w:rPr>
                <w:rStyle w:val="ae"/>
                <w:rFonts w:ascii="Times New Roman" w:hAnsi="Times New Roman"/>
              </w:rPr>
              <w:footnoteReference w:id="3"/>
            </w:r>
          </w:p>
        </w:tc>
      </w:tr>
    </w:tbl>
    <w:p w:rsidR="00FB663D" w:rsidRPr="00FB663D" w:rsidRDefault="00FB663D" w:rsidP="00FB663D">
      <w:pPr>
        <w:spacing w:after="300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FB663D" w:rsidRPr="00FB663D" w:rsidTr="00397992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ind w:left="567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направить по почте</w:t>
            </w:r>
          </w:p>
        </w:tc>
      </w:tr>
    </w:tbl>
    <w:p w:rsidR="00FB663D" w:rsidRPr="00FB663D" w:rsidRDefault="00FB663D" w:rsidP="00FB663D">
      <w:pPr>
        <w:spacing w:after="300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FB663D" w:rsidRPr="00FB663D" w:rsidTr="00397992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ind w:left="567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направить на электронный адрес</w:t>
            </w:r>
          </w:p>
        </w:tc>
      </w:tr>
    </w:tbl>
    <w:p w:rsidR="00FB663D" w:rsidRPr="00FB663D" w:rsidRDefault="00FB663D" w:rsidP="00FB663D">
      <w:pPr>
        <w:spacing w:before="240" w:after="180"/>
        <w:ind w:left="567"/>
        <w:rPr>
          <w:rFonts w:ascii="Times New Roman" w:hAnsi="Times New Roman"/>
          <w:b/>
          <w:bCs/>
          <w:sz w:val="26"/>
          <w:szCs w:val="26"/>
        </w:rPr>
      </w:pPr>
      <w:r w:rsidRPr="00FB663D">
        <w:rPr>
          <w:rFonts w:ascii="Times New Roman" w:hAnsi="Times New Roman"/>
          <w:b/>
          <w:bCs/>
          <w:sz w:val="26"/>
          <w:szCs w:val="26"/>
        </w:rPr>
        <w:t>Приложение:</w:t>
      </w:r>
      <w:r w:rsidRPr="00FB663D">
        <w:rPr>
          <w:rStyle w:val="ae"/>
          <w:rFonts w:ascii="Times New Roman" w:hAnsi="Times New Roman"/>
          <w:b/>
          <w:bCs/>
          <w:sz w:val="26"/>
          <w:szCs w:val="26"/>
        </w:rPr>
        <w:footnoteReference w:id="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796"/>
        <w:gridCol w:w="1134"/>
        <w:gridCol w:w="454"/>
        <w:gridCol w:w="397"/>
      </w:tblGrid>
      <w:tr w:rsidR="00FB663D" w:rsidRPr="00FB663D" w:rsidTr="00397992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ind w:left="57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проектная документация по сохранению объекта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ind w:right="74"/>
              <w:jc w:val="right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в 2 экз. 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ind w:left="57"/>
              <w:rPr>
                <w:rFonts w:ascii="Times New Roman" w:hAnsi="Times New Roman"/>
              </w:rPr>
            </w:pPr>
            <w:proofErr w:type="gramStart"/>
            <w:r w:rsidRPr="00FB663D">
              <w:rPr>
                <w:rFonts w:ascii="Times New Roman" w:hAnsi="Times New Roman"/>
              </w:rPr>
              <w:t>л</w:t>
            </w:r>
            <w:proofErr w:type="gramEnd"/>
            <w:r w:rsidRPr="00FB663D">
              <w:rPr>
                <w:rFonts w:ascii="Times New Roman" w:hAnsi="Times New Roman"/>
              </w:rPr>
              <w:t>.</w:t>
            </w:r>
          </w:p>
        </w:tc>
      </w:tr>
    </w:tbl>
    <w:p w:rsidR="00FB663D" w:rsidRPr="00FB663D" w:rsidRDefault="00FB663D" w:rsidP="00FB663D">
      <w:pPr>
        <w:spacing w:after="30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399"/>
        <w:gridCol w:w="1531"/>
        <w:gridCol w:w="454"/>
        <w:gridCol w:w="397"/>
      </w:tblGrid>
      <w:tr w:rsidR="00FB663D" w:rsidRPr="00FB663D" w:rsidTr="00397992">
        <w:trPr>
          <w:trHeight w:hRule="exact" w:val="9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ind w:left="57"/>
              <w:jc w:val="both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положительное заключение акта государственной историко-культурной экспертизы проектной документации по сохранению объекта культурного наследия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spacing w:before="240"/>
              <w:ind w:right="74"/>
              <w:jc w:val="right"/>
              <w:rPr>
                <w:rFonts w:ascii="Times New Roman" w:hAnsi="Times New Roman"/>
              </w:rPr>
            </w:pPr>
            <w:r w:rsidRPr="00FB663D">
              <w:rPr>
                <w:rFonts w:ascii="Times New Roman" w:hAnsi="Times New Roman"/>
              </w:rPr>
              <w:t>в 2 экз.</w:t>
            </w:r>
            <w:r w:rsidRPr="00FB663D">
              <w:rPr>
                <w:rFonts w:ascii="Times New Roman" w:hAnsi="Times New Roman"/>
                <w:lang w:val="en-US"/>
              </w:rPr>
              <w:br/>
            </w:r>
            <w:r w:rsidRPr="00FB663D">
              <w:rPr>
                <w:rFonts w:ascii="Times New Roman" w:hAnsi="Times New Roman"/>
              </w:rPr>
              <w:t>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63D" w:rsidRPr="00FB663D" w:rsidRDefault="00FB663D" w:rsidP="00397992">
            <w:pPr>
              <w:spacing w:before="48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spacing w:before="480"/>
              <w:ind w:left="57"/>
              <w:rPr>
                <w:rFonts w:ascii="Times New Roman" w:hAnsi="Times New Roman"/>
              </w:rPr>
            </w:pPr>
            <w:proofErr w:type="gramStart"/>
            <w:r w:rsidRPr="00FB663D">
              <w:rPr>
                <w:rFonts w:ascii="Times New Roman" w:hAnsi="Times New Roman"/>
              </w:rPr>
              <w:t>л</w:t>
            </w:r>
            <w:proofErr w:type="gramEnd"/>
            <w:r w:rsidRPr="00FB663D">
              <w:rPr>
                <w:rFonts w:ascii="Times New Roman" w:hAnsi="Times New Roman"/>
              </w:rPr>
              <w:t>.</w:t>
            </w:r>
          </w:p>
        </w:tc>
      </w:tr>
    </w:tbl>
    <w:p w:rsidR="00FB663D" w:rsidRPr="00FB663D" w:rsidRDefault="00FB663D" w:rsidP="00FB663D">
      <w:pPr>
        <w:spacing w:after="84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284"/>
        <w:gridCol w:w="1814"/>
        <w:gridCol w:w="1418"/>
        <w:gridCol w:w="3232"/>
      </w:tblGrid>
      <w:tr w:rsidR="00FB663D" w:rsidRPr="00FB663D" w:rsidTr="00397992"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63D" w:rsidRPr="00FB663D" w:rsidRDefault="00FB663D" w:rsidP="00397992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  <w:tr w:rsidR="00FB663D" w:rsidRPr="00FB663D" w:rsidTr="00397992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3D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3D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663D">
              <w:rPr>
                <w:rFonts w:ascii="Times New Roman" w:hAnsi="Times New Roman"/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3D">
              <w:rPr>
                <w:rFonts w:ascii="Times New Roman" w:hAnsi="Times New Roman"/>
                <w:sz w:val="18"/>
                <w:szCs w:val="18"/>
              </w:rPr>
              <w:t>(Ф.И.О. полностью)</w:t>
            </w:r>
          </w:p>
        </w:tc>
      </w:tr>
    </w:tbl>
    <w:p w:rsidR="00FB663D" w:rsidRPr="00FB663D" w:rsidRDefault="00FB663D" w:rsidP="00FB663D">
      <w:pPr>
        <w:rPr>
          <w:rFonts w:ascii="Times New Roman" w:hAnsi="Times New Roman"/>
        </w:rPr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Default="00FB663D" w:rsidP="00973AC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FB663D" w:rsidRDefault="00FB663D" w:rsidP="00973AC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FB663D" w:rsidRPr="00FB663D" w:rsidRDefault="00FB663D" w:rsidP="00FB663D">
      <w:pPr>
        <w:ind w:left="5103"/>
        <w:jc w:val="right"/>
        <w:rPr>
          <w:rFonts w:ascii="Times New Roman" w:hAnsi="Times New Roman"/>
        </w:rPr>
      </w:pPr>
      <w:r w:rsidRPr="00FB663D">
        <w:rPr>
          <w:rFonts w:ascii="Times New Roman" w:hAnsi="Times New Roman"/>
        </w:rPr>
        <w:t xml:space="preserve">Приложение № 2 </w:t>
      </w:r>
    </w:p>
    <w:p w:rsidR="00FB663D" w:rsidRPr="00FB663D" w:rsidRDefault="00FB663D" w:rsidP="00FB663D">
      <w:pPr>
        <w:ind w:left="5103"/>
        <w:jc w:val="right"/>
        <w:rPr>
          <w:rFonts w:ascii="Times New Roman" w:hAnsi="Times New Roman"/>
        </w:rPr>
      </w:pPr>
      <w:r w:rsidRPr="00FB663D">
        <w:rPr>
          <w:rFonts w:ascii="Times New Roman" w:hAnsi="Times New Roman"/>
        </w:rPr>
        <w:t xml:space="preserve">к Административному регламенту </w:t>
      </w:r>
    </w:p>
    <w:p w:rsidR="00FB663D" w:rsidRDefault="00FB663D" w:rsidP="00FB663D">
      <w:pPr>
        <w:pStyle w:val="ConsPlusNormal"/>
        <w:ind w:left="540"/>
        <w:jc w:val="right"/>
      </w:pPr>
      <w:r>
        <w:t xml:space="preserve">предоставления муниципальной услуги </w:t>
      </w:r>
    </w:p>
    <w:p w:rsidR="00FB663D" w:rsidRDefault="00FB663D" w:rsidP="00FB663D">
      <w:pPr>
        <w:pStyle w:val="ConsPlusNormal"/>
        <w:ind w:left="540"/>
        <w:jc w:val="right"/>
      </w:pPr>
      <w:r>
        <w:t xml:space="preserve">«Согласование проектной документации </w:t>
      </w:r>
    </w:p>
    <w:p w:rsidR="00FB663D" w:rsidRDefault="00FB663D" w:rsidP="00FB663D">
      <w:pPr>
        <w:pStyle w:val="ConsPlusNormal"/>
        <w:ind w:left="540"/>
        <w:jc w:val="right"/>
      </w:pPr>
      <w:r>
        <w:t>на проведение работ</w:t>
      </w:r>
    </w:p>
    <w:p w:rsidR="00FB663D" w:rsidRDefault="00FB663D" w:rsidP="00FB663D">
      <w:pPr>
        <w:pStyle w:val="ConsPlusNormal"/>
        <w:ind w:left="540"/>
        <w:jc w:val="right"/>
      </w:pPr>
      <w:r>
        <w:t xml:space="preserve"> по сохранению объекта культурного наследия </w:t>
      </w:r>
    </w:p>
    <w:p w:rsidR="00FB663D" w:rsidRDefault="00FB663D" w:rsidP="00FB663D">
      <w:pPr>
        <w:pStyle w:val="ConsPlusNormal"/>
        <w:ind w:left="540"/>
        <w:jc w:val="right"/>
        <w:rPr>
          <w:szCs w:val="24"/>
        </w:rPr>
      </w:pPr>
      <w:r w:rsidRPr="00372E33">
        <w:rPr>
          <w:szCs w:val="24"/>
        </w:rPr>
        <w:t xml:space="preserve">местного (муниципального) значения, </w:t>
      </w:r>
    </w:p>
    <w:p w:rsidR="00FB663D" w:rsidRDefault="00FB663D" w:rsidP="00FB663D">
      <w:pPr>
        <w:pStyle w:val="ConsPlusNormal"/>
        <w:ind w:left="540"/>
        <w:jc w:val="right"/>
        <w:rPr>
          <w:szCs w:val="24"/>
        </w:rPr>
      </w:pPr>
      <w:proofErr w:type="gramStart"/>
      <w:r w:rsidRPr="00372E33">
        <w:rPr>
          <w:szCs w:val="24"/>
        </w:rPr>
        <w:t>расположенного</w:t>
      </w:r>
      <w:proofErr w:type="gramEnd"/>
      <w:r w:rsidRPr="00372E33">
        <w:rPr>
          <w:szCs w:val="24"/>
        </w:rPr>
        <w:t xml:space="preserve"> на территории </w:t>
      </w:r>
    </w:p>
    <w:p w:rsidR="00FB663D" w:rsidRPr="00B46849" w:rsidRDefault="00FB663D" w:rsidP="00FB663D">
      <w:pPr>
        <w:pStyle w:val="ConsPlusNormal"/>
        <w:ind w:left="540"/>
        <w:jc w:val="right"/>
      </w:pPr>
      <w:r>
        <w:rPr>
          <w:szCs w:val="24"/>
        </w:rPr>
        <w:t>Комсомольского муниципального района»</w:t>
      </w:r>
    </w:p>
    <w:p w:rsidR="00FB663D" w:rsidRDefault="00FB663D" w:rsidP="00FB663D">
      <w:pPr>
        <w:pStyle w:val="ConsPlusNonformat"/>
        <w:jc w:val="right"/>
      </w:pPr>
    </w:p>
    <w:p w:rsidR="00FB663D" w:rsidRDefault="00FB663D" w:rsidP="00FB663D">
      <w:pPr>
        <w:pStyle w:val="ConsPlusNonformat"/>
        <w:jc w:val="right"/>
      </w:pPr>
    </w:p>
    <w:p w:rsidR="00FB663D" w:rsidRPr="00FB663D" w:rsidRDefault="00FB663D" w:rsidP="00FB66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663D" w:rsidRPr="00FB663D" w:rsidRDefault="00FB663D" w:rsidP="00FB663D">
      <w:pPr>
        <w:spacing w:after="240"/>
        <w:jc w:val="center"/>
        <w:rPr>
          <w:rFonts w:ascii="Times New Roman" w:hAnsi="Times New Roman"/>
          <w:b/>
          <w:bCs/>
        </w:rPr>
      </w:pPr>
      <w:r w:rsidRPr="00FB663D">
        <w:rPr>
          <w:rFonts w:ascii="Times New Roman" w:hAnsi="Times New Roman"/>
          <w:b/>
          <w:bCs/>
        </w:rPr>
        <w:t>СОГЛАСОВАНИЕ</w:t>
      </w:r>
      <w:r w:rsidRPr="00FB663D">
        <w:rPr>
          <w:rStyle w:val="ae"/>
          <w:rFonts w:ascii="Times New Roman" w:hAnsi="Times New Roman"/>
          <w:b/>
          <w:bCs/>
        </w:rPr>
        <w:footnoteReference w:id="5"/>
      </w:r>
      <w:r w:rsidRPr="00FB663D">
        <w:rPr>
          <w:rFonts w:ascii="Times New Roman" w:hAnsi="Times New Roman"/>
          <w:b/>
          <w:bCs/>
        </w:rPr>
        <w:br/>
        <w:t>проектной документации на проведение работ по сохранению объекта</w:t>
      </w:r>
      <w:r w:rsidRPr="00FB663D">
        <w:rPr>
          <w:rFonts w:ascii="Times New Roman" w:hAnsi="Times New Roman"/>
          <w:b/>
          <w:bCs/>
        </w:rPr>
        <w:br/>
        <w:t>культурного наследия местного (муниципального) значения, расположенного на территории Комсомольского муниципального района</w:t>
      </w:r>
    </w:p>
    <w:p w:rsidR="00FB663D" w:rsidRPr="00FB663D" w:rsidRDefault="00FB663D" w:rsidP="00FB663D">
      <w:pPr>
        <w:ind w:firstLine="567"/>
        <w:rPr>
          <w:rFonts w:ascii="Times New Roman" w:hAnsi="Times New Roman"/>
          <w:spacing w:val="2"/>
        </w:rPr>
      </w:pPr>
      <w:r w:rsidRPr="00FB663D">
        <w:rPr>
          <w:rFonts w:ascii="Times New Roman" w:hAnsi="Times New Roman"/>
          <w:spacing w:val="2"/>
        </w:rPr>
        <w:t xml:space="preserve">Проектной документации  </w:t>
      </w:r>
    </w:p>
    <w:p w:rsidR="00FB663D" w:rsidRPr="00FB663D" w:rsidRDefault="00FB663D" w:rsidP="00FB663D">
      <w:pPr>
        <w:pBdr>
          <w:top w:val="single" w:sz="4" w:space="1" w:color="auto"/>
        </w:pBdr>
        <w:ind w:left="3583"/>
        <w:rPr>
          <w:rFonts w:ascii="Times New Roman" w:hAnsi="Times New Roman"/>
          <w:spacing w:val="2"/>
        </w:rPr>
      </w:pPr>
    </w:p>
    <w:p w:rsidR="00FB663D" w:rsidRPr="00FB663D" w:rsidRDefault="00FB663D" w:rsidP="00FB663D">
      <w:pPr>
        <w:tabs>
          <w:tab w:val="right" w:pos="9923"/>
        </w:tabs>
        <w:rPr>
          <w:rFonts w:ascii="Times New Roman" w:hAnsi="Times New Roman"/>
          <w:spacing w:val="2"/>
        </w:rPr>
      </w:pPr>
      <w:r w:rsidRPr="00FB663D">
        <w:rPr>
          <w:rFonts w:ascii="Times New Roman" w:hAnsi="Times New Roman"/>
          <w:spacing w:val="2"/>
        </w:rPr>
        <w:tab/>
        <w:t>,</w:t>
      </w:r>
    </w:p>
    <w:p w:rsidR="00FB663D" w:rsidRPr="00FB663D" w:rsidRDefault="00FB663D" w:rsidP="00FB663D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  <w:i/>
          <w:iCs/>
          <w:spacing w:val="2"/>
          <w:sz w:val="18"/>
          <w:szCs w:val="18"/>
        </w:rPr>
      </w:pPr>
      <w:r w:rsidRPr="00FB663D">
        <w:rPr>
          <w:rFonts w:ascii="Times New Roman" w:hAnsi="Times New Roman"/>
          <w:i/>
          <w:iCs/>
          <w:spacing w:val="2"/>
          <w:sz w:val="18"/>
          <w:szCs w:val="18"/>
        </w:rPr>
        <w:t xml:space="preserve">(наименование представленной на согласование проектной </w:t>
      </w:r>
      <w:proofErr w:type="gramStart"/>
      <w:r w:rsidRPr="00FB663D">
        <w:rPr>
          <w:rFonts w:ascii="Times New Roman" w:hAnsi="Times New Roman"/>
          <w:i/>
          <w:iCs/>
          <w:spacing w:val="2"/>
          <w:sz w:val="18"/>
          <w:szCs w:val="18"/>
        </w:rPr>
        <w:t>документации</w:t>
      </w:r>
      <w:proofErr w:type="gramEnd"/>
      <w:r w:rsidRPr="00FB663D">
        <w:rPr>
          <w:rFonts w:ascii="Times New Roman" w:hAnsi="Times New Roman"/>
          <w:i/>
          <w:iCs/>
          <w:spacing w:val="2"/>
          <w:sz w:val="18"/>
          <w:szCs w:val="18"/>
        </w:rPr>
        <w:t xml:space="preserve"> на проведение работ по сохранению)</w:t>
      </w:r>
    </w:p>
    <w:p w:rsidR="00FB663D" w:rsidRPr="00FB663D" w:rsidRDefault="00FB663D" w:rsidP="00FB663D">
      <w:pPr>
        <w:ind w:left="567"/>
        <w:rPr>
          <w:rFonts w:ascii="Times New Roman" w:hAnsi="Times New Roman"/>
          <w:spacing w:val="2"/>
        </w:rPr>
      </w:pPr>
      <w:proofErr w:type="gramStart"/>
      <w:r w:rsidRPr="00FB663D">
        <w:rPr>
          <w:rFonts w:ascii="Times New Roman" w:hAnsi="Times New Roman"/>
          <w:spacing w:val="2"/>
        </w:rPr>
        <w:t>представленной на согласование в следующем составе:</w:t>
      </w:r>
      <w:proofErr w:type="gramEnd"/>
    </w:p>
    <w:p w:rsidR="00FB663D" w:rsidRPr="00FB663D" w:rsidRDefault="00FB663D" w:rsidP="00FB663D">
      <w:pPr>
        <w:rPr>
          <w:rFonts w:ascii="Times New Roman" w:hAnsi="Times New Roman"/>
          <w:spacing w:val="2"/>
        </w:rPr>
      </w:pPr>
    </w:p>
    <w:p w:rsidR="00FB663D" w:rsidRPr="00FB663D" w:rsidRDefault="00FB663D" w:rsidP="00FB663D">
      <w:pPr>
        <w:pBdr>
          <w:top w:val="single" w:sz="4" w:space="1" w:color="auto"/>
        </w:pBdr>
        <w:rPr>
          <w:rFonts w:ascii="Times New Roman" w:hAnsi="Times New Roman"/>
          <w:spacing w:val="2"/>
          <w:sz w:val="2"/>
          <w:szCs w:val="2"/>
        </w:rPr>
      </w:pPr>
    </w:p>
    <w:p w:rsidR="00FB663D" w:rsidRPr="00FB663D" w:rsidRDefault="00FB663D" w:rsidP="00FB663D">
      <w:pPr>
        <w:rPr>
          <w:rFonts w:ascii="Times New Roman" w:hAnsi="Times New Roman"/>
          <w:spacing w:val="2"/>
          <w:sz w:val="26"/>
          <w:szCs w:val="26"/>
        </w:rPr>
      </w:pPr>
    </w:p>
    <w:p w:rsidR="00FB663D" w:rsidRPr="00FB663D" w:rsidRDefault="00FB663D" w:rsidP="00FB663D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spacing w:val="2"/>
          <w:sz w:val="18"/>
          <w:szCs w:val="18"/>
        </w:rPr>
      </w:pPr>
      <w:r w:rsidRPr="00FB663D">
        <w:rPr>
          <w:rFonts w:ascii="Times New Roman" w:hAnsi="Times New Roman"/>
          <w:spacing w:val="2"/>
          <w:sz w:val="18"/>
          <w:szCs w:val="18"/>
        </w:rPr>
        <w:t>(указывается состав проектной документации, в котором она согласовывается)</w:t>
      </w:r>
    </w:p>
    <w:p w:rsidR="00FB663D" w:rsidRPr="00FB663D" w:rsidRDefault="00FB663D" w:rsidP="00FB663D">
      <w:pPr>
        <w:ind w:firstLine="567"/>
        <w:jc w:val="both"/>
        <w:rPr>
          <w:rFonts w:ascii="Times New Roman" w:hAnsi="Times New Roman"/>
          <w:spacing w:val="2"/>
        </w:rPr>
      </w:pPr>
      <w:r w:rsidRPr="00FB663D">
        <w:rPr>
          <w:rFonts w:ascii="Times New Roman" w:hAnsi="Times New Roman"/>
          <w:spacing w:val="2"/>
        </w:rPr>
        <w:lastRenderedPageBreak/>
        <w:t xml:space="preserve">Наименование, категория историко-культурного значения и адрес места расположения объекта культурного наследия: </w:t>
      </w:r>
    </w:p>
    <w:p w:rsidR="00FB663D" w:rsidRPr="00FB663D" w:rsidRDefault="00FB663D" w:rsidP="00FB663D">
      <w:pPr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FB663D" w:rsidRPr="00FB663D" w:rsidRDefault="00FB663D" w:rsidP="00FB663D">
      <w:pPr>
        <w:pBdr>
          <w:top w:val="single" w:sz="4" w:space="1" w:color="auto"/>
        </w:pBdr>
        <w:rPr>
          <w:rFonts w:ascii="Times New Roman" w:hAnsi="Times New Roman"/>
          <w:spacing w:val="2"/>
          <w:sz w:val="2"/>
          <w:szCs w:val="2"/>
        </w:rPr>
      </w:pPr>
    </w:p>
    <w:p w:rsidR="00FB663D" w:rsidRPr="00FB663D" w:rsidRDefault="00FB663D" w:rsidP="00FB663D">
      <w:pPr>
        <w:rPr>
          <w:rFonts w:ascii="Times New Roman" w:hAnsi="Times New Roman"/>
          <w:spacing w:val="2"/>
          <w:sz w:val="26"/>
          <w:szCs w:val="26"/>
        </w:rPr>
      </w:pPr>
    </w:p>
    <w:p w:rsidR="00FB663D" w:rsidRPr="00FB663D" w:rsidRDefault="00FB663D" w:rsidP="00FB663D">
      <w:pPr>
        <w:pBdr>
          <w:top w:val="single" w:sz="4" w:space="1" w:color="auto"/>
        </w:pBdr>
        <w:spacing w:after="120"/>
        <w:rPr>
          <w:rFonts w:ascii="Times New Roman" w:hAnsi="Times New Roman"/>
          <w:spacing w:val="2"/>
          <w:sz w:val="2"/>
          <w:szCs w:val="2"/>
        </w:rPr>
      </w:pPr>
    </w:p>
    <w:p w:rsidR="00FB663D" w:rsidRPr="00FB663D" w:rsidRDefault="00FB663D" w:rsidP="00FB663D">
      <w:pPr>
        <w:ind w:firstLine="567"/>
        <w:rPr>
          <w:rFonts w:ascii="Times New Roman" w:hAnsi="Times New Roman"/>
          <w:spacing w:val="2"/>
        </w:rPr>
      </w:pPr>
      <w:r w:rsidRPr="00FB663D">
        <w:rPr>
          <w:rFonts w:ascii="Times New Roman" w:hAnsi="Times New Roman"/>
          <w:spacing w:val="2"/>
        </w:rPr>
        <w:t xml:space="preserve">Заказчик разработки проектной документации:  </w:t>
      </w:r>
    </w:p>
    <w:p w:rsidR="00FB663D" w:rsidRPr="00FB663D" w:rsidRDefault="00FB663D" w:rsidP="00FB663D">
      <w:pPr>
        <w:pBdr>
          <w:top w:val="single" w:sz="4" w:space="1" w:color="auto"/>
        </w:pBdr>
        <w:ind w:left="5993"/>
        <w:rPr>
          <w:rFonts w:ascii="Times New Roman" w:hAnsi="Times New Roman"/>
          <w:spacing w:val="2"/>
          <w:sz w:val="2"/>
          <w:szCs w:val="2"/>
        </w:rPr>
      </w:pPr>
    </w:p>
    <w:p w:rsidR="00FB663D" w:rsidRPr="00FB663D" w:rsidRDefault="00FB663D" w:rsidP="00FB663D">
      <w:pPr>
        <w:rPr>
          <w:rFonts w:ascii="Times New Roman" w:hAnsi="Times New Roman"/>
          <w:spacing w:val="2"/>
          <w:sz w:val="26"/>
          <w:szCs w:val="26"/>
        </w:rPr>
      </w:pPr>
    </w:p>
    <w:p w:rsidR="00FB663D" w:rsidRPr="00FB663D" w:rsidRDefault="00FB663D" w:rsidP="00FB663D">
      <w:pPr>
        <w:pBdr>
          <w:top w:val="single" w:sz="4" w:space="1" w:color="auto"/>
        </w:pBdr>
        <w:spacing w:after="80"/>
        <w:jc w:val="center"/>
        <w:rPr>
          <w:rFonts w:ascii="Times New Roman" w:hAnsi="Times New Roman"/>
          <w:i/>
          <w:iCs/>
          <w:spacing w:val="2"/>
          <w:sz w:val="18"/>
          <w:szCs w:val="18"/>
        </w:rPr>
      </w:pPr>
      <w:proofErr w:type="gramStart"/>
      <w:r w:rsidRPr="00FB663D">
        <w:rPr>
          <w:rFonts w:ascii="Times New Roman" w:hAnsi="Times New Roman"/>
          <w:i/>
          <w:iCs/>
          <w:spacing w:val="2"/>
          <w:sz w:val="18"/>
          <w:szCs w:val="18"/>
        </w:rPr>
        <w:t>(указывается организационно-правовая форма, наименование, место нахождения – для юридического лица,</w:t>
      </w:r>
      <w:r w:rsidRPr="00FB663D">
        <w:rPr>
          <w:rFonts w:ascii="Times New Roman" w:hAnsi="Times New Roman"/>
          <w:i/>
          <w:iCs/>
          <w:spacing w:val="2"/>
          <w:sz w:val="18"/>
          <w:szCs w:val="18"/>
        </w:rPr>
        <w:br/>
        <w:t>фамилия, имя, отчество (последнее – при наличии), сведения о месте жительства заявителя – для физического лица)</w:t>
      </w:r>
      <w:proofErr w:type="gramEnd"/>
    </w:p>
    <w:p w:rsidR="00FB663D" w:rsidRPr="00FB663D" w:rsidRDefault="00FB663D" w:rsidP="00FB663D">
      <w:pPr>
        <w:ind w:firstLine="567"/>
        <w:rPr>
          <w:rFonts w:ascii="Times New Roman" w:hAnsi="Times New Roman"/>
          <w:spacing w:val="2"/>
        </w:rPr>
      </w:pPr>
      <w:r w:rsidRPr="00FB663D">
        <w:rPr>
          <w:rFonts w:ascii="Times New Roman" w:hAnsi="Times New Roman"/>
          <w:spacing w:val="2"/>
        </w:rPr>
        <w:t xml:space="preserve">Проектная организация  </w:t>
      </w:r>
    </w:p>
    <w:p w:rsidR="00FB663D" w:rsidRPr="00FB663D" w:rsidRDefault="00FB663D" w:rsidP="00FB663D">
      <w:pPr>
        <w:pBdr>
          <w:top w:val="single" w:sz="4" w:space="1" w:color="auto"/>
        </w:pBdr>
        <w:ind w:left="3328"/>
        <w:rPr>
          <w:rFonts w:ascii="Times New Roman" w:hAnsi="Times New Roman"/>
          <w:spacing w:val="2"/>
          <w:sz w:val="2"/>
          <w:szCs w:val="2"/>
        </w:rPr>
      </w:pPr>
    </w:p>
    <w:p w:rsidR="00FB663D" w:rsidRPr="00FB663D" w:rsidRDefault="00FB663D" w:rsidP="00FB663D">
      <w:pPr>
        <w:rPr>
          <w:rFonts w:ascii="Times New Roman" w:hAnsi="Times New Roman"/>
          <w:spacing w:val="2"/>
          <w:sz w:val="26"/>
          <w:szCs w:val="26"/>
        </w:rPr>
      </w:pPr>
    </w:p>
    <w:p w:rsidR="00FB663D" w:rsidRPr="00FB663D" w:rsidRDefault="00FB663D" w:rsidP="00FB663D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i/>
          <w:iCs/>
          <w:spacing w:val="2"/>
          <w:sz w:val="18"/>
          <w:szCs w:val="18"/>
        </w:rPr>
      </w:pPr>
      <w:r w:rsidRPr="00FB663D">
        <w:rPr>
          <w:rFonts w:ascii="Times New Roman" w:hAnsi="Times New Roman"/>
          <w:i/>
          <w:iCs/>
          <w:spacing w:val="2"/>
          <w:sz w:val="18"/>
          <w:szCs w:val="18"/>
        </w:rPr>
        <w:t xml:space="preserve">(указывается организационно-правовая форма, наименование, место нахождения, реквизиты лицензии на проведение </w:t>
      </w:r>
      <w:r w:rsidRPr="00FB663D">
        <w:rPr>
          <w:rFonts w:ascii="Times New Roman" w:hAnsi="Times New Roman"/>
          <w:i/>
          <w:iCs/>
          <w:spacing w:val="2"/>
          <w:sz w:val="18"/>
          <w:szCs w:val="18"/>
        </w:rPr>
        <w:br/>
        <w:t>работ по сохранению объекта культурного наследия, должность, Ф.И.О. научного руководителя и автора проекта)</w:t>
      </w:r>
    </w:p>
    <w:p w:rsidR="00FB663D" w:rsidRPr="00FB663D" w:rsidRDefault="00FB663D" w:rsidP="00FB663D">
      <w:pPr>
        <w:ind w:firstLine="567"/>
        <w:rPr>
          <w:rFonts w:ascii="Times New Roman" w:hAnsi="Times New Roman"/>
          <w:spacing w:val="2"/>
        </w:rPr>
      </w:pPr>
      <w:r w:rsidRPr="00FB663D">
        <w:rPr>
          <w:rFonts w:ascii="Times New Roman" w:hAnsi="Times New Roman"/>
          <w:spacing w:val="2"/>
        </w:rPr>
        <w:t xml:space="preserve">Проектная документация разработана на основании:  </w:t>
      </w:r>
    </w:p>
    <w:p w:rsidR="00FB663D" w:rsidRPr="00FB663D" w:rsidRDefault="00FB663D" w:rsidP="00FB663D">
      <w:pPr>
        <w:pBdr>
          <w:top w:val="single" w:sz="4" w:space="1" w:color="auto"/>
        </w:pBdr>
        <w:ind w:left="6617"/>
        <w:rPr>
          <w:rFonts w:ascii="Times New Roman" w:hAnsi="Times New Roman"/>
          <w:spacing w:val="2"/>
          <w:sz w:val="2"/>
          <w:szCs w:val="2"/>
        </w:rPr>
      </w:pPr>
    </w:p>
    <w:p w:rsidR="00FB663D" w:rsidRPr="00FB663D" w:rsidRDefault="00FB663D" w:rsidP="00FB663D">
      <w:pPr>
        <w:rPr>
          <w:rFonts w:ascii="Times New Roman" w:hAnsi="Times New Roman"/>
          <w:spacing w:val="2"/>
          <w:sz w:val="26"/>
          <w:szCs w:val="26"/>
        </w:rPr>
      </w:pPr>
    </w:p>
    <w:p w:rsidR="00FB663D" w:rsidRPr="00FB663D" w:rsidRDefault="00FB663D" w:rsidP="00FB663D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i/>
          <w:iCs/>
          <w:spacing w:val="2"/>
          <w:sz w:val="18"/>
          <w:szCs w:val="18"/>
        </w:rPr>
      </w:pPr>
      <w:r w:rsidRPr="00FB663D">
        <w:rPr>
          <w:rFonts w:ascii="Times New Roman" w:hAnsi="Times New Roman"/>
          <w:i/>
          <w:iCs/>
          <w:spacing w:val="2"/>
          <w:sz w:val="18"/>
          <w:szCs w:val="18"/>
        </w:rPr>
        <w:t>(указываются основания для разработки проектной документации)</w:t>
      </w:r>
    </w:p>
    <w:p w:rsidR="00FB663D" w:rsidRPr="00FB663D" w:rsidRDefault="00FB663D" w:rsidP="00FB663D">
      <w:pPr>
        <w:ind w:firstLine="567"/>
        <w:rPr>
          <w:rFonts w:ascii="Times New Roman" w:hAnsi="Times New Roman"/>
          <w:spacing w:val="2"/>
        </w:rPr>
      </w:pPr>
      <w:r w:rsidRPr="00FB663D">
        <w:rPr>
          <w:rFonts w:ascii="Times New Roman" w:hAnsi="Times New Roman"/>
          <w:spacing w:val="2"/>
        </w:rPr>
        <w:t xml:space="preserve">Основания для согласования проектной документации:  </w:t>
      </w:r>
    </w:p>
    <w:p w:rsidR="00FB663D" w:rsidRPr="00FB663D" w:rsidRDefault="00FB663D" w:rsidP="00FB663D">
      <w:pPr>
        <w:pBdr>
          <w:top w:val="single" w:sz="4" w:space="1" w:color="auto"/>
        </w:pBdr>
        <w:ind w:left="6934"/>
        <w:rPr>
          <w:rFonts w:ascii="Times New Roman" w:hAnsi="Times New Roman"/>
          <w:spacing w:val="2"/>
          <w:sz w:val="2"/>
          <w:szCs w:val="2"/>
        </w:rPr>
      </w:pPr>
    </w:p>
    <w:p w:rsidR="00FB663D" w:rsidRPr="00FB663D" w:rsidRDefault="00FB663D" w:rsidP="00FB663D">
      <w:pPr>
        <w:rPr>
          <w:rFonts w:ascii="Times New Roman" w:hAnsi="Times New Roman"/>
          <w:spacing w:val="2"/>
          <w:sz w:val="26"/>
          <w:szCs w:val="26"/>
        </w:rPr>
      </w:pPr>
    </w:p>
    <w:p w:rsidR="00FB663D" w:rsidRPr="00FB663D" w:rsidRDefault="00FB663D" w:rsidP="00FB663D">
      <w:pPr>
        <w:pBdr>
          <w:top w:val="single" w:sz="4" w:space="1" w:color="auto"/>
        </w:pBdr>
        <w:rPr>
          <w:rFonts w:ascii="Times New Roman" w:hAnsi="Times New Roman"/>
          <w:spacing w:val="2"/>
          <w:sz w:val="2"/>
          <w:szCs w:val="2"/>
        </w:rPr>
      </w:pPr>
    </w:p>
    <w:p w:rsidR="00FB663D" w:rsidRPr="00FB663D" w:rsidRDefault="00FB663D" w:rsidP="00FB663D">
      <w:pPr>
        <w:rPr>
          <w:rFonts w:ascii="Times New Roman" w:hAnsi="Times New Roman"/>
          <w:spacing w:val="2"/>
          <w:sz w:val="26"/>
          <w:szCs w:val="26"/>
        </w:rPr>
      </w:pPr>
    </w:p>
    <w:p w:rsidR="00FB663D" w:rsidRPr="00FB663D" w:rsidRDefault="00FB663D" w:rsidP="00FB663D">
      <w:pPr>
        <w:pBdr>
          <w:top w:val="single" w:sz="4" w:space="1" w:color="auto"/>
        </w:pBdr>
        <w:rPr>
          <w:rFonts w:ascii="Times New Roman" w:hAnsi="Times New Roman"/>
          <w:spacing w:val="2"/>
          <w:sz w:val="2"/>
          <w:szCs w:val="2"/>
        </w:rPr>
      </w:pPr>
    </w:p>
    <w:p w:rsidR="00FB663D" w:rsidRPr="00FB663D" w:rsidRDefault="00FB663D" w:rsidP="00FB663D">
      <w:pPr>
        <w:rPr>
          <w:rFonts w:ascii="Times New Roman" w:hAnsi="Times New Roman"/>
          <w:spacing w:val="2"/>
          <w:sz w:val="26"/>
          <w:szCs w:val="26"/>
        </w:rPr>
      </w:pPr>
    </w:p>
    <w:p w:rsidR="00FB663D" w:rsidRPr="00FB663D" w:rsidRDefault="00FB663D" w:rsidP="00FB663D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i/>
          <w:iCs/>
          <w:spacing w:val="2"/>
          <w:sz w:val="18"/>
          <w:szCs w:val="18"/>
        </w:rPr>
      </w:pPr>
      <w:r w:rsidRPr="00FB663D">
        <w:rPr>
          <w:rFonts w:ascii="Times New Roman" w:hAnsi="Times New Roman"/>
          <w:i/>
          <w:iCs/>
          <w:spacing w:val="2"/>
          <w:sz w:val="18"/>
          <w:szCs w:val="18"/>
        </w:rPr>
        <w:t>(с указанием   соответствия требованиям Федерального закона от 25.06.2002 № 73-ФЗ “Об объектах культурного наследия (памятниках истории и культуры) народов Российской Федерации”)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175"/>
        <w:gridCol w:w="3402"/>
      </w:tblGrid>
      <w:tr w:rsidR="00FB663D" w:rsidRPr="00FB663D" w:rsidTr="00397992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663D" w:rsidRPr="00FB663D" w:rsidTr="0039799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3D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3D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3D">
              <w:rPr>
                <w:rFonts w:ascii="Times New Roman" w:hAnsi="Times New Roman"/>
                <w:sz w:val="18"/>
                <w:szCs w:val="18"/>
              </w:rPr>
              <w:t>расшифровка подписи</w:t>
            </w:r>
          </w:p>
        </w:tc>
      </w:tr>
    </w:tbl>
    <w:p w:rsidR="00FB663D" w:rsidRPr="00FB663D" w:rsidRDefault="00FB663D" w:rsidP="00FB663D">
      <w:pPr>
        <w:rPr>
          <w:rFonts w:ascii="Times New Roman" w:hAnsi="Times New Roman"/>
          <w:sz w:val="2"/>
          <w:szCs w:val="2"/>
        </w:rPr>
      </w:pPr>
    </w:p>
    <w:p w:rsidR="00FB663D" w:rsidRPr="00FB663D" w:rsidRDefault="00FB663D" w:rsidP="00FB663D">
      <w:pPr>
        <w:pStyle w:val="ConsPlusNonformat"/>
        <w:jc w:val="both"/>
        <w:rPr>
          <w:rFonts w:ascii="Times New Roman" w:hAnsi="Times New Roman" w:cs="Times New Roman"/>
        </w:rPr>
      </w:pPr>
    </w:p>
    <w:p w:rsidR="00FB663D" w:rsidRPr="00FB663D" w:rsidRDefault="00FB663D" w:rsidP="00FB663D">
      <w:pPr>
        <w:rPr>
          <w:rFonts w:ascii="Times New Roman" w:hAnsi="Times New Roman"/>
        </w:rPr>
      </w:pPr>
    </w:p>
    <w:p w:rsidR="00FB663D" w:rsidRDefault="00FB663D" w:rsidP="00FB663D">
      <w:pPr>
        <w:rPr>
          <w:rFonts w:ascii="Times New Roman" w:hAnsi="Times New Roman"/>
        </w:rPr>
      </w:pPr>
    </w:p>
    <w:p w:rsidR="00FB663D" w:rsidRDefault="00FB663D" w:rsidP="00FB663D">
      <w:pPr>
        <w:rPr>
          <w:rFonts w:ascii="Times New Roman" w:hAnsi="Times New Roman"/>
        </w:rPr>
      </w:pPr>
    </w:p>
    <w:p w:rsidR="00FB663D" w:rsidRDefault="00FB663D" w:rsidP="00FB663D">
      <w:pPr>
        <w:rPr>
          <w:rFonts w:ascii="Times New Roman" w:hAnsi="Times New Roman"/>
        </w:rPr>
      </w:pPr>
    </w:p>
    <w:p w:rsidR="00FB663D" w:rsidRDefault="00FB663D" w:rsidP="00FB663D">
      <w:pPr>
        <w:rPr>
          <w:rFonts w:ascii="Times New Roman" w:hAnsi="Times New Roman"/>
        </w:rPr>
      </w:pPr>
    </w:p>
    <w:p w:rsidR="00FB663D" w:rsidRPr="00FB663D" w:rsidRDefault="00FB663D" w:rsidP="00FB663D">
      <w:pPr>
        <w:rPr>
          <w:rFonts w:ascii="Times New Roman" w:hAnsi="Times New Roman"/>
        </w:rPr>
      </w:pPr>
      <w:bookmarkStart w:id="0" w:name="_GoBack"/>
      <w:bookmarkEnd w:id="0"/>
    </w:p>
    <w:p w:rsidR="00FB663D" w:rsidRPr="00FB663D" w:rsidRDefault="00FB663D" w:rsidP="00FB663D">
      <w:pPr>
        <w:pStyle w:val="ConsPlusNormal"/>
        <w:jc w:val="right"/>
      </w:pPr>
      <w:r w:rsidRPr="00FB663D">
        <w:t>Приложение № 3</w:t>
      </w:r>
    </w:p>
    <w:p w:rsidR="00FB663D" w:rsidRPr="00FB663D" w:rsidRDefault="00FB663D" w:rsidP="00FB663D">
      <w:pPr>
        <w:pStyle w:val="ConsPlusNormal"/>
        <w:ind w:firstLine="540"/>
        <w:jc w:val="right"/>
      </w:pPr>
      <w:r w:rsidRPr="00FB663D">
        <w:t xml:space="preserve">к Административному регламенту </w:t>
      </w:r>
    </w:p>
    <w:p w:rsidR="00FB663D" w:rsidRPr="00FB663D" w:rsidRDefault="00FB663D" w:rsidP="00FB663D">
      <w:pPr>
        <w:pStyle w:val="ConsPlusNormal"/>
        <w:ind w:firstLine="540"/>
        <w:jc w:val="right"/>
      </w:pPr>
      <w:r w:rsidRPr="00FB663D">
        <w:t>предоставления муниципальной услуги</w:t>
      </w:r>
    </w:p>
    <w:p w:rsidR="00FB663D" w:rsidRPr="00FB663D" w:rsidRDefault="00FB663D" w:rsidP="00FB663D">
      <w:pPr>
        <w:pStyle w:val="ConsPlusNormal"/>
        <w:ind w:firstLine="540"/>
        <w:jc w:val="right"/>
      </w:pPr>
      <w:r w:rsidRPr="00FB663D">
        <w:t xml:space="preserve"> «Согласование проектной документации</w:t>
      </w:r>
    </w:p>
    <w:p w:rsidR="00FB663D" w:rsidRPr="00FB663D" w:rsidRDefault="00FB663D" w:rsidP="00FB663D">
      <w:pPr>
        <w:pStyle w:val="ConsPlusNormal"/>
        <w:ind w:firstLine="540"/>
        <w:jc w:val="right"/>
      </w:pPr>
      <w:r w:rsidRPr="00FB663D">
        <w:t xml:space="preserve"> на проведение работ </w:t>
      </w:r>
    </w:p>
    <w:p w:rsidR="00FB663D" w:rsidRPr="00FB663D" w:rsidRDefault="00FB663D" w:rsidP="00FB663D">
      <w:pPr>
        <w:pStyle w:val="ConsPlusNormal"/>
        <w:ind w:firstLine="540"/>
        <w:jc w:val="right"/>
      </w:pPr>
      <w:r w:rsidRPr="00FB663D">
        <w:t xml:space="preserve">по сохранению объекта культурного наследия </w:t>
      </w:r>
    </w:p>
    <w:p w:rsidR="00FB663D" w:rsidRPr="00FB663D" w:rsidRDefault="00FB663D" w:rsidP="00FB663D">
      <w:pPr>
        <w:pStyle w:val="ConsPlusNormal"/>
        <w:ind w:firstLine="540"/>
        <w:jc w:val="right"/>
        <w:rPr>
          <w:szCs w:val="24"/>
        </w:rPr>
      </w:pPr>
      <w:r w:rsidRPr="00FB663D">
        <w:rPr>
          <w:szCs w:val="24"/>
        </w:rPr>
        <w:t xml:space="preserve">местного (муниципального) значения, </w:t>
      </w:r>
    </w:p>
    <w:p w:rsidR="00FB663D" w:rsidRPr="00FB663D" w:rsidRDefault="00FB663D" w:rsidP="00FB663D">
      <w:pPr>
        <w:pStyle w:val="ConsPlusNormal"/>
        <w:ind w:firstLine="540"/>
        <w:jc w:val="right"/>
        <w:rPr>
          <w:szCs w:val="24"/>
        </w:rPr>
      </w:pPr>
      <w:proofErr w:type="gramStart"/>
      <w:r w:rsidRPr="00FB663D">
        <w:rPr>
          <w:szCs w:val="24"/>
        </w:rPr>
        <w:t>расположенного</w:t>
      </w:r>
      <w:proofErr w:type="gramEnd"/>
      <w:r w:rsidRPr="00FB663D">
        <w:rPr>
          <w:szCs w:val="24"/>
        </w:rPr>
        <w:t xml:space="preserve"> на территории </w:t>
      </w:r>
    </w:p>
    <w:p w:rsidR="00FB663D" w:rsidRPr="00FB663D" w:rsidRDefault="00FB663D" w:rsidP="00FB663D">
      <w:pPr>
        <w:pStyle w:val="ConsPlusNormal"/>
        <w:ind w:firstLine="540"/>
        <w:jc w:val="right"/>
        <w:rPr>
          <w:szCs w:val="24"/>
        </w:rPr>
      </w:pPr>
      <w:r w:rsidRPr="00FB663D">
        <w:rPr>
          <w:szCs w:val="24"/>
        </w:rPr>
        <w:t>Комсомольского муниципального района»</w:t>
      </w: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spacing w:after="300"/>
        <w:jc w:val="center"/>
        <w:rPr>
          <w:rFonts w:ascii="Times New Roman" w:hAnsi="Times New Roman"/>
          <w:b/>
          <w:bCs/>
          <w:sz w:val="26"/>
          <w:szCs w:val="26"/>
        </w:rPr>
      </w:pPr>
      <w:r w:rsidRPr="00FB663D">
        <w:rPr>
          <w:rFonts w:ascii="Times New Roman" w:hAnsi="Times New Roman"/>
          <w:b/>
          <w:bCs/>
          <w:sz w:val="26"/>
          <w:szCs w:val="26"/>
        </w:rPr>
        <w:t>Журнал</w:t>
      </w:r>
      <w:r w:rsidRPr="00FB663D">
        <w:rPr>
          <w:rFonts w:ascii="Times New Roman" w:hAnsi="Times New Roman"/>
          <w:b/>
          <w:bCs/>
          <w:sz w:val="26"/>
          <w:szCs w:val="26"/>
        </w:rPr>
        <w:br/>
        <w:t>учета выдачи согласованной проектной документации</w:t>
      </w:r>
    </w:p>
    <w:tbl>
      <w:tblPr>
        <w:tblW w:w="11022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623"/>
        <w:gridCol w:w="2126"/>
        <w:gridCol w:w="1638"/>
        <w:gridCol w:w="1559"/>
        <w:gridCol w:w="1276"/>
        <w:gridCol w:w="1134"/>
        <w:gridCol w:w="1276"/>
      </w:tblGrid>
      <w:tr w:rsidR="00FB663D" w:rsidRPr="00FB663D" w:rsidTr="00397992">
        <w:tc>
          <w:tcPr>
            <w:tcW w:w="390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B663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B663D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623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Реквизиты письма о согласовании проектной документации</w:t>
            </w:r>
          </w:p>
        </w:tc>
        <w:tc>
          <w:tcPr>
            <w:tcW w:w="2126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Виды работ (реставрация, приспособление</w:t>
            </w:r>
            <w:r w:rsidRPr="00FB663D">
              <w:rPr>
                <w:rFonts w:ascii="Times New Roman" w:hAnsi="Times New Roman"/>
                <w:b/>
                <w:bCs/>
              </w:rPr>
              <w:br/>
              <w:t>для современного использования, ремонт, воссоздание, консервация, противоаварий</w:t>
            </w:r>
            <w:r w:rsidRPr="00FB663D">
              <w:rPr>
                <w:rFonts w:ascii="Times New Roman" w:hAnsi="Times New Roman"/>
                <w:b/>
                <w:bCs/>
              </w:rPr>
              <w:softHyphen/>
              <w:t>ные работы)</w:t>
            </w:r>
          </w:p>
        </w:tc>
        <w:tc>
          <w:tcPr>
            <w:tcW w:w="1638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Наименование объекта культурного наследия</w:t>
            </w:r>
          </w:p>
        </w:tc>
        <w:tc>
          <w:tcPr>
            <w:tcW w:w="1559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Организация-заявитель/</w:t>
            </w:r>
            <w:r w:rsidRPr="00FB663D">
              <w:rPr>
                <w:rFonts w:ascii="Times New Roman" w:hAnsi="Times New Roman"/>
                <w:b/>
                <w:bCs/>
              </w:rPr>
              <w:br/>
              <w:t>Получатель</w:t>
            </w:r>
          </w:p>
        </w:tc>
        <w:tc>
          <w:tcPr>
            <w:tcW w:w="1276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Фамилия и инициалы заявителя/</w:t>
            </w:r>
            <w:r w:rsidRPr="00FB663D">
              <w:rPr>
                <w:rFonts w:ascii="Times New Roman" w:hAnsi="Times New Roman"/>
                <w:b/>
                <w:bCs/>
              </w:rPr>
              <w:br/>
              <w:t>представителя заявителя</w:t>
            </w:r>
          </w:p>
        </w:tc>
        <w:tc>
          <w:tcPr>
            <w:tcW w:w="1134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Номер и дата доверен</w:t>
            </w:r>
            <w:r w:rsidRPr="00FB663D">
              <w:rPr>
                <w:rFonts w:ascii="Times New Roman" w:hAnsi="Times New Roman"/>
                <w:b/>
                <w:bCs/>
              </w:rPr>
              <w:softHyphen/>
              <w:t>ности</w:t>
            </w:r>
          </w:p>
        </w:tc>
        <w:tc>
          <w:tcPr>
            <w:tcW w:w="1276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Расписка в получе</w:t>
            </w:r>
            <w:r w:rsidRPr="00FB663D">
              <w:rPr>
                <w:rFonts w:ascii="Times New Roman" w:hAnsi="Times New Roman"/>
                <w:b/>
                <w:bCs/>
              </w:rPr>
              <w:softHyphen/>
              <w:t>нии</w:t>
            </w:r>
          </w:p>
        </w:tc>
      </w:tr>
      <w:tr w:rsidR="00FB663D" w:rsidRPr="00FB663D" w:rsidTr="00397992">
        <w:tc>
          <w:tcPr>
            <w:tcW w:w="390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623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638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76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663D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FB663D" w:rsidRPr="00FB663D" w:rsidTr="00397992">
        <w:trPr>
          <w:trHeight w:val="482"/>
        </w:trPr>
        <w:tc>
          <w:tcPr>
            <w:tcW w:w="390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B663D" w:rsidRPr="00FB663D" w:rsidRDefault="00FB663D" w:rsidP="00397992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</w:tcPr>
          <w:p w:rsidR="00FB663D" w:rsidRPr="00FB663D" w:rsidRDefault="00FB663D" w:rsidP="0039799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663D" w:rsidRPr="00FB663D" w:rsidRDefault="00FB663D" w:rsidP="0039799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663D" w:rsidRPr="00FB663D" w:rsidRDefault="00FB663D" w:rsidP="0039799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663D" w:rsidRPr="00FB663D" w:rsidRDefault="00FB663D" w:rsidP="003979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663D" w:rsidRPr="00FB663D" w:rsidRDefault="00FB663D" w:rsidP="00FB663D">
      <w:pPr>
        <w:rPr>
          <w:rFonts w:ascii="Times New Roman" w:hAnsi="Times New Roman"/>
        </w:rPr>
      </w:pPr>
    </w:p>
    <w:p w:rsidR="00FB663D" w:rsidRPr="00FB663D" w:rsidRDefault="00FB663D" w:rsidP="00FB663D">
      <w:pPr>
        <w:rPr>
          <w:rFonts w:ascii="Times New Roman" w:hAnsi="Times New Roman"/>
        </w:rPr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pStyle w:val="ConsPlusNormal"/>
        <w:jc w:val="both"/>
      </w:pPr>
    </w:p>
    <w:p w:rsidR="00FB663D" w:rsidRPr="00FB663D" w:rsidRDefault="00FB663D" w:rsidP="00FB663D">
      <w:pPr>
        <w:rPr>
          <w:rFonts w:ascii="Times New Roman" w:hAnsi="Times New Roman"/>
        </w:rPr>
      </w:pPr>
    </w:p>
    <w:p w:rsidR="00FB663D" w:rsidRPr="00FB663D" w:rsidRDefault="00FB663D" w:rsidP="00973AC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sectPr w:rsidR="00FB663D" w:rsidRPr="00FB663D" w:rsidSect="00EF5E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4A" w:rsidRDefault="00DB5E4A" w:rsidP="00FB663D">
      <w:pPr>
        <w:spacing w:after="0" w:line="240" w:lineRule="auto"/>
      </w:pPr>
      <w:r>
        <w:separator/>
      </w:r>
    </w:p>
  </w:endnote>
  <w:endnote w:type="continuationSeparator" w:id="0">
    <w:p w:rsidR="00DB5E4A" w:rsidRDefault="00DB5E4A" w:rsidP="00FB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4A" w:rsidRDefault="00DB5E4A" w:rsidP="00FB663D">
      <w:pPr>
        <w:spacing w:after="0" w:line="240" w:lineRule="auto"/>
      </w:pPr>
      <w:r>
        <w:separator/>
      </w:r>
    </w:p>
  </w:footnote>
  <w:footnote w:type="continuationSeparator" w:id="0">
    <w:p w:rsidR="00DB5E4A" w:rsidRDefault="00DB5E4A" w:rsidP="00FB663D">
      <w:pPr>
        <w:spacing w:after="0" w:line="240" w:lineRule="auto"/>
      </w:pPr>
      <w:r>
        <w:continuationSeparator/>
      </w:r>
    </w:p>
  </w:footnote>
  <w:footnote w:id="1">
    <w:p w:rsidR="00FB663D" w:rsidRDefault="00FB663D" w:rsidP="00FB663D">
      <w:pPr>
        <w:pStyle w:val="ac"/>
        <w:ind w:firstLine="567"/>
        <w:jc w:val="both"/>
      </w:pPr>
      <w:r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> При наличии.</w:t>
      </w:r>
    </w:p>
  </w:footnote>
  <w:footnote w:id="2">
    <w:p w:rsidR="00FB663D" w:rsidRDefault="00FB663D" w:rsidP="00FB663D">
      <w:pPr>
        <w:pStyle w:val="ac"/>
        <w:ind w:firstLine="567"/>
        <w:jc w:val="both"/>
      </w:pPr>
      <w:r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> Для юридического лица заполняется на бланке организации и подписывается руководителем.</w:t>
      </w:r>
    </w:p>
  </w:footnote>
  <w:footnote w:id="3">
    <w:p w:rsidR="00FB663D" w:rsidRDefault="00FB663D" w:rsidP="00FB663D">
      <w:pPr>
        <w:pStyle w:val="ac"/>
        <w:ind w:firstLine="567"/>
        <w:jc w:val="both"/>
      </w:pPr>
      <w:r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4">
    <w:p w:rsidR="00FB663D" w:rsidRDefault="00FB663D" w:rsidP="00FB663D">
      <w:pPr>
        <w:pStyle w:val="ac"/>
        <w:ind w:firstLine="567"/>
        <w:jc w:val="both"/>
        <w:rPr>
          <w:sz w:val="18"/>
          <w:szCs w:val="18"/>
        </w:rPr>
      </w:pPr>
      <w:r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> Нужное отметить – “</w:t>
      </w:r>
      <w:r>
        <w:rPr>
          <w:sz w:val="18"/>
          <w:szCs w:val="18"/>
          <w:lang w:val="en-US"/>
        </w:rPr>
        <w:t>V</w:t>
      </w:r>
      <w:r>
        <w:rPr>
          <w:sz w:val="18"/>
          <w:szCs w:val="18"/>
        </w:rPr>
        <w:t>”.</w:t>
      </w:r>
    </w:p>
    <w:p w:rsidR="00FB663D" w:rsidRDefault="00FB663D" w:rsidP="00FB663D">
      <w:pPr>
        <w:pStyle w:val="ac"/>
        <w:ind w:firstLine="567"/>
        <w:jc w:val="both"/>
        <w:rPr>
          <w:sz w:val="18"/>
          <w:szCs w:val="18"/>
        </w:rPr>
      </w:pPr>
    </w:p>
    <w:p w:rsidR="00FB663D" w:rsidRDefault="00FB663D" w:rsidP="00FB663D">
      <w:pPr>
        <w:pStyle w:val="ac"/>
        <w:ind w:firstLine="567"/>
        <w:jc w:val="both"/>
      </w:pPr>
    </w:p>
  </w:footnote>
  <w:footnote w:id="5">
    <w:p w:rsidR="00FB663D" w:rsidRDefault="00FB663D" w:rsidP="00FB663D">
      <w:pPr>
        <w:pStyle w:val="ac"/>
        <w:ind w:firstLine="567"/>
        <w:jc w:val="both"/>
      </w:pPr>
      <w:r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> Оформляется на официальном бланке Администрации Комсомольского муниципального района и подписывается уполномоченным должностным лицом.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7001"/>
    <w:multiLevelType w:val="hybridMultilevel"/>
    <w:tmpl w:val="57248262"/>
    <w:lvl w:ilvl="0" w:tplc="A6522E6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C83459F"/>
    <w:multiLevelType w:val="hybridMultilevel"/>
    <w:tmpl w:val="ADA04308"/>
    <w:lvl w:ilvl="0" w:tplc="0F905E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CFA"/>
    <w:rsid w:val="000D04BC"/>
    <w:rsid w:val="00140CFA"/>
    <w:rsid w:val="002651D7"/>
    <w:rsid w:val="003408D7"/>
    <w:rsid w:val="00350CA6"/>
    <w:rsid w:val="005700ED"/>
    <w:rsid w:val="00652ECD"/>
    <w:rsid w:val="00660116"/>
    <w:rsid w:val="00664A2F"/>
    <w:rsid w:val="006E032D"/>
    <w:rsid w:val="00732699"/>
    <w:rsid w:val="00836D05"/>
    <w:rsid w:val="00973AC6"/>
    <w:rsid w:val="009C4BE9"/>
    <w:rsid w:val="00AF4136"/>
    <w:rsid w:val="00B6110A"/>
    <w:rsid w:val="00B97462"/>
    <w:rsid w:val="00C0125B"/>
    <w:rsid w:val="00CE4C0E"/>
    <w:rsid w:val="00D779D5"/>
    <w:rsid w:val="00DB5E4A"/>
    <w:rsid w:val="00DC1624"/>
    <w:rsid w:val="00EC157E"/>
    <w:rsid w:val="00EF5E76"/>
    <w:rsid w:val="00F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FA"/>
    <w:rPr>
      <w:rFonts w:ascii="Calibri" w:eastAsia="Times New Roman" w:hAnsi="Calibri"/>
      <w:b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40CF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CFA"/>
    <w:rPr>
      <w:rFonts w:eastAsia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CFA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styleId="a5">
    <w:name w:val="Hyperlink"/>
    <w:basedOn w:val="a0"/>
    <w:unhideWhenUsed/>
    <w:rsid w:val="00140CFA"/>
    <w:rPr>
      <w:color w:val="0000FF"/>
      <w:u w:val="single"/>
    </w:rPr>
  </w:style>
  <w:style w:type="paragraph" w:styleId="a6">
    <w:name w:val="Body Text"/>
    <w:basedOn w:val="a"/>
    <w:link w:val="a7"/>
    <w:unhideWhenUsed/>
    <w:rsid w:val="00140CF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140CFA"/>
    <w:rPr>
      <w:rFonts w:eastAsia="Calibri"/>
      <w:bCs w:val="0"/>
      <w:lang w:eastAsia="ru-RU"/>
    </w:rPr>
  </w:style>
  <w:style w:type="paragraph" w:styleId="a8">
    <w:name w:val="Body Text Indent"/>
    <w:basedOn w:val="a"/>
    <w:link w:val="a9"/>
    <w:unhideWhenUsed/>
    <w:rsid w:val="00140CFA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40CFA"/>
    <w:rPr>
      <w:rFonts w:eastAsia="Calibri"/>
      <w:bCs w:val="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0CF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b">
    <w:name w:val="FollowedHyperlink"/>
    <w:basedOn w:val="a0"/>
    <w:uiPriority w:val="99"/>
    <w:semiHidden/>
    <w:unhideWhenUsed/>
    <w:rsid w:val="00973AC6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FB663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rsid w:val="00FB663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B663D"/>
    <w:rPr>
      <w:rFonts w:eastAsia="Times New Roman"/>
      <w:bCs w:val="0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FB663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B66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gu.ivanovoobl.ru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://www.adm-komsomol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22</Pages>
  <Words>5604</Words>
  <Characters>31947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Novojilova</cp:lastModifiedBy>
  <cp:revision>10</cp:revision>
  <cp:lastPrinted>2018-02-20T07:21:00Z</cp:lastPrinted>
  <dcterms:created xsi:type="dcterms:W3CDTF">2018-01-25T10:41:00Z</dcterms:created>
  <dcterms:modified xsi:type="dcterms:W3CDTF">2018-02-28T13:07:00Z</dcterms:modified>
</cp:coreProperties>
</file>