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A8" w:rsidRDefault="00101CA8" w:rsidP="00101CA8">
      <w:pPr>
        <w:jc w:val="center"/>
      </w:pPr>
      <w:r>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01CA8" w:rsidRDefault="00101CA8" w:rsidP="00101CA8">
      <w:pPr>
        <w:jc w:val="center"/>
      </w:pPr>
    </w:p>
    <w:p w:rsidR="00101CA8" w:rsidRDefault="00101CA8" w:rsidP="00101CA8">
      <w:pPr>
        <w:pStyle w:val="1"/>
        <w:rPr>
          <w:color w:val="003366"/>
          <w:sz w:val="36"/>
        </w:rPr>
      </w:pPr>
      <w:r>
        <w:rPr>
          <w:color w:val="003366"/>
          <w:sz w:val="36"/>
        </w:rPr>
        <w:t>ПОСТАНОВЛЕНИЕ</w:t>
      </w:r>
    </w:p>
    <w:p w:rsidR="00101CA8" w:rsidRDefault="00101CA8" w:rsidP="00101CA8">
      <w:pPr>
        <w:jc w:val="center"/>
        <w:rPr>
          <w:b/>
          <w:color w:val="003366"/>
        </w:rPr>
      </w:pPr>
      <w:r>
        <w:rPr>
          <w:b/>
          <w:color w:val="003366"/>
        </w:rPr>
        <w:t>АДМИНИСТРАЦИИ</w:t>
      </w:r>
    </w:p>
    <w:p w:rsidR="00101CA8" w:rsidRDefault="00101CA8" w:rsidP="00101CA8">
      <w:pPr>
        <w:jc w:val="center"/>
        <w:rPr>
          <w:b/>
          <w:color w:val="003366"/>
        </w:rPr>
      </w:pPr>
      <w:r>
        <w:rPr>
          <w:b/>
          <w:color w:val="003366"/>
        </w:rPr>
        <w:t xml:space="preserve"> КОМСОМОЛЬСКОГО МУНИЦИПАЛЬНОГО  РАЙОНА</w:t>
      </w:r>
    </w:p>
    <w:p w:rsidR="00101CA8" w:rsidRDefault="00101CA8" w:rsidP="00101CA8">
      <w:pPr>
        <w:jc w:val="center"/>
        <w:rPr>
          <w:b/>
          <w:color w:val="003366"/>
        </w:rPr>
      </w:pPr>
      <w:r>
        <w:rPr>
          <w:b/>
          <w:color w:val="003366"/>
        </w:rPr>
        <w:t>ИВАНОВСКОЙ ОБЛАСТИ</w:t>
      </w:r>
    </w:p>
    <w:p w:rsidR="00101CA8" w:rsidRDefault="00101CA8" w:rsidP="00101CA8">
      <w:pPr>
        <w:jc w:val="center"/>
      </w:pPr>
    </w:p>
    <w:tbl>
      <w:tblPr>
        <w:tblW w:w="9480" w:type="dxa"/>
        <w:tblInd w:w="108" w:type="dxa"/>
        <w:tblBorders>
          <w:top w:val="single" w:sz="4" w:space="0" w:color="auto"/>
        </w:tblBorders>
        <w:tblLayout w:type="fixed"/>
        <w:tblLook w:val="04A0"/>
      </w:tblPr>
      <w:tblGrid>
        <w:gridCol w:w="9480"/>
      </w:tblGrid>
      <w:tr w:rsidR="00101CA8" w:rsidTr="00123503">
        <w:trPr>
          <w:trHeight w:val="100"/>
        </w:trPr>
        <w:tc>
          <w:tcPr>
            <w:tcW w:w="9484" w:type="dxa"/>
            <w:tcBorders>
              <w:top w:val="thinThickThinSmallGap" w:sz="24" w:space="0" w:color="auto"/>
              <w:left w:val="nil"/>
              <w:bottom w:val="nil"/>
              <w:right w:val="nil"/>
            </w:tcBorders>
            <w:hideMark/>
          </w:tcPr>
          <w:p w:rsidR="00101CA8" w:rsidRDefault="00101CA8" w:rsidP="00123503">
            <w:pPr>
              <w:spacing w:line="276" w:lineRule="auto"/>
              <w:jc w:val="center"/>
              <w:rPr>
                <w:color w:val="003366"/>
                <w:sz w:val="20"/>
                <w:szCs w:val="20"/>
              </w:rPr>
            </w:pPr>
            <w:smartTag w:uri="urn:schemas-microsoft-com:office:smarttags" w:element="metricconverter">
              <w:smartTagPr>
                <w:attr w:name="ProductID" w:val="155150, г"/>
              </w:smartTagPr>
              <w:r>
                <w:rPr>
                  <w:color w:val="003366"/>
                  <w:sz w:val="20"/>
                </w:rPr>
                <w:t>155150, г</w:t>
              </w:r>
            </w:smartTag>
            <w:r>
              <w:rPr>
                <w:color w:val="003366"/>
                <w:sz w:val="20"/>
              </w:rPr>
              <w:t xml:space="preserve">. Комсомольск, ул. 50 лет ВЛКСМ, д. 2  Тел./Факс (49325) 4-11-78 </w:t>
            </w:r>
            <w:r>
              <w:rPr>
                <w:color w:val="003366"/>
                <w:sz w:val="20"/>
                <w:szCs w:val="20"/>
              </w:rPr>
              <w:t>ОГРН 1023701625595</w:t>
            </w:r>
          </w:p>
          <w:p w:rsidR="00101CA8" w:rsidRDefault="00101CA8" w:rsidP="00123503">
            <w:pPr>
              <w:spacing w:line="276" w:lineRule="auto"/>
              <w:jc w:val="center"/>
              <w:rPr>
                <w:color w:val="003366"/>
                <w:sz w:val="20"/>
              </w:rPr>
            </w:pPr>
            <w:r>
              <w:rPr>
                <w:color w:val="003366"/>
                <w:sz w:val="20"/>
                <w:szCs w:val="20"/>
              </w:rPr>
              <w:t>ИНН 3714002224   КПП 371401001</w:t>
            </w:r>
          </w:p>
        </w:tc>
      </w:tr>
    </w:tbl>
    <w:p w:rsidR="00101CA8" w:rsidRDefault="00101CA8" w:rsidP="00101CA8">
      <w:pPr>
        <w:ind w:firstLine="720"/>
        <w:jc w:val="center"/>
      </w:pPr>
    </w:p>
    <w:p w:rsidR="00101CA8" w:rsidRPr="00822F55" w:rsidRDefault="00822F55" w:rsidP="00822F55">
      <w:pPr>
        <w:ind w:firstLine="720"/>
        <w:rPr>
          <w:sz w:val="28"/>
          <w:szCs w:val="28"/>
        </w:rPr>
      </w:pPr>
      <w:r>
        <w:rPr>
          <w:sz w:val="28"/>
          <w:szCs w:val="28"/>
        </w:rPr>
        <w:t xml:space="preserve">                                  </w:t>
      </w:r>
      <w:r w:rsidRPr="00822F55">
        <w:rPr>
          <w:sz w:val="28"/>
          <w:szCs w:val="28"/>
        </w:rPr>
        <w:t>«</w:t>
      </w:r>
      <w:r w:rsidRPr="00822F55">
        <w:rPr>
          <w:sz w:val="28"/>
          <w:szCs w:val="28"/>
          <w:u w:val="single"/>
        </w:rPr>
        <w:t>22</w:t>
      </w:r>
      <w:r w:rsidRPr="00822F55">
        <w:rPr>
          <w:sz w:val="28"/>
          <w:szCs w:val="28"/>
        </w:rPr>
        <w:t xml:space="preserve">» </w:t>
      </w:r>
      <w:r w:rsidRPr="00822F55">
        <w:rPr>
          <w:sz w:val="28"/>
          <w:szCs w:val="28"/>
          <w:u w:val="single"/>
        </w:rPr>
        <w:t xml:space="preserve">ноября </w:t>
      </w:r>
      <w:r w:rsidR="00101CA8" w:rsidRPr="00822F55">
        <w:rPr>
          <w:sz w:val="28"/>
          <w:szCs w:val="28"/>
          <w:u w:val="single"/>
        </w:rPr>
        <w:t>2024 г</w:t>
      </w:r>
      <w:r w:rsidR="00101CA8" w:rsidRPr="00822F55">
        <w:rPr>
          <w:sz w:val="28"/>
          <w:szCs w:val="28"/>
        </w:rPr>
        <w:t xml:space="preserve">.   </w:t>
      </w:r>
      <w:r w:rsidRPr="00822F55">
        <w:rPr>
          <w:sz w:val="28"/>
          <w:szCs w:val="28"/>
          <w:u w:val="single"/>
        </w:rPr>
        <w:t>№ 291</w:t>
      </w:r>
    </w:p>
    <w:p w:rsidR="00101CA8" w:rsidRDefault="00101CA8" w:rsidP="00101CA8">
      <w:pPr>
        <w:ind w:firstLine="720"/>
        <w:jc w:val="both"/>
      </w:pPr>
    </w:p>
    <w:p w:rsidR="00101CA8" w:rsidRDefault="00101CA8" w:rsidP="00101CA8">
      <w:pPr>
        <w:ind w:firstLine="720"/>
        <w:jc w:val="both"/>
      </w:pPr>
    </w:p>
    <w:p w:rsidR="00FE0B42" w:rsidRDefault="00101CA8" w:rsidP="00101CA8">
      <w:pPr>
        <w:jc w:val="center"/>
        <w:rPr>
          <w:b/>
          <w:sz w:val="28"/>
          <w:szCs w:val="28"/>
        </w:rPr>
      </w:pPr>
      <w:r w:rsidRPr="00101CA8">
        <w:rPr>
          <w:b/>
          <w:sz w:val="28"/>
          <w:szCs w:val="28"/>
        </w:rPr>
        <w:t xml:space="preserve">О порядке льготного посещения </w:t>
      </w:r>
      <w:r w:rsidR="00FE0B42">
        <w:rPr>
          <w:b/>
          <w:sz w:val="28"/>
          <w:szCs w:val="28"/>
        </w:rPr>
        <w:t xml:space="preserve"> участниками </w:t>
      </w:r>
      <w:proofErr w:type="gramStart"/>
      <w:r w:rsidR="00FE0B42">
        <w:rPr>
          <w:b/>
          <w:sz w:val="28"/>
          <w:szCs w:val="28"/>
        </w:rPr>
        <w:t>специальной</w:t>
      </w:r>
      <w:proofErr w:type="gramEnd"/>
      <w:r w:rsidR="00FE0B42">
        <w:rPr>
          <w:b/>
          <w:sz w:val="28"/>
          <w:szCs w:val="28"/>
        </w:rPr>
        <w:t xml:space="preserve"> </w:t>
      </w:r>
    </w:p>
    <w:p w:rsidR="00FE0B42" w:rsidRDefault="00FE0B42" w:rsidP="00FE0B42">
      <w:pPr>
        <w:jc w:val="center"/>
        <w:rPr>
          <w:b/>
          <w:sz w:val="28"/>
          <w:szCs w:val="28"/>
        </w:rPr>
      </w:pPr>
      <w:r>
        <w:rPr>
          <w:b/>
          <w:sz w:val="28"/>
          <w:szCs w:val="28"/>
        </w:rPr>
        <w:t xml:space="preserve">военной операции,  </w:t>
      </w:r>
      <w:r w:rsidR="00101CA8" w:rsidRPr="00101CA8">
        <w:rPr>
          <w:b/>
          <w:sz w:val="28"/>
          <w:szCs w:val="28"/>
        </w:rPr>
        <w:t>членами семей участников</w:t>
      </w:r>
      <w:r>
        <w:rPr>
          <w:b/>
          <w:sz w:val="28"/>
          <w:szCs w:val="28"/>
        </w:rPr>
        <w:t xml:space="preserve"> с</w:t>
      </w:r>
      <w:r w:rsidR="00101CA8" w:rsidRPr="00101CA8">
        <w:rPr>
          <w:b/>
          <w:sz w:val="28"/>
          <w:szCs w:val="28"/>
        </w:rPr>
        <w:t xml:space="preserve">пециальной </w:t>
      </w:r>
    </w:p>
    <w:p w:rsidR="00101CA8" w:rsidRPr="00101CA8" w:rsidRDefault="00101CA8" w:rsidP="00FE0B42">
      <w:pPr>
        <w:jc w:val="center"/>
        <w:rPr>
          <w:b/>
          <w:sz w:val="28"/>
          <w:szCs w:val="28"/>
        </w:rPr>
      </w:pPr>
      <w:r w:rsidRPr="00101CA8">
        <w:rPr>
          <w:b/>
          <w:sz w:val="28"/>
          <w:szCs w:val="28"/>
        </w:rPr>
        <w:t>военной операции муниципальных учреждений</w:t>
      </w:r>
    </w:p>
    <w:p w:rsidR="00101CA8" w:rsidRPr="00101CA8" w:rsidRDefault="00101CA8" w:rsidP="000A2E9B">
      <w:pPr>
        <w:jc w:val="center"/>
        <w:rPr>
          <w:b/>
          <w:sz w:val="28"/>
          <w:szCs w:val="28"/>
        </w:rPr>
      </w:pPr>
      <w:r>
        <w:rPr>
          <w:b/>
          <w:sz w:val="28"/>
          <w:szCs w:val="28"/>
        </w:rPr>
        <w:t>к</w:t>
      </w:r>
      <w:r w:rsidRPr="00101CA8">
        <w:rPr>
          <w:b/>
          <w:sz w:val="28"/>
          <w:szCs w:val="28"/>
        </w:rPr>
        <w:t>ульт</w:t>
      </w:r>
      <w:r>
        <w:rPr>
          <w:b/>
          <w:sz w:val="28"/>
          <w:szCs w:val="28"/>
        </w:rPr>
        <w:t>уры Комсомольского</w:t>
      </w:r>
      <w:r w:rsidRPr="00101CA8">
        <w:rPr>
          <w:b/>
          <w:sz w:val="28"/>
          <w:szCs w:val="28"/>
        </w:rPr>
        <w:t xml:space="preserve"> городского поселения</w:t>
      </w:r>
    </w:p>
    <w:p w:rsidR="00101CA8" w:rsidRDefault="00101CA8" w:rsidP="007D33DD">
      <w:pPr>
        <w:rPr>
          <w:b/>
          <w:sz w:val="28"/>
          <w:szCs w:val="28"/>
        </w:rPr>
      </w:pPr>
    </w:p>
    <w:p w:rsidR="00101CA8" w:rsidRPr="00101CA8" w:rsidRDefault="00101CA8" w:rsidP="00101CA8">
      <w:pPr>
        <w:pStyle w:val="ConsPlusNormal"/>
        <w:ind w:firstLine="540"/>
        <w:jc w:val="both"/>
        <w:rPr>
          <w:rFonts w:ascii="Times New Roman" w:hAnsi="Times New Roman" w:cs="Times New Roman"/>
          <w:b/>
          <w:sz w:val="28"/>
          <w:szCs w:val="28"/>
        </w:rPr>
      </w:pPr>
      <w:proofErr w:type="gramStart"/>
      <w:r w:rsidRPr="00101CA8">
        <w:rPr>
          <w:rFonts w:ascii="Times New Roman" w:hAnsi="Times New Roman" w:cs="Times New Roman"/>
          <w:sz w:val="28"/>
          <w:szCs w:val="28"/>
        </w:rPr>
        <w:t xml:space="preserve">В соответствии с Единым стандартом региональных мер поддержки участников специальной военной операции и членов их семей, принятым 16 мая 2023 года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Российской Федерации, принимающих участие в специальной военной операции, и членов их семей, руководствуясь </w:t>
      </w:r>
      <w:hyperlink r:id="rId5">
        <w:r w:rsidRPr="00101CA8">
          <w:rPr>
            <w:rFonts w:ascii="Times New Roman" w:hAnsi="Times New Roman" w:cs="Times New Roman"/>
            <w:color w:val="000000" w:themeColor="text1"/>
            <w:sz w:val="28"/>
            <w:szCs w:val="28"/>
          </w:rPr>
          <w:t>Уставом</w:t>
        </w:r>
      </w:hyperlink>
      <w:r>
        <w:rPr>
          <w:rFonts w:ascii="Times New Roman" w:hAnsi="Times New Roman" w:cs="Times New Roman"/>
          <w:sz w:val="28"/>
          <w:szCs w:val="28"/>
        </w:rPr>
        <w:t xml:space="preserve"> Комсомольского</w:t>
      </w:r>
      <w:r w:rsidRPr="00101CA8">
        <w:rPr>
          <w:rFonts w:ascii="Times New Roman" w:hAnsi="Times New Roman" w:cs="Times New Roman"/>
          <w:sz w:val="28"/>
          <w:szCs w:val="28"/>
        </w:rPr>
        <w:t xml:space="preserve"> муниципального</w:t>
      </w:r>
      <w:proofErr w:type="gramEnd"/>
      <w:r w:rsidRPr="00101CA8">
        <w:rPr>
          <w:rFonts w:ascii="Times New Roman" w:hAnsi="Times New Roman" w:cs="Times New Roman"/>
          <w:sz w:val="28"/>
          <w:szCs w:val="28"/>
        </w:rPr>
        <w:t xml:space="preserve"> район</w:t>
      </w:r>
      <w:r>
        <w:rPr>
          <w:rFonts w:ascii="Times New Roman" w:hAnsi="Times New Roman" w:cs="Times New Roman"/>
          <w:sz w:val="28"/>
          <w:szCs w:val="28"/>
        </w:rPr>
        <w:t>а и Уставом Комсомольского</w:t>
      </w:r>
      <w:r w:rsidRPr="00101CA8">
        <w:rPr>
          <w:rFonts w:ascii="Times New Roman" w:hAnsi="Times New Roman" w:cs="Times New Roman"/>
          <w:sz w:val="28"/>
          <w:szCs w:val="28"/>
        </w:rPr>
        <w:t xml:space="preserve"> г</w:t>
      </w:r>
      <w:r>
        <w:rPr>
          <w:rFonts w:ascii="Times New Roman" w:hAnsi="Times New Roman" w:cs="Times New Roman"/>
          <w:sz w:val="28"/>
          <w:szCs w:val="28"/>
        </w:rPr>
        <w:t>ородского поселения, А</w:t>
      </w:r>
      <w:r w:rsidRPr="00101CA8">
        <w:rPr>
          <w:rFonts w:ascii="Times New Roman" w:hAnsi="Times New Roman" w:cs="Times New Roman"/>
          <w:sz w:val="28"/>
          <w:szCs w:val="28"/>
        </w:rPr>
        <w:t>д</w:t>
      </w:r>
      <w:r>
        <w:rPr>
          <w:rFonts w:ascii="Times New Roman" w:hAnsi="Times New Roman" w:cs="Times New Roman"/>
          <w:sz w:val="28"/>
          <w:szCs w:val="28"/>
        </w:rPr>
        <w:t xml:space="preserve">министрация Комсомольского </w:t>
      </w:r>
      <w:r w:rsidRPr="00101CA8">
        <w:rPr>
          <w:rFonts w:ascii="Times New Roman" w:hAnsi="Times New Roman" w:cs="Times New Roman"/>
          <w:sz w:val="28"/>
          <w:szCs w:val="28"/>
        </w:rPr>
        <w:t xml:space="preserve"> муниципального района, </w:t>
      </w:r>
      <w:r w:rsidRPr="00101CA8">
        <w:rPr>
          <w:rFonts w:ascii="Times New Roman" w:hAnsi="Times New Roman" w:cs="Times New Roman"/>
          <w:b/>
          <w:sz w:val="28"/>
          <w:szCs w:val="28"/>
        </w:rPr>
        <w:t>постановляет:</w:t>
      </w:r>
    </w:p>
    <w:p w:rsidR="00101CA8" w:rsidRDefault="00101CA8" w:rsidP="00101CA8">
      <w:pPr>
        <w:jc w:val="both"/>
        <w:rPr>
          <w:sz w:val="28"/>
          <w:szCs w:val="28"/>
        </w:rPr>
      </w:pPr>
    </w:p>
    <w:p w:rsidR="007D33DD" w:rsidRDefault="00101CA8" w:rsidP="007D33DD">
      <w:pPr>
        <w:pStyle w:val="ConsPlusNormal"/>
        <w:ind w:firstLine="540"/>
        <w:jc w:val="both"/>
        <w:rPr>
          <w:rFonts w:ascii="Times New Roman" w:hAnsi="Times New Roman" w:cs="Times New Roman"/>
          <w:sz w:val="28"/>
          <w:szCs w:val="28"/>
        </w:rPr>
      </w:pPr>
      <w:r w:rsidRPr="00101CA8">
        <w:rPr>
          <w:rFonts w:ascii="Times New Roman" w:hAnsi="Times New Roman" w:cs="Times New Roman"/>
          <w:sz w:val="28"/>
          <w:szCs w:val="28"/>
        </w:rPr>
        <w:t xml:space="preserve">1. Утвердить </w:t>
      </w:r>
      <w:hyperlink w:anchor="P36">
        <w:r w:rsidRPr="00101CA8">
          <w:rPr>
            <w:rFonts w:ascii="Times New Roman" w:hAnsi="Times New Roman" w:cs="Times New Roman"/>
            <w:color w:val="000000" w:themeColor="text1"/>
            <w:sz w:val="28"/>
            <w:szCs w:val="28"/>
          </w:rPr>
          <w:t>Порядок</w:t>
        </w:r>
      </w:hyperlink>
      <w:r w:rsidRPr="00101CA8">
        <w:rPr>
          <w:rFonts w:ascii="Times New Roman" w:hAnsi="Times New Roman" w:cs="Times New Roman"/>
          <w:sz w:val="28"/>
          <w:szCs w:val="28"/>
        </w:rPr>
        <w:t xml:space="preserve"> льготного посещения </w:t>
      </w:r>
      <w:r w:rsidR="007032E9">
        <w:rPr>
          <w:rFonts w:ascii="Times New Roman" w:hAnsi="Times New Roman" w:cs="Times New Roman"/>
          <w:sz w:val="28"/>
          <w:szCs w:val="28"/>
        </w:rPr>
        <w:t xml:space="preserve">участниками специальной военной операции, </w:t>
      </w:r>
      <w:r w:rsidRPr="00101CA8">
        <w:rPr>
          <w:rFonts w:ascii="Times New Roman" w:hAnsi="Times New Roman" w:cs="Times New Roman"/>
          <w:sz w:val="28"/>
          <w:szCs w:val="28"/>
        </w:rPr>
        <w:t xml:space="preserve">членами </w:t>
      </w:r>
      <w:proofErr w:type="gramStart"/>
      <w:r w:rsidRPr="00101CA8">
        <w:rPr>
          <w:rFonts w:ascii="Times New Roman" w:hAnsi="Times New Roman" w:cs="Times New Roman"/>
          <w:sz w:val="28"/>
          <w:szCs w:val="28"/>
        </w:rPr>
        <w:t xml:space="preserve">семей участников специальной военной операции муниципальных учреждений культуры  </w:t>
      </w:r>
      <w:r w:rsidR="007D33DD">
        <w:rPr>
          <w:rFonts w:ascii="Times New Roman" w:hAnsi="Times New Roman" w:cs="Times New Roman"/>
          <w:sz w:val="28"/>
          <w:szCs w:val="28"/>
        </w:rPr>
        <w:t>Комсомольского</w:t>
      </w:r>
      <w:r w:rsidR="007D33DD" w:rsidRPr="00101CA8">
        <w:rPr>
          <w:rFonts w:ascii="Times New Roman" w:hAnsi="Times New Roman" w:cs="Times New Roman"/>
          <w:sz w:val="28"/>
          <w:szCs w:val="28"/>
        </w:rPr>
        <w:t xml:space="preserve"> </w:t>
      </w:r>
      <w:r w:rsidR="00FE0B42">
        <w:rPr>
          <w:rFonts w:ascii="Times New Roman" w:hAnsi="Times New Roman" w:cs="Times New Roman"/>
          <w:sz w:val="28"/>
          <w:szCs w:val="28"/>
        </w:rPr>
        <w:t>городского поселения</w:t>
      </w:r>
      <w:proofErr w:type="gramEnd"/>
      <w:r w:rsidR="00FE0B42">
        <w:rPr>
          <w:rFonts w:ascii="Times New Roman" w:hAnsi="Times New Roman" w:cs="Times New Roman"/>
          <w:sz w:val="28"/>
          <w:szCs w:val="28"/>
        </w:rPr>
        <w:t>. (Приложение 1)</w:t>
      </w:r>
    </w:p>
    <w:p w:rsidR="00101CA8" w:rsidRPr="00101CA8" w:rsidRDefault="007D33DD" w:rsidP="007D33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01CA8" w:rsidRPr="00101CA8">
        <w:rPr>
          <w:rFonts w:ascii="Times New Roman" w:hAnsi="Times New Roman" w:cs="Times New Roman"/>
          <w:sz w:val="28"/>
          <w:szCs w:val="28"/>
        </w:rPr>
        <w:t>. Опубликовать настоящее по</w:t>
      </w:r>
      <w:r w:rsidR="000A2E9B">
        <w:rPr>
          <w:rFonts w:ascii="Times New Roman" w:hAnsi="Times New Roman" w:cs="Times New Roman"/>
          <w:sz w:val="28"/>
          <w:szCs w:val="28"/>
        </w:rPr>
        <w:t>становлени</w:t>
      </w:r>
      <w:r w:rsidR="00FE0B42">
        <w:rPr>
          <w:rFonts w:ascii="Times New Roman" w:hAnsi="Times New Roman" w:cs="Times New Roman"/>
          <w:sz w:val="28"/>
          <w:szCs w:val="28"/>
        </w:rPr>
        <w:t xml:space="preserve">е в сборнике «Вестник нормативных </w:t>
      </w:r>
      <w:r w:rsidR="000A2E9B" w:rsidRPr="000A2E9B">
        <w:rPr>
          <w:rFonts w:ascii="Times New Roman" w:hAnsi="Times New Roman" w:cs="Times New Roman"/>
          <w:sz w:val="28"/>
          <w:szCs w:val="28"/>
        </w:rPr>
        <w:t>правовых актов органов местного самоуправления Комсомольского муниципального района»</w:t>
      </w:r>
      <w:r w:rsidR="000A2E9B">
        <w:rPr>
          <w:rFonts w:ascii="Times New Roman" w:hAnsi="Times New Roman" w:cs="Times New Roman"/>
          <w:sz w:val="28"/>
          <w:szCs w:val="28"/>
        </w:rPr>
        <w:t xml:space="preserve"> </w:t>
      </w:r>
      <w:r w:rsidR="00101CA8" w:rsidRPr="00101CA8">
        <w:rPr>
          <w:rFonts w:ascii="Times New Roman" w:hAnsi="Times New Roman" w:cs="Times New Roman"/>
          <w:sz w:val="28"/>
          <w:szCs w:val="28"/>
        </w:rPr>
        <w:t>и р</w:t>
      </w:r>
      <w:r>
        <w:rPr>
          <w:rFonts w:ascii="Times New Roman" w:hAnsi="Times New Roman" w:cs="Times New Roman"/>
          <w:sz w:val="28"/>
          <w:szCs w:val="28"/>
        </w:rPr>
        <w:t>азместить на официальном сайте А</w:t>
      </w:r>
      <w:r w:rsidR="00101CA8" w:rsidRPr="00101CA8">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101CA8">
        <w:rPr>
          <w:rFonts w:ascii="Times New Roman" w:hAnsi="Times New Roman" w:cs="Times New Roman"/>
          <w:sz w:val="28"/>
          <w:szCs w:val="28"/>
        </w:rPr>
        <w:t xml:space="preserve"> </w:t>
      </w:r>
      <w:r w:rsidR="00101CA8" w:rsidRPr="00101CA8">
        <w:rPr>
          <w:rFonts w:ascii="Times New Roman" w:hAnsi="Times New Roman" w:cs="Times New Roman"/>
          <w:sz w:val="28"/>
          <w:szCs w:val="28"/>
        </w:rPr>
        <w:t>муниципального района.</w:t>
      </w:r>
    </w:p>
    <w:p w:rsidR="00101CA8" w:rsidRPr="00101CA8" w:rsidRDefault="007D33DD" w:rsidP="00101C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01CA8" w:rsidRPr="00101CA8">
        <w:rPr>
          <w:rFonts w:ascii="Times New Roman" w:hAnsi="Times New Roman" w:cs="Times New Roman"/>
          <w:sz w:val="28"/>
          <w:szCs w:val="28"/>
        </w:rPr>
        <w:t>. Настоящее постановление вступает в силу со дня</w:t>
      </w:r>
      <w:r w:rsidR="000A2E9B">
        <w:rPr>
          <w:rFonts w:ascii="Times New Roman" w:hAnsi="Times New Roman" w:cs="Times New Roman"/>
          <w:sz w:val="28"/>
          <w:szCs w:val="28"/>
        </w:rPr>
        <w:t xml:space="preserve"> его официального опубликования.</w:t>
      </w:r>
    </w:p>
    <w:p w:rsidR="00101CA8" w:rsidRDefault="007D33DD" w:rsidP="007D33DD">
      <w:pPr>
        <w:jc w:val="both"/>
        <w:rPr>
          <w:sz w:val="28"/>
          <w:szCs w:val="28"/>
        </w:rPr>
      </w:pPr>
      <w:r>
        <w:rPr>
          <w:sz w:val="28"/>
          <w:szCs w:val="28"/>
        </w:rPr>
        <w:t xml:space="preserve">       4</w:t>
      </w:r>
      <w:r w:rsidR="00101CA8">
        <w:rPr>
          <w:sz w:val="28"/>
          <w:szCs w:val="28"/>
        </w:rPr>
        <w:t xml:space="preserve">. </w:t>
      </w:r>
      <w:proofErr w:type="gramStart"/>
      <w:r w:rsidR="00101CA8">
        <w:rPr>
          <w:sz w:val="28"/>
          <w:szCs w:val="28"/>
        </w:rPr>
        <w:t>Контроль за</w:t>
      </w:r>
      <w:proofErr w:type="gramEnd"/>
      <w:r w:rsidR="00101CA8">
        <w:rPr>
          <w:sz w:val="28"/>
          <w:szCs w:val="28"/>
        </w:rPr>
        <w:t xml:space="preserve"> выполнением данного постановления возложить на заместителя главы Администрации Комсомольского муниципального района по социальной политике Вершкову Т.Н.</w:t>
      </w:r>
    </w:p>
    <w:p w:rsidR="00101CA8" w:rsidRDefault="00101CA8" w:rsidP="007D33DD">
      <w:pPr>
        <w:jc w:val="both"/>
        <w:rPr>
          <w:sz w:val="28"/>
          <w:szCs w:val="28"/>
        </w:rPr>
      </w:pPr>
    </w:p>
    <w:tbl>
      <w:tblPr>
        <w:tblpPr w:leftFromText="180" w:rightFromText="180" w:bottomFromText="200" w:vertAnchor="text" w:tblpX="109" w:tblpY="1"/>
        <w:tblW w:w="0" w:type="auto"/>
        <w:tblLook w:val="04A0"/>
      </w:tblPr>
      <w:tblGrid>
        <w:gridCol w:w="4788"/>
        <w:gridCol w:w="2232"/>
        <w:gridCol w:w="2448"/>
      </w:tblGrid>
      <w:tr w:rsidR="00101CA8" w:rsidTr="00123503">
        <w:trPr>
          <w:trHeight w:val="540"/>
        </w:trPr>
        <w:tc>
          <w:tcPr>
            <w:tcW w:w="4788" w:type="dxa"/>
            <w:hideMark/>
          </w:tcPr>
          <w:p w:rsidR="00101CA8" w:rsidRDefault="00101CA8" w:rsidP="00123503">
            <w:pPr>
              <w:spacing w:line="276" w:lineRule="auto"/>
              <w:rPr>
                <w:b/>
                <w:sz w:val="28"/>
                <w:szCs w:val="28"/>
              </w:rPr>
            </w:pPr>
            <w:r>
              <w:rPr>
                <w:b/>
                <w:sz w:val="28"/>
                <w:szCs w:val="28"/>
              </w:rPr>
              <w:t xml:space="preserve">Глава  </w:t>
            </w:r>
            <w:proofErr w:type="gramStart"/>
            <w:r>
              <w:rPr>
                <w:b/>
                <w:sz w:val="28"/>
                <w:szCs w:val="28"/>
              </w:rPr>
              <w:t>Комсомольского</w:t>
            </w:r>
            <w:proofErr w:type="gramEnd"/>
            <w:r>
              <w:rPr>
                <w:b/>
                <w:sz w:val="28"/>
                <w:szCs w:val="28"/>
              </w:rPr>
              <w:t xml:space="preserve"> </w:t>
            </w:r>
          </w:p>
          <w:p w:rsidR="00101CA8" w:rsidRDefault="00101CA8" w:rsidP="00123503">
            <w:pPr>
              <w:spacing w:line="276" w:lineRule="auto"/>
              <w:rPr>
                <w:b/>
                <w:sz w:val="28"/>
                <w:szCs w:val="28"/>
              </w:rPr>
            </w:pPr>
            <w:r>
              <w:rPr>
                <w:b/>
                <w:sz w:val="28"/>
                <w:szCs w:val="28"/>
              </w:rPr>
              <w:t>муниципального  района:</w:t>
            </w:r>
          </w:p>
        </w:tc>
        <w:tc>
          <w:tcPr>
            <w:tcW w:w="2232" w:type="dxa"/>
          </w:tcPr>
          <w:p w:rsidR="00101CA8" w:rsidRDefault="00101CA8" w:rsidP="00123503">
            <w:pPr>
              <w:spacing w:line="276" w:lineRule="auto"/>
              <w:rPr>
                <w:b/>
                <w:sz w:val="28"/>
                <w:szCs w:val="28"/>
              </w:rPr>
            </w:pPr>
          </w:p>
        </w:tc>
        <w:tc>
          <w:tcPr>
            <w:tcW w:w="2448" w:type="dxa"/>
            <w:vAlign w:val="bottom"/>
            <w:hideMark/>
          </w:tcPr>
          <w:p w:rsidR="00101CA8" w:rsidRDefault="00101CA8" w:rsidP="00123503">
            <w:pPr>
              <w:spacing w:line="276" w:lineRule="auto"/>
              <w:rPr>
                <w:b/>
                <w:sz w:val="28"/>
                <w:szCs w:val="28"/>
              </w:rPr>
            </w:pPr>
            <w:r>
              <w:rPr>
                <w:b/>
                <w:sz w:val="28"/>
                <w:szCs w:val="28"/>
              </w:rPr>
              <w:t>О.В.</w:t>
            </w:r>
            <w:r w:rsidR="000A2E9B">
              <w:rPr>
                <w:b/>
                <w:sz w:val="28"/>
                <w:szCs w:val="28"/>
              </w:rPr>
              <w:t xml:space="preserve"> </w:t>
            </w:r>
            <w:r>
              <w:rPr>
                <w:b/>
                <w:sz w:val="28"/>
                <w:szCs w:val="28"/>
              </w:rPr>
              <w:t>Бузулуцкая</w:t>
            </w:r>
          </w:p>
        </w:tc>
      </w:tr>
    </w:tbl>
    <w:p w:rsidR="00101CA8" w:rsidRDefault="00101CA8" w:rsidP="007D33DD">
      <w:pPr>
        <w:jc w:val="both"/>
        <w:rPr>
          <w:sz w:val="28"/>
          <w:szCs w:val="28"/>
        </w:rPr>
      </w:pPr>
    </w:p>
    <w:p w:rsidR="00101CA8" w:rsidRDefault="00101CA8" w:rsidP="00101CA8">
      <w:pPr>
        <w:ind w:firstLine="720"/>
        <w:jc w:val="both"/>
        <w:rPr>
          <w:sz w:val="28"/>
          <w:szCs w:val="28"/>
        </w:rPr>
      </w:pPr>
    </w:p>
    <w:p w:rsidR="007D33DD" w:rsidRDefault="000A2E9B" w:rsidP="000A2E9B">
      <w:pPr>
        <w:ind w:firstLine="720"/>
        <w:jc w:val="center"/>
      </w:pPr>
      <w:r>
        <w:t xml:space="preserve">                                                                                        Приложение</w:t>
      </w:r>
      <w:r w:rsidR="00FE0B42">
        <w:t xml:space="preserve"> 1</w:t>
      </w:r>
    </w:p>
    <w:p w:rsidR="007D33DD" w:rsidRDefault="007D33DD" w:rsidP="007D33DD">
      <w:pPr>
        <w:ind w:firstLine="720"/>
        <w:jc w:val="right"/>
      </w:pPr>
      <w:r>
        <w:t xml:space="preserve">                                             к постановлению  Администрации</w:t>
      </w:r>
    </w:p>
    <w:p w:rsidR="007D33DD" w:rsidRDefault="007D33DD" w:rsidP="007D33DD">
      <w:pPr>
        <w:ind w:firstLine="720"/>
        <w:jc w:val="right"/>
      </w:pPr>
      <w:r>
        <w:t xml:space="preserve">Комсомольского муниципального района                                  </w:t>
      </w:r>
    </w:p>
    <w:p w:rsidR="007D33DD" w:rsidRDefault="007D33DD" w:rsidP="007D33DD">
      <w:pPr>
        <w:ind w:firstLine="720"/>
        <w:jc w:val="right"/>
      </w:pPr>
      <w:r>
        <w:t>«____»______________2024  №________</w:t>
      </w:r>
    </w:p>
    <w:p w:rsidR="0020048A" w:rsidRDefault="00E33B0F"/>
    <w:p w:rsidR="007D33DD" w:rsidRDefault="007D33DD"/>
    <w:p w:rsidR="007D33DD" w:rsidRDefault="007D33DD"/>
    <w:p w:rsidR="007D33DD" w:rsidRDefault="007D33DD"/>
    <w:p w:rsidR="00E93657" w:rsidRDefault="007D33DD" w:rsidP="000A2E9B">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7D33DD">
        <w:rPr>
          <w:rFonts w:ascii="Times New Roman" w:hAnsi="Times New Roman" w:cs="Times New Roman"/>
          <w:sz w:val="28"/>
          <w:szCs w:val="28"/>
        </w:rPr>
        <w:t>орядок</w:t>
      </w:r>
      <w:r>
        <w:rPr>
          <w:rFonts w:ascii="Times New Roman" w:hAnsi="Times New Roman" w:cs="Times New Roman"/>
          <w:sz w:val="28"/>
          <w:szCs w:val="28"/>
        </w:rPr>
        <w:t xml:space="preserve"> </w:t>
      </w:r>
      <w:r w:rsidRPr="007D33DD">
        <w:rPr>
          <w:rFonts w:ascii="Times New Roman" w:hAnsi="Times New Roman" w:cs="Times New Roman"/>
          <w:sz w:val="28"/>
          <w:szCs w:val="28"/>
        </w:rPr>
        <w:t xml:space="preserve">льготного посещения </w:t>
      </w:r>
      <w:r w:rsidR="000A2E9B">
        <w:rPr>
          <w:rFonts w:ascii="Times New Roman" w:hAnsi="Times New Roman" w:cs="Times New Roman"/>
          <w:sz w:val="28"/>
          <w:szCs w:val="28"/>
        </w:rPr>
        <w:t xml:space="preserve"> </w:t>
      </w:r>
      <w:r w:rsidR="00822F55">
        <w:rPr>
          <w:rFonts w:ascii="Times New Roman" w:hAnsi="Times New Roman" w:cs="Times New Roman"/>
          <w:sz w:val="28"/>
          <w:szCs w:val="28"/>
        </w:rPr>
        <w:t>у</w:t>
      </w:r>
      <w:r w:rsidR="00FE0B42">
        <w:rPr>
          <w:rFonts w:ascii="Times New Roman" w:hAnsi="Times New Roman" w:cs="Times New Roman"/>
          <w:sz w:val="28"/>
          <w:szCs w:val="28"/>
        </w:rPr>
        <w:t>частниками</w:t>
      </w:r>
      <w:r w:rsidR="000A2E9B">
        <w:rPr>
          <w:rFonts w:ascii="Times New Roman" w:hAnsi="Times New Roman" w:cs="Times New Roman"/>
          <w:sz w:val="28"/>
          <w:szCs w:val="28"/>
        </w:rPr>
        <w:t xml:space="preserve"> специальной военной операции, </w:t>
      </w:r>
      <w:r w:rsidRPr="007D33DD">
        <w:rPr>
          <w:rFonts w:ascii="Times New Roman" w:hAnsi="Times New Roman" w:cs="Times New Roman"/>
          <w:sz w:val="28"/>
          <w:szCs w:val="28"/>
        </w:rPr>
        <w:t xml:space="preserve">членами семей </w:t>
      </w:r>
      <w:r w:rsidR="000A2E9B">
        <w:rPr>
          <w:rFonts w:ascii="Times New Roman" w:hAnsi="Times New Roman" w:cs="Times New Roman"/>
          <w:sz w:val="28"/>
          <w:szCs w:val="28"/>
        </w:rPr>
        <w:t xml:space="preserve"> </w:t>
      </w:r>
      <w:r w:rsidRPr="007D33DD">
        <w:rPr>
          <w:rFonts w:ascii="Times New Roman" w:hAnsi="Times New Roman" w:cs="Times New Roman"/>
          <w:sz w:val="28"/>
          <w:szCs w:val="28"/>
        </w:rPr>
        <w:t xml:space="preserve">участников </w:t>
      </w:r>
      <w:r>
        <w:rPr>
          <w:rFonts w:ascii="Times New Roman" w:hAnsi="Times New Roman" w:cs="Times New Roman"/>
          <w:sz w:val="28"/>
          <w:szCs w:val="28"/>
        </w:rPr>
        <w:t xml:space="preserve"> с</w:t>
      </w:r>
      <w:r w:rsidRPr="007D33DD">
        <w:rPr>
          <w:rFonts w:ascii="Times New Roman" w:hAnsi="Times New Roman" w:cs="Times New Roman"/>
          <w:sz w:val="28"/>
          <w:szCs w:val="28"/>
        </w:rPr>
        <w:t>пециальной</w:t>
      </w:r>
      <w:r>
        <w:rPr>
          <w:rFonts w:ascii="Times New Roman" w:hAnsi="Times New Roman" w:cs="Times New Roman"/>
          <w:sz w:val="28"/>
          <w:szCs w:val="28"/>
        </w:rPr>
        <w:t xml:space="preserve"> </w:t>
      </w:r>
      <w:r w:rsidRPr="007D33DD">
        <w:rPr>
          <w:rFonts w:ascii="Times New Roman" w:hAnsi="Times New Roman" w:cs="Times New Roman"/>
          <w:sz w:val="28"/>
          <w:szCs w:val="28"/>
        </w:rPr>
        <w:t xml:space="preserve">военной </w:t>
      </w:r>
    </w:p>
    <w:p w:rsidR="00E93657" w:rsidRDefault="007D33DD" w:rsidP="000A2E9B">
      <w:pPr>
        <w:pStyle w:val="ConsPlusTitle"/>
        <w:jc w:val="center"/>
        <w:rPr>
          <w:rFonts w:ascii="Times New Roman" w:hAnsi="Times New Roman" w:cs="Times New Roman"/>
          <w:sz w:val="28"/>
          <w:szCs w:val="28"/>
        </w:rPr>
      </w:pPr>
      <w:r w:rsidRPr="007D33DD">
        <w:rPr>
          <w:rFonts w:ascii="Times New Roman" w:hAnsi="Times New Roman" w:cs="Times New Roman"/>
          <w:sz w:val="28"/>
          <w:szCs w:val="28"/>
        </w:rPr>
        <w:t xml:space="preserve">операции муниципальных </w:t>
      </w:r>
      <w:r w:rsidR="000A2E9B">
        <w:rPr>
          <w:rFonts w:ascii="Times New Roman" w:hAnsi="Times New Roman" w:cs="Times New Roman"/>
          <w:sz w:val="28"/>
          <w:szCs w:val="28"/>
        </w:rPr>
        <w:t xml:space="preserve"> </w:t>
      </w:r>
      <w:r w:rsidRPr="007D33DD">
        <w:rPr>
          <w:rFonts w:ascii="Times New Roman" w:hAnsi="Times New Roman" w:cs="Times New Roman"/>
          <w:sz w:val="28"/>
          <w:szCs w:val="28"/>
        </w:rPr>
        <w:t>учреждений культуры</w:t>
      </w:r>
      <w:r w:rsidR="00E93657">
        <w:rPr>
          <w:rFonts w:ascii="Times New Roman" w:hAnsi="Times New Roman" w:cs="Times New Roman"/>
          <w:sz w:val="28"/>
          <w:szCs w:val="28"/>
        </w:rPr>
        <w:t xml:space="preserve"> </w:t>
      </w:r>
      <w:r w:rsidRPr="007D33DD">
        <w:rPr>
          <w:rFonts w:ascii="Times New Roman" w:hAnsi="Times New Roman" w:cs="Times New Roman"/>
          <w:sz w:val="28"/>
          <w:szCs w:val="28"/>
        </w:rPr>
        <w:t xml:space="preserve"> </w:t>
      </w:r>
      <w:r w:rsidR="000A2E9B">
        <w:rPr>
          <w:rFonts w:ascii="Times New Roman" w:hAnsi="Times New Roman" w:cs="Times New Roman"/>
          <w:sz w:val="28"/>
          <w:szCs w:val="28"/>
        </w:rPr>
        <w:t xml:space="preserve"> </w:t>
      </w:r>
    </w:p>
    <w:p w:rsidR="007D33DD" w:rsidRPr="007D33DD" w:rsidRDefault="007D33DD" w:rsidP="000A2E9B">
      <w:pPr>
        <w:pStyle w:val="ConsPlusTitle"/>
        <w:jc w:val="center"/>
        <w:rPr>
          <w:rFonts w:ascii="Times New Roman" w:hAnsi="Times New Roman" w:cs="Times New Roman"/>
          <w:sz w:val="28"/>
          <w:szCs w:val="28"/>
        </w:rPr>
      </w:pPr>
      <w:r>
        <w:rPr>
          <w:rFonts w:ascii="Times New Roman" w:hAnsi="Times New Roman" w:cs="Times New Roman"/>
          <w:sz w:val="28"/>
          <w:szCs w:val="28"/>
        </w:rPr>
        <w:t>Комсомольского</w:t>
      </w:r>
      <w:r w:rsidRPr="007D33DD">
        <w:rPr>
          <w:rFonts w:ascii="Times New Roman" w:hAnsi="Times New Roman" w:cs="Times New Roman"/>
          <w:sz w:val="28"/>
          <w:szCs w:val="28"/>
        </w:rPr>
        <w:t xml:space="preserve"> городского поселения</w:t>
      </w:r>
    </w:p>
    <w:p w:rsidR="007D33DD" w:rsidRPr="007D33DD" w:rsidRDefault="007D33DD" w:rsidP="007D33DD">
      <w:pPr>
        <w:pStyle w:val="ConsPlusNormal"/>
        <w:rPr>
          <w:rFonts w:ascii="Times New Roman" w:hAnsi="Times New Roman" w:cs="Times New Roman"/>
          <w:sz w:val="28"/>
          <w:szCs w:val="28"/>
        </w:rPr>
      </w:pPr>
    </w:p>
    <w:p w:rsidR="007D33DD" w:rsidRPr="007D33DD" w:rsidRDefault="007D33DD" w:rsidP="007D33DD">
      <w:pPr>
        <w:pStyle w:val="ConsPlusNormal"/>
        <w:ind w:firstLine="540"/>
        <w:jc w:val="both"/>
        <w:rPr>
          <w:rFonts w:ascii="Times New Roman" w:hAnsi="Times New Roman" w:cs="Times New Roman"/>
          <w:sz w:val="28"/>
          <w:szCs w:val="28"/>
        </w:rPr>
      </w:pPr>
      <w:bookmarkStart w:id="0" w:name="P42"/>
      <w:bookmarkEnd w:id="0"/>
      <w:r w:rsidRPr="007D33DD">
        <w:rPr>
          <w:rFonts w:ascii="Times New Roman" w:hAnsi="Times New Roman" w:cs="Times New Roman"/>
          <w:sz w:val="28"/>
          <w:szCs w:val="28"/>
        </w:rPr>
        <w:t xml:space="preserve">1. Порядок льготного посещения членами семей участников специальной военной операции муниципальных учреждений культуры </w:t>
      </w:r>
      <w:r>
        <w:rPr>
          <w:rFonts w:ascii="Times New Roman" w:hAnsi="Times New Roman" w:cs="Times New Roman"/>
          <w:sz w:val="28"/>
          <w:szCs w:val="28"/>
        </w:rPr>
        <w:t>Комсомольского</w:t>
      </w:r>
      <w:r w:rsidR="000A2E9B">
        <w:rPr>
          <w:rFonts w:ascii="Times New Roman" w:hAnsi="Times New Roman" w:cs="Times New Roman"/>
          <w:sz w:val="28"/>
          <w:szCs w:val="28"/>
        </w:rPr>
        <w:t xml:space="preserve"> городского поселения</w:t>
      </w:r>
      <w:r w:rsidRPr="007D33DD">
        <w:rPr>
          <w:rFonts w:ascii="Times New Roman" w:hAnsi="Times New Roman" w:cs="Times New Roman"/>
          <w:sz w:val="28"/>
          <w:szCs w:val="28"/>
        </w:rPr>
        <w:t xml:space="preserve"> (далее - Порядок) определяет механизм предоставления льготного посещения членами семей участников специальной военной операции (далее - участники СВО) муниципальных учреждений культуры </w:t>
      </w:r>
      <w:r>
        <w:rPr>
          <w:rFonts w:ascii="Times New Roman" w:hAnsi="Times New Roman" w:cs="Times New Roman"/>
          <w:sz w:val="28"/>
          <w:szCs w:val="28"/>
        </w:rPr>
        <w:t>Комсомольского</w:t>
      </w:r>
      <w:r w:rsidRPr="007D33DD">
        <w:rPr>
          <w:rFonts w:ascii="Times New Roman" w:hAnsi="Times New Roman" w:cs="Times New Roman"/>
          <w:sz w:val="28"/>
          <w:szCs w:val="28"/>
        </w:rPr>
        <w:t xml:space="preserve"> городского поселения (далее - учреждения): М</w:t>
      </w:r>
      <w:r>
        <w:rPr>
          <w:rFonts w:ascii="Times New Roman" w:hAnsi="Times New Roman" w:cs="Times New Roman"/>
          <w:sz w:val="28"/>
          <w:szCs w:val="28"/>
        </w:rPr>
        <w:t xml:space="preserve">КУ «Городской Дом культуры», МКУК «Городская библиотека», </w:t>
      </w:r>
      <w:r w:rsidR="000A2E9B">
        <w:rPr>
          <w:rFonts w:ascii="Times New Roman" w:hAnsi="Times New Roman" w:cs="Times New Roman"/>
          <w:sz w:val="28"/>
          <w:szCs w:val="28"/>
        </w:rPr>
        <w:t xml:space="preserve">МКУ </w:t>
      </w:r>
      <w:proofErr w:type="gramStart"/>
      <w:r w:rsidR="000A2E9B">
        <w:rPr>
          <w:rFonts w:ascii="Times New Roman" w:hAnsi="Times New Roman" w:cs="Times New Roman"/>
          <w:sz w:val="28"/>
          <w:szCs w:val="28"/>
        </w:rPr>
        <w:t>ДО</w:t>
      </w:r>
      <w:proofErr w:type="gramEnd"/>
      <w:r w:rsidR="000A2E9B">
        <w:rPr>
          <w:rFonts w:ascii="Times New Roman" w:hAnsi="Times New Roman" w:cs="Times New Roman"/>
          <w:sz w:val="28"/>
          <w:szCs w:val="28"/>
        </w:rPr>
        <w:t xml:space="preserve"> «</w:t>
      </w:r>
      <w:proofErr w:type="gramStart"/>
      <w:r w:rsidR="000A2E9B">
        <w:rPr>
          <w:rFonts w:ascii="Times New Roman" w:hAnsi="Times New Roman" w:cs="Times New Roman"/>
          <w:sz w:val="28"/>
          <w:szCs w:val="28"/>
        </w:rPr>
        <w:t>Комсомольская</w:t>
      </w:r>
      <w:proofErr w:type="gramEnd"/>
      <w:r w:rsidR="000A2E9B">
        <w:rPr>
          <w:rFonts w:ascii="Times New Roman" w:hAnsi="Times New Roman" w:cs="Times New Roman"/>
          <w:sz w:val="28"/>
          <w:szCs w:val="28"/>
        </w:rPr>
        <w:t xml:space="preserve"> детская школа искусств».</w:t>
      </w:r>
    </w:p>
    <w:p w:rsidR="007D33DD" w:rsidRPr="007D33DD" w:rsidRDefault="007D33DD" w:rsidP="007D33DD">
      <w:pPr>
        <w:pStyle w:val="ConsPlusNormal"/>
        <w:spacing w:before="220"/>
        <w:ind w:firstLine="540"/>
        <w:jc w:val="both"/>
        <w:rPr>
          <w:rFonts w:ascii="Times New Roman" w:hAnsi="Times New Roman" w:cs="Times New Roman"/>
          <w:sz w:val="28"/>
          <w:szCs w:val="28"/>
        </w:rPr>
      </w:pPr>
      <w:bookmarkStart w:id="1" w:name="P43"/>
      <w:bookmarkEnd w:id="1"/>
      <w:r w:rsidRPr="007D33DD">
        <w:rPr>
          <w:rFonts w:ascii="Times New Roman" w:hAnsi="Times New Roman" w:cs="Times New Roman"/>
          <w:sz w:val="28"/>
          <w:szCs w:val="28"/>
        </w:rPr>
        <w:t>2. К членам семьи участников специальной военной операции (далее - заявители) относятся: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супруга (супруг);</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дети-инвалиды с детства независимо от возраста;</w:t>
      </w:r>
    </w:p>
    <w:p w:rsidR="007D33DD" w:rsidRPr="007D33DD" w:rsidRDefault="00822F55" w:rsidP="007D33D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33DD" w:rsidRPr="007D33DD">
        <w:rPr>
          <w:rFonts w:ascii="Times New Roman" w:hAnsi="Times New Roman" w:cs="Times New Roman"/>
          <w:sz w:val="28"/>
          <w:szCs w:val="28"/>
        </w:rPr>
        <w:t>совместно проживающие с участниками специальной военной операции родители (усыновители) (далее - родители (усыновители)).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Лицо</w:t>
      </w:r>
      <w:r w:rsidR="000A2E9B">
        <w:rPr>
          <w:rFonts w:ascii="Times New Roman" w:hAnsi="Times New Roman" w:cs="Times New Roman"/>
          <w:sz w:val="28"/>
          <w:szCs w:val="28"/>
        </w:rPr>
        <w:t xml:space="preserve"> (член семьи)</w:t>
      </w:r>
      <w:r w:rsidRPr="007D33DD">
        <w:rPr>
          <w:rFonts w:ascii="Times New Roman" w:hAnsi="Times New Roman" w:cs="Times New Roman"/>
          <w:sz w:val="28"/>
          <w:szCs w:val="28"/>
        </w:rPr>
        <w:t xml:space="preserve">, сопровождающее несовершеннолетних детей или детей-инвалидов с детства независимо от возраста, в целях посещения учреждений, (далее - сопровождающее лицо), имеет право на льготное посещение учреждений, и иных мероприятий, проводимых (организуемых) </w:t>
      </w:r>
      <w:r w:rsidRPr="007D33DD">
        <w:rPr>
          <w:rFonts w:ascii="Times New Roman" w:hAnsi="Times New Roman" w:cs="Times New Roman"/>
          <w:sz w:val="28"/>
          <w:szCs w:val="28"/>
        </w:rPr>
        <w:lastRenderedPageBreak/>
        <w:t xml:space="preserve">учреждениями при предоставлении документа, предусмотренного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3. Количество </w:t>
      </w:r>
      <w:r w:rsidR="000A2E9B">
        <w:rPr>
          <w:rFonts w:ascii="Times New Roman" w:hAnsi="Times New Roman" w:cs="Times New Roman"/>
          <w:sz w:val="28"/>
          <w:szCs w:val="28"/>
        </w:rPr>
        <w:t xml:space="preserve">предоставляемых </w:t>
      </w:r>
      <w:r w:rsidR="00FE0B42">
        <w:rPr>
          <w:rFonts w:ascii="Times New Roman" w:hAnsi="Times New Roman" w:cs="Times New Roman"/>
          <w:sz w:val="28"/>
          <w:szCs w:val="28"/>
        </w:rPr>
        <w:t>льготных посещений заявителям</w:t>
      </w:r>
      <w:r w:rsidRPr="007D33DD">
        <w:rPr>
          <w:rFonts w:ascii="Times New Roman" w:hAnsi="Times New Roman" w:cs="Times New Roman"/>
          <w:sz w:val="28"/>
          <w:szCs w:val="28"/>
        </w:rPr>
        <w:t xml:space="preserve"> учреждений, и иных мероприятий, проводимых (организуемых) учреждениями, один раз в месяц.</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4. Льготное посещение заявителями учреждений осуществляется посредством:</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бесплатного посещения мероприятий, проводимых (организуемых) учреждениями;</w:t>
      </w:r>
    </w:p>
    <w:p w:rsidR="007D33DD" w:rsidRPr="007D33DD" w:rsidRDefault="000A2E9B" w:rsidP="007D33D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льготного</w:t>
      </w:r>
      <w:r w:rsidR="007D33DD" w:rsidRPr="007D33DD">
        <w:rPr>
          <w:rFonts w:ascii="Times New Roman" w:hAnsi="Times New Roman" w:cs="Times New Roman"/>
          <w:sz w:val="28"/>
          <w:szCs w:val="28"/>
        </w:rPr>
        <w:t xml:space="preserve"> посещения киносеансов.</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5. Бесплатное посещение учреждений реализуется путем обращения заявителей с предъявлением документов, определенных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Учреждение осуществляет проверку представленных заявителем в соответствии с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 документов и непосредственно после обращения заявителя принимает решение о бесплатном посещении учреждения или об отказе в бесплатном посещении учреждения.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Основаниями для принятия решения об отказе в бесплатном посещении учреждения являются: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 непредставление или представление не в полном объеме документов, определенных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 несоответствие лица, обратившегося в учреждение, категориям заявителей, определенным </w:t>
      </w:r>
      <w:hyperlink w:anchor="P43">
        <w:r w:rsidRPr="007D33DD">
          <w:rPr>
            <w:rFonts w:ascii="Times New Roman" w:hAnsi="Times New Roman" w:cs="Times New Roman"/>
            <w:color w:val="0000FF"/>
            <w:sz w:val="28"/>
            <w:szCs w:val="28"/>
          </w:rPr>
          <w:t>пунктом 2</w:t>
        </w:r>
      </w:hyperlink>
      <w:r w:rsidRPr="007D33DD">
        <w:rPr>
          <w:rFonts w:ascii="Times New Roman" w:hAnsi="Times New Roman" w:cs="Times New Roman"/>
          <w:sz w:val="28"/>
          <w:szCs w:val="28"/>
        </w:rPr>
        <w:t xml:space="preserve"> настоящего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proofErr w:type="gramStart"/>
      <w:r w:rsidRPr="007D33DD">
        <w:rPr>
          <w:rFonts w:ascii="Times New Roman" w:hAnsi="Times New Roman" w:cs="Times New Roman"/>
          <w:sz w:val="28"/>
          <w:szCs w:val="28"/>
        </w:rPr>
        <w:t xml:space="preserve">Учреждение доводит информацию о решении, принятом в соответствии с настоящими пунктом,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w:t>
      </w:r>
      <w:hyperlink w:anchor="P42">
        <w:r w:rsidRPr="007D33DD">
          <w:rPr>
            <w:rFonts w:ascii="Times New Roman" w:hAnsi="Times New Roman" w:cs="Times New Roman"/>
            <w:color w:val="0000FF"/>
            <w:sz w:val="28"/>
            <w:szCs w:val="28"/>
          </w:rPr>
          <w:t>подпунктом 1</w:t>
        </w:r>
      </w:hyperlink>
      <w:r w:rsidRPr="007D33DD">
        <w:rPr>
          <w:rFonts w:ascii="Times New Roman" w:hAnsi="Times New Roman" w:cs="Times New Roman"/>
          <w:sz w:val="28"/>
          <w:szCs w:val="28"/>
        </w:rPr>
        <w:t xml:space="preserve"> настоящего Порядка, с предложением устранить обстоятельства, послужившие основанием для принятия решения об отказе в бесплатном посещении учреждения).</w:t>
      </w:r>
      <w:proofErr w:type="gramEnd"/>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6. </w:t>
      </w:r>
      <w:proofErr w:type="gramStart"/>
      <w:r w:rsidRPr="007D33DD">
        <w:rPr>
          <w:rFonts w:ascii="Times New Roman" w:hAnsi="Times New Roman" w:cs="Times New Roman"/>
          <w:sz w:val="28"/>
          <w:szCs w:val="28"/>
        </w:rPr>
        <w:t xml:space="preserve">С целью реализации права заявителей на бесплатное посещение мероприятий, проводимых (организуемых) учреждениями на территории </w:t>
      </w:r>
      <w:r w:rsidR="008043DD">
        <w:rPr>
          <w:rFonts w:ascii="Times New Roman" w:hAnsi="Times New Roman" w:cs="Times New Roman"/>
          <w:sz w:val="28"/>
          <w:szCs w:val="28"/>
        </w:rPr>
        <w:t>Комсомольского</w:t>
      </w:r>
      <w:r w:rsidR="008043DD" w:rsidRPr="007D33DD">
        <w:rPr>
          <w:rFonts w:ascii="Times New Roman" w:hAnsi="Times New Roman" w:cs="Times New Roman"/>
          <w:sz w:val="28"/>
          <w:szCs w:val="28"/>
        </w:rPr>
        <w:t xml:space="preserve"> </w:t>
      </w:r>
      <w:r w:rsidRPr="007D33DD">
        <w:rPr>
          <w:rFonts w:ascii="Times New Roman" w:hAnsi="Times New Roman" w:cs="Times New Roman"/>
          <w:sz w:val="28"/>
          <w:szCs w:val="28"/>
        </w:rPr>
        <w:t xml:space="preserve">муниципального района (далее - мероприятия),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иных культурно-досуговых, культурно-массовых мероприятий с указанием даты, времени начала мероприятия, </w:t>
      </w:r>
      <w:r w:rsidRPr="007D33DD">
        <w:rPr>
          <w:rFonts w:ascii="Times New Roman" w:hAnsi="Times New Roman" w:cs="Times New Roman"/>
          <w:sz w:val="28"/>
          <w:szCs w:val="28"/>
        </w:rPr>
        <w:lastRenderedPageBreak/>
        <w:t>адреса электронной почты</w:t>
      </w:r>
      <w:proofErr w:type="gramEnd"/>
      <w:r w:rsidRPr="007D33DD">
        <w:rPr>
          <w:rFonts w:ascii="Times New Roman" w:hAnsi="Times New Roman" w:cs="Times New Roman"/>
          <w:sz w:val="28"/>
          <w:szCs w:val="28"/>
        </w:rPr>
        <w:t xml:space="preserve">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Заявители вправе направить в учреждение заявку на участие в мероприятии, включенном в перечень мероприятий (далее - заявка), по адресу электронной почты и (или) номеру контактного телефона учреждения, указанных в перечне мероприятий.</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Учреждение в течение одного рабочего дня со дня поступления заявки информирует заявителя о наличии (отсутствии) свободных мест на мероприятие, указанное в заявке, способом, которым поступила заявка (по адресу электронной почты и (или) номеру контактного телефона).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При наличии свободных мест на мероприятие, указанное в заявке, заявителю бронируется место (места) на мероприятии.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Документ о бесплатном посещении заявителями мероприятий, включенных в перечень мероприятий (билет (квитанция) согласно </w:t>
      </w:r>
      <w:hyperlink w:anchor="P67">
        <w:r w:rsidRPr="007D33DD">
          <w:rPr>
            <w:rFonts w:ascii="Times New Roman" w:hAnsi="Times New Roman" w:cs="Times New Roman"/>
            <w:color w:val="0000FF"/>
            <w:sz w:val="28"/>
            <w:szCs w:val="28"/>
          </w:rPr>
          <w:t>пункту 7</w:t>
        </w:r>
      </w:hyperlink>
      <w:r w:rsidRPr="007D33DD">
        <w:rPr>
          <w:rFonts w:ascii="Times New Roman" w:hAnsi="Times New Roman" w:cs="Times New Roman"/>
          <w:sz w:val="28"/>
          <w:szCs w:val="28"/>
        </w:rPr>
        <w:t xml:space="preserve"> Порядка), должен быть получен заявителем не </w:t>
      </w:r>
      <w:proofErr w:type="gramStart"/>
      <w:r w:rsidRPr="007D33DD">
        <w:rPr>
          <w:rFonts w:ascii="Times New Roman" w:hAnsi="Times New Roman" w:cs="Times New Roman"/>
          <w:sz w:val="28"/>
          <w:szCs w:val="28"/>
        </w:rPr>
        <w:t>позднее</w:t>
      </w:r>
      <w:proofErr w:type="gramEnd"/>
      <w:r w:rsidRPr="007D33DD">
        <w:rPr>
          <w:rFonts w:ascii="Times New Roman" w:hAnsi="Times New Roman" w:cs="Times New Roman"/>
          <w:sz w:val="28"/>
          <w:szCs w:val="28"/>
        </w:rPr>
        <w:t xml:space="preserve"> чем за сутки до начала проведения мероприятия в порядке, определенном </w:t>
      </w:r>
      <w:hyperlink w:anchor="P67">
        <w:r w:rsidRPr="007D33DD">
          <w:rPr>
            <w:rFonts w:ascii="Times New Roman" w:hAnsi="Times New Roman" w:cs="Times New Roman"/>
            <w:color w:val="0000FF"/>
            <w:sz w:val="28"/>
            <w:szCs w:val="28"/>
          </w:rPr>
          <w:t>пунктом 7</w:t>
        </w:r>
      </w:hyperlink>
      <w:r w:rsidRPr="007D33DD">
        <w:rPr>
          <w:rFonts w:ascii="Times New Roman" w:hAnsi="Times New Roman" w:cs="Times New Roman"/>
          <w:sz w:val="28"/>
          <w:szCs w:val="28"/>
        </w:rPr>
        <w:t xml:space="preserve">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Отсутствие заявки не является препятствием для посещения заявителем мероприятия, включенного в перечень мероприятий.</w:t>
      </w:r>
    </w:p>
    <w:p w:rsidR="007D33DD" w:rsidRPr="007D33DD" w:rsidRDefault="007D33DD" w:rsidP="007D33DD">
      <w:pPr>
        <w:pStyle w:val="ConsPlusNormal"/>
        <w:spacing w:before="220"/>
        <w:ind w:firstLine="540"/>
        <w:jc w:val="both"/>
        <w:rPr>
          <w:rFonts w:ascii="Times New Roman" w:hAnsi="Times New Roman" w:cs="Times New Roman"/>
          <w:sz w:val="28"/>
          <w:szCs w:val="28"/>
        </w:rPr>
      </w:pPr>
      <w:bookmarkStart w:id="2" w:name="P67"/>
      <w:bookmarkEnd w:id="2"/>
      <w:r w:rsidRPr="007D33DD">
        <w:rPr>
          <w:rFonts w:ascii="Times New Roman" w:hAnsi="Times New Roman" w:cs="Times New Roman"/>
          <w:sz w:val="28"/>
          <w:szCs w:val="28"/>
        </w:rPr>
        <w:t xml:space="preserve">7. </w:t>
      </w:r>
      <w:proofErr w:type="gramStart"/>
      <w:r w:rsidRPr="007D33DD">
        <w:rPr>
          <w:rFonts w:ascii="Times New Roman" w:hAnsi="Times New Roman" w:cs="Times New Roman"/>
          <w:sz w:val="28"/>
          <w:szCs w:val="28"/>
        </w:rPr>
        <w:t xml:space="preserve">Бесплатное посещение заявителями мероприятий, включенных в перечень мероприятий, осуществляется путем личного обращения в учреждение с предъявлением документов, определенных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 на основании предоставляемых учреждениями заявителям билетов (в кассе учреждения.</w:t>
      </w:r>
      <w:proofErr w:type="gramEnd"/>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Учреждение осуществляет проверку представленных заявителем в соответствии с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 документов и непосредственно после обращения заявителя принимает решение о предоставлении заявителю билета (квитанции) или об отказе в предоставлении билета (квитанции).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Основаниями для принятия решения об отказе в предоставлении билета (квитанции) являются:</w:t>
      </w:r>
    </w:p>
    <w:p w:rsidR="007D33DD" w:rsidRPr="007D33DD" w:rsidRDefault="007D33DD" w:rsidP="007D33DD">
      <w:pPr>
        <w:pStyle w:val="ConsPlusNormal"/>
        <w:spacing w:before="220"/>
        <w:ind w:firstLine="540"/>
        <w:jc w:val="both"/>
        <w:rPr>
          <w:rFonts w:ascii="Times New Roman" w:hAnsi="Times New Roman" w:cs="Times New Roman"/>
          <w:sz w:val="28"/>
          <w:szCs w:val="28"/>
        </w:rPr>
      </w:pPr>
      <w:bookmarkStart w:id="3" w:name="P70"/>
      <w:bookmarkEnd w:id="3"/>
      <w:r w:rsidRPr="007D33DD">
        <w:rPr>
          <w:rFonts w:ascii="Times New Roman" w:hAnsi="Times New Roman" w:cs="Times New Roman"/>
          <w:sz w:val="28"/>
          <w:szCs w:val="28"/>
        </w:rPr>
        <w:t xml:space="preserve">- непредставление или представление не в полном объеме документов, определенных </w:t>
      </w:r>
      <w:hyperlink w:anchor="P75">
        <w:r w:rsidRPr="007D33DD">
          <w:rPr>
            <w:rFonts w:ascii="Times New Roman" w:hAnsi="Times New Roman" w:cs="Times New Roman"/>
            <w:color w:val="0000FF"/>
            <w:sz w:val="28"/>
            <w:szCs w:val="28"/>
          </w:rPr>
          <w:t>пунктом 8</w:t>
        </w:r>
      </w:hyperlink>
      <w:r w:rsidRPr="007D33DD">
        <w:rPr>
          <w:rFonts w:ascii="Times New Roman" w:hAnsi="Times New Roman" w:cs="Times New Roman"/>
          <w:sz w:val="28"/>
          <w:szCs w:val="28"/>
        </w:rPr>
        <w:t xml:space="preserve"> настоящего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 несоответствие лица, обратившегося в учреждение, категориям </w:t>
      </w:r>
      <w:r w:rsidRPr="007D33DD">
        <w:rPr>
          <w:rFonts w:ascii="Times New Roman" w:hAnsi="Times New Roman" w:cs="Times New Roman"/>
          <w:sz w:val="28"/>
          <w:szCs w:val="28"/>
        </w:rPr>
        <w:lastRenderedPageBreak/>
        <w:t xml:space="preserve">заявителей, определенным </w:t>
      </w:r>
      <w:hyperlink w:anchor="P43">
        <w:r w:rsidRPr="007D33DD">
          <w:rPr>
            <w:rFonts w:ascii="Times New Roman" w:hAnsi="Times New Roman" w:cs="Times New Roman"/>
            <w:color w:val="0000FF"/>
            <w:sz w:val="28"/>
            <w:szCs w:val="28"/>
          </w:rPr>
          <w:t>пунктом 2</w:t>
        </w:r>
      </w:hyperlink>
      <w:r w:rsidRPr="007D33DD">
        <w:rPr>
          <w:rFonts w:ascii="Times New Roman" w:hAnsi="Times New Roman" w:cs="Times New Roman"/>
          <w:sz w:val="28"/>
          <w:szCs w:val="28"/>
        </w:rPr>
        <w:t xml:space="preserve"> настоящего Порядка;</w:t>
      </w:r>
    </w:p>
    <w:p w:rsidR="007D33DD" w:rsidRPr="007D33DD" w:rsidRDefault="007D33DD" w:rsidP="007D33DD">
      <w:pPr>
        <w:pStyle w:val="ConsPlusNormal"/>
        <w:spacing w:before="220"/>
        <w:ind w:firstLine="540"/>
        <w:jc w:val="both"/>
        <w:rPr>
          <w:rFonts w:ascii="Times New Roman" w:hAnsi="Times New Roman" w:cs="Times New Roman"/>
          <w:sz w:val="28"/>
          <w:szCs w:val="28"/>
        </w:rPr>
      </w:pPr>
      <w:bookmarkStart w:id="4" w:name="P72"/>
      <w:bookmarkEnd w:id="4"/>
      <w:r w:rsidRPr="007D33DD">
        <w:rPr>
          <w:rFonts w:ascii="Times New Roman" w:hAnsi="Times New Roman" w:cs="Times New Roman"/>
          <w:sz w:val="28"/>
          <w:szCs w:val="28"/>
        </w:rPr>
        <w:t>- отсутствие свободных мест на мероприятии.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Учреждение доводит информацию о решении, принятом в соответствии с настоящим пунктом, до сведения заявителя лично непосредственно после обращения заявителя: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по основанию, определенному </w:t>
      </w:r>
      <w:hyperlink w:anchor="P70">
        <w:r w:rsidRPr="007D33DD">
          <w:rPr>
            <w:rFonts w:ascii="Times New Roman" w:hAnsi="Times New Roman" w:cs="Times New Roman"/>
            <w:color w:val="0000FF"/>
            <w:sz w:val="28"/>
            <w:szCs w:val="28"/>
          </w:rPr>
          <w:t>подпунктом 1</w:t>
        </w:r>
      </w:hyperlink>
      <w:r w:rsidRPr="007D33DD">
        <w:rPr>
          <w:rFonts w:ascii="Times New Roman" w:hAnsi="Times New Roman" w:cs="Times New Roman"/>
          <w:sz w:val="28"/>
          <w:szCs w:val="28"/>
        </w:rPr>
        <w:t xml:space="preserve"> настоящего пункта, с предложением устранить обстоятельства, послужившие основанием для принятия решения об отказе в предоставлении билета (квитанции); по основанию, определенному </w:t>
      </w:r>
      <w:hyperlink w:anchor="P72">
        <w:r w:rsidRPr="007D33DD">
          <w:rPr>
            <w:rFonts w:ascii="Times New Roman" w:hAnsi="Times New Roman" w:cs="Times New Roman"/>
            <w:color w:val="0000FF"/>
            <w:sz w:val="28"/>
            <w:szCs w:val="28"/>
          </w:rPr>
          <w:t>подпунктом 3</w:t>
        </w:r>
      </w:hyperlink>
      <w:r w:rsidRPr="007D33DD">
        <w:rPr>
          <w:rFonts w:ascii="Times New Roman" w:hAnsi="Times New Roman" w:cs="Times New Roman"/>
          <w:sz w:val="28"/>
          <w:szCs w:val="28"/>
        </w:rPr>
        <w:t xml:space="preserve"> настоящего пункта, с предложением посетить иные мероприятия, определенные в перечне мероприятий.</w:t>
      </w:r>
    </w:p>
    <w:p w:rsidR="007D33DD" w:rsidRPr="007D33DD" w:rsidRDefault="007D33DD" w:rsidP="007D33DD">
      <w:pPr>
        <w:pStyle w:val="ConsPlusNormal"/>
        <w:spacing w:before="220"/>
        <w:ind w:firstLine="540"/>
        <w:jc w:val="both"/>
        <w:rPr>
          <w:rFonts w:ascii="Times New Roman" w:hAnsi="Times New Roman" w:cs="Times New Roman"/>
          <w:sz w:val="28"/>
          <w:szCs w:val="28"/>
        </w:rPr>
      </w:pPr>
      <w:bookmarkStart w:id="5" w:name="P75"/>
      <w:bookmarkEnd w:id="5"/>
      <w:r w:rsidRPr="007D33DD">
        <w:rPr>
          <w:rFonts w:ascii="Times New Roman" w:hAnsi="Times New Roman" w:cs="Times New Roman"/>
          <w:sz w:val="28"/>
          <w:szCs w:val="28"/>
        </w:rPr>
        <w:t>8. Бесплатное посещение учреждений, мероприятий осуществляется при предъявлении заявителями следующих документов (копий документов):</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сопровождающего лица;</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rsidR="007D33DD" w:rsidRPr="007D33DD" w:rsidRDefault="007D33DD" w:rsidP="007D33DD">
      <w:pPr>
        <w:pStyle w:val="ConsPlusNormal"/>
        <w:spacing w:before="220"/>
        <w:ind w:firstLine="540"/>
        <w:jc w:val="both"/>
        <w:rPr>
          <w:rFonts w:ascii="Times New Roman" w:hAnsi="Times New Roman" w:cs="Times New Roman"/>
          <w:sz w:val="28"/>
          <w:szCs w:val="28"/>
        </w:rPr>
      </w:pPr>
      <w:proofErr w:type="gramStart"/>
      <w:r w:rsidRPr="007D33DD">
        <w:rPr>
          <w:rFonts w:ascii="Times New Roman" w:hAnsi="Times New Roman" w:cs="Times New Roman"/>
          <w:sz w:val="28"/>
          <w:szCs w:val="28"/>
        </w:rPr>
        <w:t>-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roofErr w:type="gramEnd"/>
    </w:p>
    <w:p w:rsidR="007D33DD" w:rsidRPr="007D33DD" w:rsidRDefault="00E408EC" w:rsidP="007D33D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7D33DD" w:rsidRPr="007D33DD">
        <w:rPr>
          <w:rFonts w:ascii="Times New Roman" w:hAnsi="Times New Roman" w:cs="Times New Roman"/>
          <w:sz w:val="28"/>
          <w:szCs w:val="28"/>
        </w:rPr>
        <w:t>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roofErr w:type="gramEnd"/>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документ (справка), выданный военным комиссариатом,</w:t>
      </w:r>
      <w:r w:rsidR="002649DC">
        <w:rPr>
          <w:rFonts w:ascii="Times New Roman" w:hAnsi="Times New Roman" w:cs="Times New Roman"/>
          <w:sz w:val="28"/>
          <w:szCs w:val="28"/>
        </w:rPr>
        <w:t xml:space="preserve"> воинской</w:t>
      </w:r>
      <w:r w:rsidR="000A2E9B">
        <w:rPr>
          <w:rFonts w:ascii="Times New Roman" w:hAnsi="Times New Roman" w:cs="Times New Roman"/>
          <w:sz w:val="28"/>
          <w:szCs w:val="28"/>
        </w:rPr>
        <w:t xml:space="preserve"> </w:t>
      </w:r>
      <w:r w:rsidR="000A2E9B">
        <w:rPr>
          <w:rFonts w:ascii="Times New Roman" w:hAnsi="Times New Roman" w:cs="Times New Roman"/>
          <w:sz w:val="28"/>
          <w:szCs w:val="28"/>
        </w:rPr>
        <w:lastRenderedPageBreak/>
        <w:t xml:space="preserve">частью, </w:t>
      </w:r>
      <w:r w:rsidRPr="007D33DD">
        <w:rPr>
          <w:rFonts w:ascii="Times New Roman" w:hAnsi="Times New Roman" w:cs="Times New Roman"/>
          <w:sz w:val="28"/>
          <w:szCs w:val="28"/>
        </w:rPr>
        <w:t xml:space="preserve"> подтверждающий участие гражданина в специальной военной операции;</w:t>
      </w:r>
    </w:p>
    <w:p w:rsid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0A2E9B" w:rsidRPr="007D33DD" w:rsidRDefault="000A2E9B" w:rsidP="007D33D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документ о регистрации по месту жительства</w:t>
      </w:r>
      <w:r w:rsidR="002649DC">
        <w:rPr>
          <w:rFonts w:ascii="Times New Roman" w:hAnsi="Times New Roman" w:cs="Times New Roman"/>
          <w:sz w:val="28"/>
          <w:szCs w:val="28"/>
        </w:rPr>
        <w:t xml:space="preserve"> с участником</w:t>
      </w:r>
      <w:r w:rsidR="00E93657">
        <w:rPr>
          <w:rFonts w:ascii="Times New Roman" w:hAnsi="Times New Roman" w:cs="Times New Roman"/>
          <w:sz w:val="28"/>
          <w:szCs w:val="28"/>
        </w:rPr>
        <w:t xml:space="preserve"> специальной военной операции;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иные документы, подтверждающие статус члена семьи участни</w:t>
      </w:r>
      <w:r w:rsidR="00E408EC">
        <w:rPr>
          <w:rFonts w:ascii="Times New Roman" w:hAnsi="Times New Roman" w:cs="Times New Roman"/>
          <w:sz w:val="28"/>
          <w:szCs w:val="28"/>
        </w:rPr>
        <w:t>ка специальной военной операции.</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Копии документов, указанных в настоящем пункте,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осуществляющим прием документов, после чего оригиналы документов возвращаются заявителю.</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Заявителем при обращении в учреждение заполняется согласие на обработку персональных данных в соответствии с требованиями Федерального </w:t>
      </w:r>
      <w:hyperlink r:id="rId6">
        <w:r w:rsidRPr="007D33DD">
          <w:rPr>
            <w:rFonts w:ascii="Times New Roman" w:hAnsi="Times New Roman" w:cs="Times New Roman"/>
            <w:color w:val="0000FF"/>
            <w:sz w:val="28"/>
            <w:szCs w:val="28"/>
          </w:rPr>
          <w:t>закона</w:t>
        </w:r>
      </w:hyperlink>
      <w:r w:rsidRPr="007D33DD">
        <w:rPr>
          <w:rFonts w:ascii="Times New Roman" w:hAnsi="Times New Roman" w:cs="Times New Roman"/>
          <w:sz w:val="28"/>
          <w:szCs w:val="28"/>
        </w:rPr>
        <w:t xml:space="preserve"> от 27.07.2006 N 152-ФЗ "О персональных данных".</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Данные заявителей и документов, представленных заявителями в соответствии с настоящим пунктом, вносятся учреждением в реестр заявителей, ведение которого осуществляется учреждением в порядке, определенном локальным актом учреждения.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При повторном обращении в учреждение представление документов, определенных настоящим Порядком, не требуется.</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9. Учреждения самостоятельно ведут учет билетов (квитанций), предоставляемых заявителям.</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 xml:space="preserve">10. Учреждения ежеквартально в срок до 10-го числа месяца, следующего за отчетным кварталом, представляют в отдел культуры </w:t>
      </w:r>
      <w:r w:rsidR="008043DD">
        <w:rPr>
          <w:rFonts w:ascii="Times New Roman" w:hAnsi="Times New Roman" w:cs="Times New Roman"/>
          <w:sz w:val="28"/>
          <w:szCs w:val="28"/>
        </w:rPr>
        <w:t>и спорта А</w:t>
      </w:r>
      <w:r w:rsidRPr="007D33DD">
        <w:rPr>
          <w:rFonts w:ascii="Times New Roman" w:hAnsi="Times New Roman" w:cs="Times New Roman"/>
          <w:sz w:val="28"/>
          <w:szCs w:val="28"/>
        </w:rPr>
        <w:t>дминистрации</w:t>
      </w:r>
      <w:r w:rsidR="008043DD" w:rsidRPr="008043DD">
        <w:rPr>
          <w:rFonts w:ascii="Times New Roman" w:hAnsi="Times New Roman" w:cs="Times New Roman"/>
          <w:sz w:val="28"/>
          <w:szCs w:val="28"/>
        </w:rPr>
        <w:t xml:space="preserve"> </w:t>
      </w:r>
      <w:r w:rsidR="008043DD">
        <w:rPr>
          <w:rFonts w:ascii="Times New Roman" w:hAnsi="Times New Roman" w:cs="Times New Roman"/>
          <w:sz w:val="28"/>
          <w:szCs w:val="28"/>
        </w:rPr>
        <w:t>Комсомольского</w:t>
      </w:r>
      <w:r w:rsidRPr="007D33DD">
        <w:rPr>
          <w:rFonts w:ascii="Times New Roman" w:hAnsi="Times New Roman" w:cs="Times New Roman"/>
          <w:sz w:val="28"/>
          <w:szCs w:val="28"/>
        </w:rPr>
        <w:t xml:space="preserve"> муниципального района отчетную документацию о количестве и стоимости предоставленных заявителям билетов (квитанций), с приложением подтверждающих документов.</w:t>
      </w:r>
    </w:p>
    <w:p w:rsidR="007D33DD" w:rsidRPr="007D33DD" w:rsidRDefault="007D33DD" w:rsidP="007D33DD">
      <w:pPr>
        <w:pStyle w:val="ConsPlusNormal"/>
        <w:spacing w:before="220"/>
        <w:ind w:firstLine="540"/>
        <w:jc w:val="both"/>
        <w:rPr>
          <w:rFonts w:ascii="Times New Roman" w:hAnsi="Times New Roman" w:cs="Times New Roman"/>
          <w:sz w:val="28"/>
          <w:szCs w:val="28"/>
        </w:rPr>
      </w:pPr>
      <w:r w:rsidRPr="007D33DD">
        <w:rPr>
          <w:rFonts w:ascii="Times New Roman" w:hAnsi="Times New Roman" w:cs="Times New Roman"/>
          <w:sz w:val="28"/>
          <w:szCs w:val="28"/>
        </w:rPr>
        <w:t>11. Информация о порядке бесплатного посещения учреждений, мероприятий размещается в доступных для заявителей помещениях учреждений, на официальных сайтах учреждений в информационно-телекоммуникационной сети Интернет.</w:t>
      </w:r>
    </w:p>
    <w:p w:rsidR="007D33DD" w:rsidRPr="007D33DD" w:rsidRDefault="007D33DD">
      <w:pPr>
        <w:rPr>
          <w:sz w:val="28"/>
          <w:szCs w:val="28"/>
        </w:rPr>
      </w:pPr>
    </w:p>
    <w:sectPr w:rsidR="007D33DD" w:rsidRPr="007D33DD" w:rsidSect="007D33D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CA8"/>
    <w:rsid w:val="000A2E9B"/>
    <w:rsid w:val="00101CA8"/>
    <w:rsid w:val="002649DC"/>
    <w:rsid w:val="00442A18"/>
    <w:rsid w:val="005E2A7A"/>
    <w:rsid w:val="007032E9"/>
    <w:rsid w:val="007A65B0"/>
    <w:rsid w:val="007D33DD"/>
    <w:rsid w:val="008043DD"/>
    <w:rsid w:val="00822F55"/>
    <w:rsid w:val="008375BC"/>
    <w:rsid w:val="00915923"/>
    <w:rsid w:val="009539C1"/>
    <w:rsid w:val="009F4B91"/>
    <w:rsid w:val="00B62AD0"/>
    <w:rsid w:val="00B75ECF"/>
    <w:rsid w:val="00E33B0F"/>
    <w:rsid w:val="00E408EC"/>
    <w:rsid w:val="00E93657"/>
    <w:rsid w:val="00FE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C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CA8"/>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CA8"/>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101CA8"/>
    <w:rPr>
      <w:rFonts w:ascii="Tahoma" w:hAnsi="Tahoma" w:cs="Tahoma"/>
      <w:sz w:val="16"/>
      <w:szCs w:val="16"/>
    </w:rPr>
  </w:style>
  <w:style w:type="character" w:customStyle="1" w:styleId="a4">
    <w:name w:val="Текст выноски Знак"/>
    <w:basedOn w:val="a0"/>
    <w:link w:val="a3"/>
    <w:uiPriority w:val="99"/>
    <w:semiHidden/>
    <w:rsid w:val="00101CA8"/>
    <w:rPr>
      <w:rFonts w:ascii="Tahoma" w:eastAsia="Times New Roman" w:hAnsi="Tahoma" w:cs="Tahoma"/>
      <w:sz w:val="16"/>
      <w:szCs w:val="16"/>
      <w:lang w:eastAsia="ru-RU"/>
    </w:rPr>
  </w:style>
  <w:style w:type="paragraph" w:customStyle="1" w:styleId="ConsPlusTitle">
    <w:name w:val="ConsPlusTitle"/>
    <w:rsid w:val="00101CA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101CA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224&amp;n=18732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2024-11-27T13:51:00Z</cp:lastPrinted>
  <dcterms:created xsi:type="dcterms:W3CDTF">2024-11-12T11:25:00Z</dcterms:created>
  <dcterms:modified xsi:type="dcterms:W3CDTF">2024-11-27T13:57:00Z</dcterms:modified>
</cp:coreProperties>
</file>