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15" w:rsidRDefault="000E2F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2F15" w:rsidRDefault="000E2F15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E2F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2F15" w:rsidRDefault="000E2F15">
            <w:pPr>
              <w:pStyle w:val="ConsPlusNormal"/>
            </w:pPr>
            <w:r>
              <w:t>14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2F15" w:rsidRDefault="000E2F15">
            <w:pPr>
              <w:pStyle w:val="ConsPlusNormal"/>
              <w:jc w:val="right"/>
            </w:pPr>
            <w:r>
              <w:t>N 83-ОЗ</w:t>
            </w:r>
          </w:p>
        </w:tc>
      </w:tr>
    </w:tbl>
    <w:p w:rsidR="000E2F15" w:rsidRDefault="000E2F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F15" w:rsidRDefault="000E2F15">
      <w:pPr>
        <w:pStyle w:val="ConsPlusNormal"/>
      </w:pPr>
    </w:p>
    <w:p w:rsidR="000E2F15" w:rsidRDefault="000E2F15">
      <w:pPr>
        <w:pStyle w:val="ConsPlusTitle"/>
        <w:jc w:val="center"/>
      </w:pPr>
      <w:r>
        <w:t>ЗАКОН ИВАНОВСКОЙ ОБЛАСТИ</w:t>
      </w:r>
    </w:p>
    <w:p w:rsidR="000E2F15" w:rsidRDefault="000E2F15">
      <w:pPr>
        <w:pStyle w:val="ConsPlusTitle"/>
        <w:jc w:val="center"/>
      </w:pPr>
    </w:p>
    <w:p w:rsidR="000E2F15" w:rsidRDefault="000E2F15">
      <w:pPr>
        <w:pStyle w:val="ConsPlusTitle"/>
        <w:jc w:val="center"/>
      </w:pPr>
      <w:r>
        <w:t>О РАЗВИТИИ МАЛОГО И СРЕДНЕГО ПРЕДПРИНИМАТЕЛЬСТВА</w:t>
      </w:r>
    </w:p>
    <w:p w:rsidR="000E2F15" w:rsidRDefault="000E2F15">
      <w:pPr>
        <w:pStyle w:val="ConsPlusTitle"/>
        <w:jc w:val="center"/>
      </w:pPr>
      <w:r>
        <w:t>В ИВАНОВСКОЙ ОБЛАСТИ</w:t>
      </w:r>
    </w:p>
    <w:p w:rsidR="000E2F15" w:rsidRDefault="000E2F15">
      <w:pPr>
        <w:pStyle w:val="ConsPlusNormal"/>
        <w:jc w:val="center"/>
      </w:pPr>
    </w:p>
    <w:p w:rsidR="000E2F15" w:rsidRDefault="000E2F15">
      <w:pPr>
        <w:pStyle w:val="ConsPlusNormal"/>
        <w:jc w:val="right"/>
      </w:pPr>
      <w:proofErr w:type="gramStart"/>
      <w:r>
        <w:t>Принят</w:t>
      </w:r>
      <w:proofErr w:type="gramEnd"/>
    </w:p>
    <w:p w:rsidR="000E2F15" w:rsidRDefault="000E2F15">
      <w:pPr>
        <w:pStyle w:val="ConsPlusNormal"/>
        <w:jc w:val="right"/>
      </w:pPr>
      <w:r>
        <w:t>Ивановской областной Думой</w:t>
      </w:r>
    </w:p>
    <w:p w:rsidR="000E2F15" w:rsidRDefault="000E2F15">
      <w:pPr>
        <w:pStyle w:val="ConsPlusNormal"/>
        <w:jc w:val="right"/>
      </w:pPr>
      <w:r>
        <w:t>26 июня 2008 года</w:t>
      </w:r>
    </w:p>
    <w:p w:rsidR="000E2F15" w:rsidRDefault="000E2F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E2F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2F15" w:rsidRDefault="000E2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F15" w:rsidRDefault="000E2F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03.02.2010 </w:t>
            </w:r>
            <w:hyperlink r:id="rId5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E2F15" w:rsidRDefault="000E2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06.10.2010 </w:t>
            </w:r>
            <w:hyperlink r:id="rId6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7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01.04.2014 </w:t>
            </w:r>
            <w:hyperlink r:id="rId8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>,</w:t>
            </w:r>
          </w:p>
          <w:p w:rsidR="000E2F15" w:rsidRDefault="000E2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9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04.02.2019 </w:t>
            </w:r>
            <w:hyperlink r:id="rId10" w:history="1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 xml:space="preserve">, от 23.12.2019 </w:t>
            </w:r>
            <w:hyperlink r:id="rId11" w:history="1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2F15" w:rsidRDefault="000E2F15">
      <w:pPr>
        <w:pStyle w:val="ConsPlusNormal"/>
        <w:jc w:val="center"/>
      </w:pPr>
    </w:p>
    <w:p w:rsidR="000E2F15" w:rsidRDefault="000E2F15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 xml:space="preserve">Настоящий Закон регулирует отношения в сфере развития малого и среднего предпринимательства в Ивановской области 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(далее - Федеральный закон) устанавливает разграничение полномочий между органами государственной власти Ивановской области в сфере развития малого и среднего предпринимательства.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>В целях реализации настоящего Закона используются следующие понятия:</w:t>
      </w:r>
    </w:p>
    <w:p w:rsidR="000E2F15" w:rsidRDefault="000E2F15">
      <w:pPr>
        <w:pStyle w:val="ConsPlusNormal"/>
        <w:spacing w:before="220"/>
        <w:ind w:firstLine="540"/>
        <w:jc w:val="both"/>
      </w:pPr>
      <w:proofErr w:type="gramStart"/>
      <w:r>
        <w:t>- субъекты малого и среднего предпринимательства - зарегистрированные в соответствии с действующим законодательством Российской Федерации и осуществляющие деятельность на территории Ивановской области хозяйствующие субъекты (юридические лица и индивидуальные предприниматели), отвечающие критериям, предусмотренным Федеральным законом;</w:t>
      </w:r>
      <w:proofErr w:type="gramEnd"/>
    </w:p>
    <w:p w:rsidR="000E2F15" w:rsidRDefault="000E2F1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Ивановской области от 23.12.2019 N 92-ОЗ)</w:t>
      </w:r>
    </w:p>
    <w:p w:rsidR="000E2F15" w:rsidRDefault="000E2F15">
      <w:pPr>
        <w:pStyle w:val="ConsPlusNormal"/>
        <w:spacing w:before="220"/>
        <w:ind w:firstLine="540"/>
        <w:jc w:val="both"/>
      </w:pPr>
      <w:proofErr w:type="gramStart"/>
      <w:r>
        <w:t>- поддержка субъектов малого и среднего предпринимательства - деятельность органов государственной власти Ивановской области,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Ивановской области, содержащими мероприятия, направленные на развитие малого и среднего предпринимательства (далее - государственные программы (подпрограммы) Ивановской области);</w:t>
      </w:r>
      <w:proofErr w:type="gramEnd"/>
    </w:p>
    <w:p w:rsidR="000E2F15" w:rsidRDefault="000E2F1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Ивановской области от 07.03.2017 N 10-ОЗ;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6" w:history="1">
        <w:r>
          <w:rPr>
            <w:color w:val="0000FF"/>
          </w:rPr>
          <w:t>Закон</w:t>
        </w:r>
      </w:hyperlink>
      <w:r>
        <w:t xml:space="preserve"> Ивановской области от 06.10.2010 N 97-ОЗ.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Законе, применяются в значениях, определенных Федеральным законом.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Title"/>
        <w:ind w:firstLine="540"/>
        <w:jc w:val="both"/>
        <w:outlineLvl w:val="0"/>
      </w:pPr>
      <w:r>
        <w:lastRenderedPageBreak/>
        <w:t>Статья 3. Структура поддержки системы развития малого и среднего предпринимательства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>В структуру поддержки системы развития малого и среднего предпринимательства входят: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- Ивановская областная Дума;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- Правительство Ивановской области;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Ивановской области, осуществляющий разработку и реализацию государственной политики Ивановской области в сфере развития предпринимательской деятельности;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- органы местного самоуправления муниципальных образований Ивановской области;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- инфраструктура поддержки субъектов малого и среднего предпринимательства.</w:t>
      </w:r>
    </w:p>
    <w:p w:rsidR="000E2F15" w:rsidRDefault="000E2F1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Title"/>
        <w:ind w:firstLine="540"/>
        <w:jc w:val="both"/>
        <w:outlineLvl w:val="0"/>
      </w:pPr>
      <w:r>
        <w:t>Статья 4. Полномочия Ивановской областной Думы в сфере развития малого и среднего предпринимательства в Ивановской области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>К полномочиям Ивановской областной Думы в сфере развития малого и среднего предпринимательства в Ивановской области относятся: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1) принятие законов Ивановской области в сфере развития малого и среднего предпринимательства в Ивановской области;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исполнением настоящего Закона;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3) иные полномочия, предусмотренные федеральным законодательством и законами Ивановской области.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Title"/>
        <w:ind w:firstLine="540"/>
        <w:jc w:val="both"/>
        <w:outlineLvl w:val="0"/>
      </w:pPr>
      <w:r>
        <w:t>Статья 5. Полномочия Губернатора Ивановской области, Правительства Ивановской области в сфере развития малого и среднего предпринимательства в Ивановской области</w:t>
      </w:r>
    </w:p>
    <w:p w:rsidR="000E2F15" w:rsidRDefault="000E2F15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Ивановской области от 06.10.2010 N 97-ОЗ)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>1. К полномочиям Губернатора Ивановской области в сфере развития малого и среднего предпринимательства в Ивановской области относится определение исполнительного органа государственной власти Ивановской области, уполномоченного осуществлять разработку и реализацию государственной политики Ивановской области в сфере развития малого и среднего предпринимательства в Ивановской области.</w:t>
      </w:r>
    </w:p>
    <w:p w:rsidR="000E2F15" w:rsidRDefault="000E2F15">
      <w:pPr>
        <w:pStyle w:val="ConsPlusNormal"/>
        <w:spacing w:before="220"/>
        <w:ind w:firstLine="540"/>
        <w:jc w:val="both"/>
      </w:pPr>
      <w:bookmarkStart w:id="0" w:name="P53"/>
      <w:bookmarkEnd w:id="0"/>
      <w:r>
        <w:t>2. К полномочиям Правительства Ивановской области в сфере развития малого и среднего предпринимательства в Ивановской области относится: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Ивановской области и ежегодное определение объемов расходов средств областного бюджета при его формировании на реализацию указанных программ;</w:t>
      </w:r>
    </w:p>
    <w:p w:rsidR="000E2F15" w:rsidRDefault="000E2F1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 в Ивановской области, и структурных подразделений указанных организаций;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lastRenderedPageBreak/>
        <w:t>4) финансирование научно-исследовательских и опытно-конструкторских работ по проблемам развития малого и среднего предпринимательства в Ивановской области за счет средств областного бюджета;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0E2F15" w:rsidRDefault="000E2F15">
      <w:pPr>
        <w:pStyle w:val="ConsPlusNormal"/>
        <w:jc w:val="both"/>
      </w:pPr>
      <w:r>
        <w:t xml:space="preserve">(п. 7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в Ивановской области и эффективности применения мер по его развитию, прогноз развития малого и среднего предпринимательства в Ивановской области;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Ивановской области и обеспечение ее деятельности;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в Ивановской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Ивановской области;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12) образование координационных или совещательных органов в сфере развития малого и среднего предпринимательства и определение порядка их создания;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13) разработка и утверждение перечня видов ремесленной деятельности;</w:t>
      </w:r>
    </w:p>
    <w:p w:rsidR="000E2F15" w:rsidRDefault="000E2F15">
      <w:pPr>
        <w:pStyle w:val="ConsPlusNormal"/>
        <w:spacing w:before="220"/>
        <w:ind w:firstLine="540"/>
        <w:jc w:val="both"/>
      </w:pPr>
      <w:proofErr w:type="gramStart"/>
      <w:r>
        <w:t>14) представление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исполнительными органами государственной власти Ивановской области в связи с осуществлением ими контрольно-надзорных и других административных полномочий в отношении субъектов малого и</w:t>
      </w:r>
      <w:proofErr w:type="gramEnd"/>
      <w:r>
        <w:t xml:space="preserve"> среднего предпринимательства в Ивановской области;</w:t>
      </w:r>
    </w:p>
    <w:p w:rsidR="000E2F15" w:rsidRDefault="000E2F15">
      <w:pPr>
        <w:pStyle w:val="ConsPlusNormal"/>
        <w:spacing w:before="220"/>
        <w:ind w:firstLine="540"/>
        <w:jc w:val="both"/>
      </w:pPr>
      <w:proofErr w:type="gramStart"/>
      <w:r>
        <w:t xml:space="preserve">15) установление порядка формирования, ведения, обязательного опубликования перечня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1" w:history="1">
        <w:r>
          <w:rPr>
            <w:color w:val="0000FF"/>
          </w:rPr>
          <w:t>частью 4 статьи 18</w:t>
        </w:r>
      </w:hyperlink>
      <w:r>
        <w:t xml:space="preserve"> Федерального закона, порядка и условий предоставления указанного имущества в аренду (в том числе льготы для субъектов малого и среднего предпринимательства, являющихся сельскохозяйственными</w:t>
      </w:r>
      <w:proofErr w:type="gramEnd"/>
      <w:r>
        <w:t xml:space="preserve"> кооперативами или </w:t>
      </w:r>
      <w:proofErr w:type="gramStart"/>
      <w:r>
        <w:t>занимающихся</w:t>
      </w:r>
      <w:proofErr w:type="gramEnd"/>
      <w:r>
        <w:t xml:space="preserve"> социально значимыми видами деятельности, иными установленными государственными программами (подпрограммами) Ивановской области приоритетными видами деятельности);</w:t>
      </w:r>
    </w:p>
    <w:p w:rsidR="000E2F15" w:rsidRDefault="000E2F15">
      <w:pPr>
        <w:pStyle w:val="ConsPlusNormal"/>
        <w:jc w:val="both"/>
      </w:pPr>
      <w:r>
        <w:t xml:space="preserve">(п. 15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Ивановской области от 04.02.2019 N 3-ОЗ)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16) оказание наряду с установленными Федеральным законом иных установленных законом Ивановской области форм поддержки субъектов малого и среднего предпринимательства за счет средств областного бюджета;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lastRenderedPageBreak/>
        <w:t>17) иные полномочия, предусмотренные федеральным законодательством и законами Ивановской области.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 xml:space="preserve">3. Правительство Ивановской области осуществляет указанные в </w:t>
      </w:r>
      <w:hyperlink w:anchor="P53" w:history="1">
        <w:r>
          <w:rPr>
            <w:color w:val="0000FF"/>
          </w:rPr>
          <w:t>части 2</w:t>
        </w:r>
      </w:hyperlink>
      <w:r>
        <w:t xml:space="preserve"> настоящей статьи полномочия непосредственно или через уполномоченный орган.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Title"/>
        <w:ind w:firstLine="540"/>
        <w:jc w:val="both"/>
        <w:outlineLvl w:val="0"/>
      </w:pPr>
      <w:r>
        <w:t>Статья 6. Координационные или совещательные органы в сфере развития малого и среднего предпринимательства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>Координационные или совещательные органы в сфере развития малого и среднего предпринимательства в Ивановской области создаются в порядке, установленном Правительством Ивановской области.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Title"/>
        <w:ind w:firstLine="540"/>
        <w:jc w:val="both"/>
        <w:outlineLvl w:val="0"/>
      </w:pPr>
      <w:r>
        <w:t>Статья 7. Информация о поддержке субъектов малого и среднего предпринимательства в Ивановской области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>1. Информация о поддержке субъектов малого и среднего предпринимательства в Ивановской области размещается на официальном сайте Правительства Ивановской области и в средствах массовой информации, распространяемых на территории Ивановской области.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2. Информация о субъектах малого и среднего предпринимательства в Ивановской области - получателях поддержки субъектов малого и среднего предпринимательства в Ивановской области размещается в реестре субъектов малого и среднего предпринимательства - получателей поддержки субъектов малого и среднего предпринимательства в Ивановской области, ведение которого осуществляет уполномоченный орган.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Title"/>
        <w:ind w:firstLine="540"/>
        <w:jc w:val="both"/>
        <w:outlineLvl w:val="0"/>
      </w:pPr>
      <w:r>
        <w:t>Статья 8. Формы поддержки субъектов малого и среднего предпринимательства в Ивановской области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>1. Поддержка субъектов малого и среднего предпринимательства в Ивановской области осуществляется в формах, предусмотренных Федеральным законом, на условиях и в порядке, устанавливаемых постановлениями Правительства Ивановской области, принимаемыми в целях реализации государственных программ (подпрограмм) Ивановской области.</w:t>
      </w:r>
    </w:p>
    <w:p w:rsidR="000E2F15" w:rsidRDefault="000E2F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2. Наряду с установленными Федеральным законом формами поддержки субъектов малого и среднего предпринимательства в Ивановской области могут устанавливаться и оказываться иные формы поддержки субъектов малого и среднего предпринимательства.</w:t>
      </w:r>
    </w:p>
    <w:p w:rsidR="000E2F15" w:rsidRDefault="000E2F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06.10.2010 </w:t>
      </w:r>
      <w:hyperlink r:id="rId24" w:history="1">
        <w:r>
          <w:rPr>
            <w:color w:val="0000FF"/>
          </w:rPr>
          <w:t>N 97-ОЗ</w:t>
        </w:r>
      </w:hyperlink>
      <w:r>
        <w:t xml:space="preserve">, от 07.03.2017 </w:t>
      </w:r>
      <w:hyperlink r:id="rId25" w:history="1">
        <w:r>
          <w:rPr>
            <w:color w:val="0000FF"/>
          </w:rPr>
          <w:t>N 10-ОЗ</w:t>
        </w:r>
      </w:hyperlink>
      <w:r>
        <w:t>)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Title"/>
        <w:ind w:firstLine="540"/>
        <w:jc w:val="both"/>
        <w:outlineLvl w:val="0"/>
      </w:pPr>
      <w:r>
        <w:t>Статья 9. Оценка эффективности применения мер государственной поддержки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>Эффективность применения мер государственной поддержки малого и среднего предпринимательства определяется по ряду показателей, характеризующих социально-экономическую ситуацию в области: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увеличение валового регионального продукта, производимого субъектами малого и среднего предпринимательства в Ивановской области, в целом и по отдельным ключевым отраслям (видам экономической деятельности);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увеличение налоговых поступлений в бюджет области от субъектов малого и среднего предпринимательства в Ивановской области в целом и по отдельным ключевым отраслям (видам экономической деятельности);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 xml:space="preserve">увеличение количества созданных субъектами малого и среднего предпринимательства в </w:t>
      </w:r>
      <w:r>
        <w:lastRenderedPageBreak/>
        <w:t>Ивановской области новых рабочих ме</w:t>
      </w:r>
      <w:proofErr w:type="gramStart"/>
      <w:r>
        <w:t>ст в пр</w:t>
      </w:r>
      <w:proofErr w:type="gramEnd"/>
      <w:r>
        <w:t>иоритетных отраслях (видах экономической деятельности);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 xml:space="preserve">рост средней заработной платы </w:t>
      </w:r>
      <w:proofErr w:type="gramStart"/>
      <w:r>
        <w:t>занятых</w:t>
      </w:r>
      <w:proofErr w:type="gramEnd"/>
      <w:r>
        <w:t xml:space="preserve"> в малом и среднем бизнесе в целом и по отдельным ключевым отраслям (видам экономической деятельности).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Title"/>
        <w:ind w:firstLine="540"/>
        <w:jc w:val="both"/>
        <w:outlineLvl w:val="0"/>
      </w:pPr>
      <w:r>
        <w:t>Статья 10. Меры по защите прав и законных интересов субъектов малого и среднего предпринимательства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>С целью усиления защиты прав и законных интересов субъектов малого и среднего предпринимательства в Ивановской области исполнительные органы государственной власти Ивановской области: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1) разрабатывают рекомендации для субъектов малого и среднего предпринимательства в Ивановской области в сфере защиты их прав и законных интересов;</w:t>
      </w:r>
    </w:p>
    <w:p w:rsidR="000E2F15" w:rsidRDefault="000E2F15">
      <w:pPr>
        <w:pStyle w:val="ConsPlusNormal"/>
        <w:spacing w:before="220"/>
        <w:ind w:firstLine="540"/>
        <w:jc w:val="both"/>
      </w:pPr>
      <w:proofErr w:type="gramStart"/>
      <w:r>
        <w:t>2) принимают меры по недопущению противоправных действий (бездействия) должностных лиц, государственных гражданских служащих, создающих препятствия для осуществления деятельности субъектов малого и среднего предпринимательства в Ивановской области и наносящих им материальный ущерб и моральный вред, в том числе в рамках своей компетенции решают вопрос о привлечении должностных лиц, создающих препятствия для деятельности субъектов малого и среднего предпринимательства, к административной ответственности;</w:t>
      </w:r>
      <w:proofErr w:type="gramEnd"/>
    </w:p>
    <w:p w:rsidR="000E2F15" w:rsidRDefault="000E2F15">
      <w:pPr>
        <w:pStyle w:val="ConsPlusNormal"/>
        <w:spacing w:before="220"/>
        <w:ind w:firstLine="540"/>
        <w:jc w:val="both"/>
      </w:pPr>
      <w:r>
        <w:t>3) создают и (или) поддерживают организации, образующие инфраструктуру поддержки субъектов малого и среднего предпринимательства в Ивановской области и обеспечивающие защиту прав и законных интересов субъектов малого и среднего предпринимательства в Ивановской области;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4) осуществляют иные мероприятия, направленные на защиту прав и законных интересов субъектов малого и среднего предпринимательства в Ивановской области.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Title"/>
        <w:ind w:firstLine="540"/>
        <w:jc w:val="both"/>
        <w:outlineLvl w:val="0"/>
      </w:pPr>
      <w:r>
        <w:t>Статья 11. Заключительные положения и вступление в силу настоящего Закона Ивановской области</w:t>
      </w:r>
    </w:p>
    <w:p w:rsidR="000E2F15" w:rsidRDefault="000E2F15">
      <w:pPr>
        <w:pStyle w:val="ConsPlusNormal"/>
        <w:ind w:firstLine="540"/>
        <w:jc w:val="both"/>
      </w:pPr>
    </w:p>
    <w:p w:rsidR="000E2F15" w:rsidRDefault="000E2F15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0E2F15" w:rsidRDefault="000E2F15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0E2F15" w:rsidRDefault="000E2F15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Закон</w:t>
        </w:r>
      </w:hyperlink>
      <w:r>
        <w:t xml:space="preserve"> Ивановской области "О поддержке малого предпринимательства" от 31.12.97 N 48-ОЗ;</w:t>
      </w:r>
    </w:p>
    <w:p w:rsidR="000E2F15" w:rsidRDefault="000E2F15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изменений в Закон Ивановской области "О поддержке малого предпринимательства" от 19.03.2007 N 39-ОЗ.</w:t>
      </w:r>
    </w:p>
    <w:p w:rsidR="000E2F15" w:rsidRDefault="000E2F15">
      <w:pPr>
        <w:pStyle w:val="ConsPlusNormal"/>
        <w:jc w:val="both"/>
      </w:pPr>
    </w:p>
    <w:p w:rsidR="000E2F15" w:rsidRDefault="000E2F15">
      <w:pPr>
        <w:pStyle w:val="ConsPlusNormal"/>
        <w:jc w:val="right"/>
      </w:pPr>
      <w:r>
        <w:t>Губернатор Ивановской области</w:t>
      </w:r>
    </w:p>
    <w:p w:rsidR="000E2F15" w:rsidRDefault="000E2F15">
      <w:pPr>
        <w:pStyle w:val="ConsPlusNormal"/>
        <w:jc w:val="right"/>
      </w:pPr>
      <w:r>
        <w:t>М.А.МЕНЬ</w:t>
      </w:r>
    </w:p>
    <w:p w:rsidR="000E2F15" w:rsidRDefault="000E2F15">
      <w:pPr>
        <w:pStyle w:val="ConsPlusNormal"/>
      </w:pPr>
      <w:r>
        <w:t>г. Иваново</w:t>
      </w:r>
    </w:p>
    <w:p w:rsidR="000E2F15" w:rsidRDefault="000E2F15">
      <w:pPr>
        <w:pStyle w:val="ConsPlusNormal"/>
        <w:spacing w:before="220"/>
      </w:pPr>
      <w:r>
        <w:t>14 июля 2008 года</w:t>
      </w:r>
    </w:p>
    <w:p w:rsidR="000E2F15" w:rsidRDefault="000E2F15">
      <w:pPr>
        <w:pStyle w:val="ConsPlusNormal"/>
        <w:spacing w:before="220"/>
      </w:pPr>
      <w:r>
        <w:t>N 83-ОЗ</w:t>
      </w:r>
    </w:p>
    <w:p w:rsidR="000E2F15" w:rsidRDefault="000E2F15">
      <w:pPr>
        <w:pStyle w:val="ConsPlusNormal"/>
      </w:pPr>
    </w:p>
    <w:p w:rsidR="000E2F15" w:rsidRDefault="000E2F15">
      <w:pPr>
        <w:pStyle w:val="ConsPlusNormal"/>
      </w:pPr>
    </w:p>
    <w:p w:rsidR="000E2F15" w:rsidRDefault="000E2F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6C3" w:rsidRDefault="00E956C3"/>
    <w:sectPr w:rsidR="00E956C3" w:rsidSect="0044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2F15"/>
    <w:rsid w:val="000E2F15"/>
    <w:rsid w:val="00E9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CFF313CF8F2BDB2C13F733A6C52B8DB4D8A3F53917541A53DAC97AB65EB1BF726D66186C48186CD261A9245AF4510130BBB4D1FE1F99951A115V6nAO" TargetMode="External"/><Relationship Id="rId13" Type="http://schemas.openxmlformats.org/officeDocument/2006/relationships/hyperlink" Target="consultantplus://offline/ref=099CFF313CF8F2BDB2C13F733A6C52B8DB4D8A3F5A94744FA730F19DA33CE719F0298976818D8D87CD261B974CF040050253B74C01FFFF814DA31768V3n6O" TargetMode="External"/><Relationship Id="rId18" Type="http://schemas.openxmlformats.org/officeDocument/2006/relationships/hyperlink" Target="consultantplus://offline/ref=099CFF313CF8F2BDB2C13F733A6C52B8DB4D8A3F5F98784BA13DAC97AB65EB1BF726D66186C48186CD261A9445AF4510130BBB4D1FE1F99951A115V6nAO" TargetMode="External"/><Relationship Id="rId26" Type="http://schemas.openxmlformats.org/officeDocument/2006/relationships/hyperlink" Target="consultantplus://offline/ref=099CFF313CF8F2BDB2C13F733A6C52B8DB4D8A3F5995764DA03DAC97AB65EB1BF726D673869C8D87CD381B9250F91456V4n6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9CFF313CF8F2BDB2C1217E2C000EB7DC42DD335E907B1EF862F7CAFC6CE14CB0698F23C2C98380CC2D4FC50AAE19554618BA4B1FE3FF85V5n3O" TargetMode="External"/><Relationship Id="rId7" Type="http://schemas.openxmlformats.org/officeDocument/2006/relationships/hyperlink" Target="consultantplus://offline/ref=099CFF313CF8F2BDB2C13F733A6C52B8DB4D8A3F5390784FA63DAC97AB65EB1BF726D66186C48186CD261B9C45AF4510130BBB4D1FE1F99951A115V6nAO" TargetMode="External"/><Relationship Id="rId12" Type="http://schemas.openxmlformats.org/officeDocument/2006/relationships/hyperlink" Target="consultantplus://offline/ref=099CFF313CF8F2BDB2C1217E2C000EB7DC42DD335E907B1EF862F7CAFC6CE14CB0698F23C2C98087CD2D4FC50AAE19554618BA4B1FE3FF85V5n3O" TargetMode="External"/><Relationship Id="rId17" Type="http://schemas.openxmlformats.org/officeDocument/2006/relationships/hyperlink" Target="consultantplus://offline/ref=099CFF313CF8F2BDB2C13F733A6C52B8DB4D8A3F5A917548A336F19DA33CE719F0298976818D8D87CD261B954DF040050253B74C01FFFF814DA31768V3n6O" TargetMode="External"/><Relationship Id="rId25" Type="http://schemas.openxmlformats.org/officeDocument/2006/relationships/hyperlink" Target="consultantplus://offline/ref=099CFF313CF8F2BDB2C13F733A6C52B8DB4D8A3F5A917548A336F19DA33CE719F0298976818D8D87CD261B964FF040050253B74C01FFFF814DA31768V3n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9CFF313CF8F2BDB2C13F733A6C52B8DB4D8A3F5F98784BA13DAC97AB65EB1BF726D66186C48186CD261B9D45AF4510130BBB4D1FE1F99951A115V6nAO" TargetMode="External"/><Relationship Id="rId20" Type="http://schemas.openxmlformats.org/officeDocument/2006/relationships/hyperlink" Target="consultantplus://offline/ref=099CFF313CF8F2BDB2C13F733A6C52B8DB4D8A3F5A917548A336F19DA33CE719F0298976818D8D87CD261B9548F040050253B74C01FFFF814DA31768V3n6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9CFF313CF8F2BDB2C13F733A6C52B8DB4D8A3F5F98784BA13DAC97AB65EB1BF726D66186C48186CD261B9C45AF4510130BBB4D1FE1F99951A115V6nAO" TargetMode="External"/><Relationship Id="rId11" Type="http://schemas.openxmlformats.org/officeDocument/2006/relationships/hyperlink" Target="consultantplus://offline/ref=099CFF313CF8F2BDB2C13F733A6C52B8DB4D8A3F5A94744FA730F19DA33CE719F0298976818D8D87CD261B974CF040050253B74C01FFFF814DA31768V3n6O" TargetMode="External"/><Relationship Id="rId24" Type="http://schemas.openxmlformats.org/officeDocument/2006/relationships/hyperlink" Target="consultantplus://offline/ref=099CFF313CF8F2BDB2C13F733A6C52B8DB4D8A3F5F98784BA13DAC97AB65EB1BF726D66186C48186CD26189645AF4510130BBB4D1FE1F99951A115V6nAO" TargetMode="External"/><Relationship Id="rId5" Type="http://schemas.openxmlformats.org/officeDocument/2006/relationships/hyperlink" Target="consultantplus://offline/ref=099CFF313CF8F2BDB2C13F733A6C52B8DB4D8A3F5F937449A33DAC97AB65EB1BF726D66186C48186CD261B9C45AF4510130BBB4D1FE1F99951A115V6nAO" TargetMode="External"/><Relationship Id="rId15" Type="http://schemas.openxmlformats.org/officeDocument/2006/relationships/hyperlink" Target="consultantplus://offline/ref=099CFF313CF8F2BDB2C13F733A6C52B8DB4D8A3F5A917548A336F19DA33CE719F0298976818D8D87CD261B954CF040050253B74C01FFFF814DA31768V3n6O" TargetMode="External"/><Relationship Id="rId23" Type="http://schemas.openxmlformats.org/officeDocument/2006/relationships/hyperlink" Target="consultantplus://offline/ref=099CFF313CF8F2BDB2C13F733A6C52B8DB4D8A3F5A917548A336F19DA33CE719F0298976818D8D87CD261B964EF040050253B74C01FFFF814DA31768V3n6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99CFF313CF8F2BDB2C13F733A6C52B8DB4D8A3F5A93754FA337F19DA33CE719F0298976818D8D87CD261B9446F040050253B74C01FFFF814DA31768V3n6O" TargetMode="External"/><Relationship Id="rId19" Type="http://schemas.openxmlformats.org/officeDocument/2006/relationships/hyperlink" Target="consultantplus://offline/ref=099CFF313CF8F2BDB2C13F733A6C52B8DB4D8A3F5A917548A336F19DA33CE719F0298976818D8D87CD261B954BF040050253B74C01FFFF814DA31768V3n6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99CFF313CF8F2BDB2C13F733A6C52B8DB4D8A3F5A917548A336F19DA33CE719F0298976818D8D87CD261B9446F040050253B74C01FFFF814DA31768V3n6O" TargetMode="External"/><Relationship Id="rId14" Type="http://schemas.openxmlformats.org/officeDocument/2006/relationships/hyperlink" Target="consultantplus://offline/ref=099CFF313CF8F2BDB2C13F733A6C52B8DB4D8A3F5A917548A336F19DA33CE719F0298976818D8D87CD261B954EF040050253B74C01FFFF814DA31768V3n6O" TargetMode="External"/><Relationship Id="rId22" Type="http://schemas.openxmlformats.org/officeDocument/2006/relationships/hyperlink" Target="consultantplus://offline/ref=099CFF313CF8F2BDB2C13F733A6C52B8DB4D8A3F5A93754FA337F19DA33CE719F0298976818D8D87CD261B9446F040050253B74C01FFFF814DA31768V3n6O" TargetMode="External"/><Relationship Id="rId27" Type="http://schemas.openxmlformats.org/officeDocument/2006/relationships/hyperlink" Target="consultantplus://offline/ref=099CFF313CF8F2BDB2C13F733A6C52B8DB4D8A3F5995764EA13DAC97AB65EB1BF726D673869C8D87CD381B9250F91456V4n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2510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2020-06-10T14:39:00Z</dcterms:created>
  <dcterms:modified xsi:type="dcterms:W3CDTF">2020-06-10T14:39:00Z</dcterms:modified>
</cp:coreProperties>
</file>