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b/>
          <w:sz w:val="28"/>
          <w:szCs w:val="28"/>
        </w:rPr>
        <w:t>Земельный участок:</w:t>
      </w:r>
    </w:p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Кадастровый номер 37: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1152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– 5270302 +/- 1607 кв. м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</w:t>
      </w:r>
    </w:p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Разрешенное использование: для сельскохозяйственного производства, </w:t>
      </w:r>
    </w:p>
    <w:p w:rsidR="00461757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Ивановская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Комсомольский район, сельскохозяйственный производственный кооператив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757" w:rsidRPr="002F115D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по </w:t>
      </w:r>
      <w:proofErr w:type="spellStart"/>
      <w:r w:rsidRPr="005B1C53">
        <w:rPr>
          <w:rFonts w:ascii="Times New Roman" w:eastAsia="Times New Roman" w:hAnsi="Times New Roman" w:cs="Times New Roman"/>
          <w:sz w:val="28"/>
          <w:szCs w:val="28"/>
        </w:rPr>
        <w:t>культуртехнической</w:t>
      </w:r>
      <w:proofErr w:type="spellEnd"/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мелиорации, необходимых для приведения земельного участка в состояние, пригодное для ведения сельского хозяйства, </w:t>
      </w:r>
      <w:r>
        <w:rPr>
          <w:rFonts w:ascii="Times New Roman" w:eastAsia="Times New Roman" w:hAnsi="Times New Roman" w:cs="Times New Roman"/>
          <w:sz w:val="28"/>
          <w:szCs w:val="28"/>
        </w:rPr>
        <w:t>20932833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461757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расчистка от древесной и травянистой растительности (на площади 73,7 га) - 1685696 руб., </w:t>
      </w:r>
    </w:p>
    <w:p w:rsidR="00461757" w:rsidRPr="005B1C53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первичная обработка почвы (на площади </w:t>
      </w:r>
      <w:r>
        <w:rPr>
          <w:rFonts w:ascii="Times New Roman" w:eastAsia="Times New Roman" w:hAnsi="Times New Roman" w:cs="Times New Roman"/>
          <w:sz w:val="28"/>
          <w:szCs w:val="28"/>
        </w:rPr>
        <w:t>527,0302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га) - </w:t>
      </w:r>
      <w:r>
        <w:rPr>
          <w:rFonts w:ascii="Times New Roman" w:eastAsia="Times New Roman" w:hAnsi="Times New Roman" w:cs="Times New Roman"/>
          <w:sz w:val="28"/>
          <w:szCs w:val="28"/>
        </w:rPr>
        <w:t>19247137</w:t>
      </w:r>
      <w:r w:rsidRPr="005B1C5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461757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Схема земельного участка:</w:t>
      </w:r>
    </w:p>
    <w:p w:rsidR="00461757" w:rsidRDefault="00461757" w:rsidP="00461757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0FC890" wp14:editId="658E26EF">
            <wp:extent cx="4125390" cy="3009900"/>
            <wp:effectExtent l="0" t="0" r="8890" b="0"/>
            <wp:docPr id="9" name="Рисунок 9" descr="C:\Users\MAR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499" cy="30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57" w:rsidRDefault="00461757" w:rsidP="004617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2323" w:rsidRDefault="00A32323">
      <w:bookmarkStart w:id="0" w:name="_GoBack"/>
      <w:bookmarkEnd w:id="0"/>
    </w:p>
    <w:sectPr w:rsidR="00A3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57"/>
    <w:rsid w:val="00461757"/>
    <w:rsid w:val="00A3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2020-08-24T11:03:00Z</dcterms:created>
  <dcterms:modified xsi:type="dcterms:W3CDTF">2020-08-24T11:03:00Z</dcterms:modified>
</cp:coreProperties>
</file>