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5B939D0E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«</w:t>
      </w:r>
      <w:r w:rsidR="00970A55">
        <w:rPr>
          <w:rFonts w:eastAsia="Times New Roman" w:cs="Times New Roman"/>
          <w:sz w:val="26"/>
          <w:szCs w:val="26"/>
          <w:lang w:eastAsia="ru-RU"/>
        </w:rPr>
        <w:t>_</w:t>
      </w:r>
      <w:proofErr w:type="gramStart"/>
      <w:r w:rsidR="00970A55">
        <w:rPr>
          <w:rFonts w:eastAsia="Times New Roman" w:cs="Times New Roman"/>
          <w:sz w:val="26"/>
          <w:szCs w:val="26"/>
          <w:u w:val="single"/>
          <w:lang w:eastAsia="ru-RU"/>
        </w:rPr>
        <w:t xml:space="preserve">25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»</w:t>
      </w:r>
      <w:proofErr w:type="gramEnd"/>
      <w:r w:rsidRPr="00E00CF3">
        <w:rPr>
          <w:rFonts w:eastAsia="Times New Roman" w:cs="Times New Roman"/>
          <w:sz w:val="26"/>
          <w:szCs w:val="26"/>
          <w:lang w:eastAsia="ru-RU"/>
        </w:rPr>
        <w:t xml:space="preserve">  ______</w:t>
      </w:r>
      <w:r w:rsidR="00970A55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</w:t>
      </w:r>
      <w:r w:rsidR="00970A55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r w:rsidRPr="00E00CF3">
        <w:rPr>
          <w:rFonts w:eastAsia="Times New Roman" w:cs="Times New Roman"/>
          <w:sz w:val="26"/>
          <w:szCs w:val="26"/>
          <w:lang w:eastAsia="ru-RU"/>
        </w:rPr>
        <w:t>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1B359BEA" w:rsidR="00AF483A" w:rsidRPr="00AF483A" w:rsidRDefault="00204812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 </w:t>
      </w:r>
    </w:p>
    <w:p w14:paraId="5D932311" w14:textId="77777777" w:rsidR="00AF483A" w:rsidRDefault="00CD7655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контрол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ю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Start w:id="1" w:name="_Hlk96411691"/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в</w:t>
      </w:r>
      <w:r w:rsidR="0041517F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области охраны и использования особо охраняемых природных территорий местного значения в </w:t>
      </w:r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границах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Комсомольского</w:t>
      </w:r>
      <w:r w:rsidR="00E108E0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городского поселения </w:t>
      </w:r>
    </w:p>
    <w:p w14:paraId="1EBB3674" w14:textId="516ABBDC" w:rsidR="00102333" w:rsidRPr="00E00CF3" w:rsidRDefault="00E108E0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>Комс</w:t>
      </w:r>
      <w:r w:rsidR="00360D82" w:rsidRPr="00E00CF3">
        <w:rPr>
          <w:rFonts w:eastAsia="Times New Roman" w:cs="Times New Roman"/>
          <w:b/>
          <w:sz w:val="26"/>
          <w:szCs w:val="26"/>
          <w:lang w:eastAsia="ru-RU"/>
        </w:rPr>
        <w:t>о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мольского</w:t>
      </w:r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района Ивановской области</w:t>
      </w:r>
      <w:bookmarkEnd w:id="0"/>
      <w:bookmarkEnd w:id="1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06B5B573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2" w:name="_Hlk88658080"/>
      <w:r w:rsidR="008F3F0A" w:rsidRPr="00E00CF3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четвертого созыва Комсомольского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Ивановской области 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>от 2</w:t>
      </w:r>
      <w:r w:rsidR="00E108E0" w:rsidRPr="00E00CF3">
        <w:rPr>
          <w:rFonts w:eastAsia="Times New Roman" w:cs="Times New Roman"/>
          <w:sz w:val="26"/>
          <w:szCs w:val="26"/>
          <w:lang w:eastAsia="ru-RU"/>
        </w:rPr>
        <w:t>7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bookmarkEnd w:id="2"/>
      <w:r w:rsidR="00E108E0" w:rsidRPr="00E00CF3">
        <w:rPr>
          <w:rFonts w:eastAsia="Times New Roman" w:cs="Times New Roman"/>
          <w:sz w:val="26"/>
          <w:szCs w:val="26"/>
          <w:lang w:eastAsia="ru-RU"/>
        </w:rPr>
        <w:t>70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«Об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утверждении Положения о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муниципальном контроле</w:t>
      </w:r>
      <w:r w:rsidR="0041517F" w:rsidRPr="00E00CF3">
        <w:rPr>
          <w:rFonts w:eastAsia="Times New Roman" w:cs="Times New Roman"/>
          <w:sz w:val="26"/>
          <w:szCs w:val="26"/>
          <w:lang w:eastAsia="ru-RU"/>
        </w:rPr>
        <w:t xml:space="preserve"> в области охраны и использования особо охраняемых природных территорий местного значения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в </w:t>
      </w:r>
      <w:r w:rsidR="009A3E62" w:rsidRPr="00E00CF3">
        <w:rPr>
          <w:rFonts w:eastAsia="Times New Roman" w:cs="Times New Roman"/>
          <w:sz w:val="26"/>
          <w:szCs w:val="26"/>
          <w:lang w:eastAsia="ru-RU"/>
        </w:rPr>
        <w:t>границах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Комсомольского </w:t>
      </w:r>
      <w:r w:rsidR="00E108E0" w:rsidRPr="00E00CF3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Комсомольского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муниципального района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77777777" w:rsidR="00AF483A" w:rsidRDefault="00893921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AF483A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</w:t>
      </w:r>
      <w:r w:rsidR="00CD7655" w:rsidRPr="00AF483A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73AA1F7B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77777777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F0B13A5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46581B79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</w:t>
      </w:r>
      <w:bookmarkStart w:id="3" w:name="_GoBack"/>
      <w:r w:rsidRPr="00970A55">
        <w:rPr>
          <w:rFonts w:eastAsia="Times New Roman" w:cs="Times New Roman"/>
          <w:sz w:val="20"/>
          <w:szCs w:val="20"/>
          <w:u w:val="single"/>
          <w:lang w:eastAsia="ru-RU"/>
        </w:rPr>
        <w:t>_</w:t>
      </w:r>
      <w:proofErr w:type="gramStart"/>
      <w:r w:rsidR="00970A55" w:rsidRPr="00970A55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 </w:t>
      </w:r>
      <w:bookmarkEnd w:id="3"/>
      <w:r w:rsidRPr="00C131F8">
        <w:rPr>
          <w:rFonts w:eastAsia="Times New Roman" w:cs="Times New Roman"/>
          <w:sz w:val="20"/>
          <w:szCs w:val="20"/>
          <w:lang w:eastAsia="ru-RU"/>
        </w:rPr>
        <w:t>»</w:t>
      </w:r>
      <w:proofErr w:type="gramEnd"/>
      <w:r w:rsidRPr="00C131F8">
        <w:rPr>
          <w:rFonts w:eastAsia="Times New Roman" w:cs="Times New Roman"/>
          <w:sz w:val="20"/>
          <w:szCs w:val="20"/>
          <w:lang w:eastAsia="ru-RU"/>
        </w:rPr>
        <w:t>_</w:t>
      </w:r>
      <w:r w:rsidRPr="00970A55">
        <w:rPr>
          <w:rFonts w:eastAsia="Times New Roman" w:cs="Times New Roman"/>
          <w:sz w:val="20"/>
          <w:szCs w:val="20"/>
          <w:u w:val="single"/>
          <w:lang w:eastAsia="ru-RU"/>
        </w:rPr>
        <w:t>__</w:t>
      </w:r>
      <w:r w:rsidR="00970A55" w:rsidRPr="00970A55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970A55">
        <w:rPr>
          <w:rFonts w:eastAsia="Times New Roman" w:cs="Times New Roman"/>
          <w:sz w:val="20"/>
          <w:szCs w:val="20"/>
          <w:u w:val="single"/>
          <w:lang w:eastAsia="ru-RU"/>
        </w:rPr>
        <w:t>__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2022 года № </w:t>
      </w:r>
      <w:r w:rsidRPr="00970A55">
        <w:rPr>
          <w:rFonts w:eastAsia="Times New Roman" w:cs="Times New Roman"/>
          <w:sz w:val="20"/>
          <w:szCs w:val="20"/>
          <w:u w:val="single"/>
          <w:lang w:eastAsia="ru-RU"/>
        </w:rPr>
        <w:t>_</w:t>
      </w:r>
      <w:r w:rsidR="00970A55" w:rsidRPr="00970A55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970A55">
        <w:rPr>
          <w:rFonts w:eastAsia="Times New Roman" w:cs="Times New Roman"/>
          <w:sz w:val="20"/>
          <w:szCs w:val="20"/>
          <w:u w:val="single"/>
          <w:lang w:eastAsia="ru-RU"/>
        </w:rPr>
        <w:t>__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7F2B249" w14:textId="77777777" w:rsidR="00AF483A" w:rsidRDefault="00AF483A" w:rsidP="00AF483A">
      <w:pPr>
        <w:spacing w:after="0" w:line="240" w:lineRule="auto"/>
        <w:ind w:firstLine="426"/>
        <w:jc w:val="center"/>
        <w:rPr>
          <w:rFonts w:eastAsia="Calibri" w:cs="Times New Roman"/>
          <w:b/>
          <w:sz w:val="28"/>
          <w:szCs w:val="28"/>
        </w:rPr>
      </w:pPr>
      <w:r w:rsidRPr="00C131F8">
        <w:rPr>
          <w:rFonts w:eastAsia="Calibri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366F9F48" w14:textId="44AE7422" w:rsidR="00AF483A" w:rsidRDefault="00AF483A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131F8">
        <w:rPr>
          <w:rFonts w:eastAsia="Calibri" w:cs="Times New Roman"/>
          <w:b/>
          <w:sz w:val="28"/>
          <w:szCs w:val="28"/>
        </w:rPr>
        <w:t xml:space="preserve">по муниципальному </w:t>
      </w:r>
      <w:r>
        <w:rPr>
          <w:rFonts w:eastAsia="Calibri" w:cs="Times New Roman"/>
          <w:b/>
          <w:sz w:val="28"/>
          <w:szCs w:val="28"/>
        </w:rPr>
        <w:t xml:space="preserve">контролю 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в области охраны и использования особо охраняемых природных территорий местного значения в границах Комсомольского городского поселения </w:t>
      </w:r>
    </w:p>
    <w:p w14:paraId="033E3E04" w14:textId="733E516A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>Комсомольского муниципального района Ивановской области</w:t>
      </w:r>
      <w:r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0D664A54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283E2330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(устанавливающие) права на земельный участок,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72D8C023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устанавливающие права объекты недвижимого имущества, подлежащие муниципальному контролю.</w:t>
      </w:r>
    </w:p>
    <w:p w14:paraId="00500328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D4DAD"/>
    <w:rsid w:val="000E46EB"/>
    <w:rsid w:val="00102333"/>
    <w:rsid w:val="00204812"/>
    <w:rsid w:val="00243895"/>
    <w:rsid w:val="00253451"/>
    <w:rsid w:val="00313C56"/>
    <w:rsid w:val="00360D82"/>
    <w:rsid w:val="00361329"/>
    <w:rsid w:val="003A4166"/>
    <w:rsid w:val="0041517F"/>
    <w:rsid w:val="004240A8"/>
    <w:rsid w:val="004A03F3"/>
    <w:rsid w:val="00504DF5"/>
    <w:rsid w:val="00515375"/>
    <w:rsid w:val="0052735A"/>
    <w:rsid w:val="00590E5D"/>
    <w:rsid w:val="005A005B"/>
    <w:rsid w:val="00600A5C"/>
    <w:rsid w:val="0069527D"/>
    <w:rsid w:val="006B60DA"/>
    <w:rsid w:val="006F63D3"/>
    <w:rsid w:val="007011A2"/>
    <w:rsid w:val="00750FA9"/>
    <w:rsid w:val="007544C8"/>
    <w:rsid w:val="00796565"/>
    <w:rsid w:val="007A065E"/>
    <w:rsid w:val="00801953"/>
    <w:rsid w:val="00834CFC"/>
    <w:rsid w:val="00893921"/>
    <w:rsid w:val="008C4310"/>
    <w:rsid w:val="008C49BF"/>
    <w:rsid w:val="008D3329"/>
    <w:rsid w:val="008F3F0A"/>
    <w:rsid w:val="00916987"/>
    <w:rsid w:val="0093369F"/>
    <w:rsid w:val="00970A55"/>
    <w:rsid w:val="009A3E62"/>
    <w:rsid w:val="00A05231"/>
    <w:rsid w:val="00A6096E"/>
    <w:rsid w:val="00A97395"/>
    <w:rsid w:val="00AB286D"/>
    <w:rsid w:val="00AC3911"/>
    <w:rsid w:val="00AF483A"/>
    <w:rsid w:val="00B50B9C"/>
    <w:rsid w:val="00B83A07"/>
    <w:rsid w:val="00C07560"/>
    <w:rsid w:val="00CA1602"/>
    <w:rsid w:val="00CD7655"/>
    <w:rsid w:val="00DD6321"/>
    <w:rsid w:val="00E00CF3"/>
    <w:rsid w:val="00E108E0"/>
    <w:rsid w:val="00E118ED"/>
    <w:rsid w:val="00E8780A"/>
    <w:rsid w:val="00EA70AA"/>
    <w:rsid w:val="00EE7E87"/>
    <w:rsid w:val="00F86BE9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8A35-ECF1-4A57-A8BF-137666D6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7</cp:revision>
  <cp:lastPrinted>2021-12-16T07:19:00Z</cp:lastPrinted>
  <dcterms:created xsi:type="dcterms:W3CDTF">2022-02-21T14:24:00Z</dcterms:created>
  <dcterms:modified xsi:type="dcterms:W3CDTF">2022-03-03T05:59:00Z</dcterms:modified>
</cp:coreProperties>
</file>