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75995B8E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A03370">
        <w:rPr>
          <w:rFonts w:eastAsia="Times New Roman" w:cs="Times New Roman"/>
          <w:szCs w:val="24"/>
          <w:lang w:val="en-US" w:eastAsia="ru-RU"/>
        </w:rPr>
        <w:t>25</w:t>
      </w:r>
      <w:proofErr w:type="gramEnd"/>
      <w:r w:rsidR="004E2A80">
        <w:rPr>
          <w:rFonts w:eastAsia="Times New Roman" w:cs="Times New Roman"/>
          <w:szCs w:val="24"/>
          <w:lang w:eastAsia="ru-RU"/>
        </w:rPr>
        <w:t>_</w:t>
      </w:r>
      <w:r w:rsidRPr="00102333">
        <w:rPr>
          <w:rFonts w:eastAsia="Times New Roman" w:cs="Times New Roman"/>
          <w:szCs w:val="24"/>
          <w:lang w:eastAsia="ru-RU"/>
        </w:rPr>
        <w:t>_  »  ___</w:t>
      </w:r>
      <w:r w:rsidR="00A03370">
        <w:rPr>
          <w:rFonts w:eastAsia="Times New Roman" w:cs="Times New Roman"/>
          <w:szCs w:val="24"/>
          <w:lang w:val="en-US"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</w:t>
      </w:r>
      <w:r w:rsidR="00A03370">
        <w:rPr>
          <w:rFonts w:eastAsia="Times New Roman" w:cs="Times New Roman"/>
          <w:szCs w:val="24"/>
          <w:lang w:val="en-US" w:eastAsia="ru-RU"/>
        </w:rPr>
        <w:t>38</w:t>
      </w:r>
      <w:r w:rsidRPr="00102333">
        <w:rPr>
          <w:rFonts w:eastAsia="Times New Roman" w:cs="Times New Roman"/>
          <w:szCs w:val="24"/>
          <w:lang w:eastAsia="ru-RU"/>
        </w:rPr>
        <w:t>_____</w:t>
      </w: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C212DEE" w14:textId="1B624D70" w:rsidR="004E55B9" w:rsidRPr="004E55B9" w:rsidRDefault="004E2A80" w:rsidP="007F482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bookmarkEnd w:id="0"/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Руководств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по соблюдению обязательных требований законодательства, оценка соблюдения которых является предметом</w:t>
      </w:r>
    </w:p>
    <w:p w14:paraId="7FEBF62C" w14:textId="66DC8190" w:rsidR="004E55B9" w:rsidRPr="004E55B9" w:rsidRDefault="004E55B9" w:rsidP="007F482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7F4826" w:rsidRPr="007F4826">
        <w:rPr>
          <w:rFonts w:eastAsia="Times New Roman" w:cs="Times New Roman"/>
          <w:b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C46914">
        <w:rPr>
          <w:rFonts w:eastAsia="Times New Roman" w:cs="Times New Roman"/>
          <w:b/>
          <w:sz w:val="28"/>
          <w:szCs w:val="28"/>
          <w:lang w:eastAsia="ru-RU"/>
        </w:rPr>
        <w:t xml:space="preserve">в границах </w:t>
      </w:r>
    </w:p>
    <w:p w14:paraId="1EBB3674" w14:textId="5B91B9EB" w:rsidR="00102333" w:rsidRPr="00102333" w:rsidRDefault="004E55B9" w:rsidP="007F482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E85C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58FD4F0D" w:rsidR="004E2A80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</w:t>
      </w:r>
      <w:r w:rsidR="004E55B9">
        <w:rPr>
          <w:rFonts w:eastAsia="Times New Roman" w:cs="Times New Roman"/>
          <w:sz w:val="28"/>
          <w:szCs w:val="28"/>
          <w:lang w:eastAsia="ru-RU"/>
        </w:rPr>
        <w:t>6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 xml:space="preserve">Совета </w:t>
      </w:r>
      <w:r w:rsidR="00357018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</w:t>
      </w:r>
      <w:r w:rsidR="00554536">
        <w:rPr>
          <w:rFonts w:eastAsia="Times New Roman" w:cs="Times New Roman"/>
          <w:sz w:val="28"/>
          <w:szCs w:val="28"/>
          <w:lang w:eastAsia="ru-RU"/>
        </w:rPr>
        <w:t> </w:t>
      </w:r>
      <w:r w:rsidR="00796565">
        <w:rPr>
          <w:rFonts w:eastAsia="Times New Roman" w:cs="Times New Roman"/>
          <w:sz w:val="28"/>
          <w:szCs w:val="28"/>
          <w:lang w:eastAsia="ru-RU"/>
        </w:rPr>
        <w:t>2</w:t>
      </w:r>
      <w:r w:rsidR="00B36199">
        <w:rPr>
          <w:rFonts w:eastAsia="Times New Roman" w:cs="Times New Roman"/>
          <w:sz w:val="28"/>
          <w:szCs w:val="28"/>
          <w:lang w:eastAsia="ru-RU"/>
        </w:rPr>
        <w:t>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D5793B">
        <w:rPr>
          <w:rFonts w:eastAsia="Times New Roman" w:cs="Times New Roman"/>
          <w:sz w:val="28"/>
          <w:szCs w:val="28"/>
          <w:lang w:eastAsia="ru-RU"/>
        </w:rPr>
        <w:t>1</w:t>
      </w:r>
      <w:r w:rsidR="007F4826">
        <w:rPr>
          <w:rFonts w:eastAsia="Times New Roman" w:cs="Times New Roman"/>
          <w:sz w:val="28"/>
          <w:szCs w:val="28"/>
          <w:lang w:eastAsia="ru-RU"/>
        </w:rPr>
        <w:t>0</w:t>
      </w:r>
      <w:r w:rsidR="00D5793B">
        <w:rPr>
          <w:rFonts w:eastAsia="Times New Roman" w:cs="Times New Roman"/>
          <w:sz w:val="28"/>
          <w:szCs w:val="28"/>
          <w:lang w:eastAsia="ru-RU"/>
        </w:rPr>
        <w:t>9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контроле </w:t>
      </w:r>
      <w:bookmarkStart w:id="2" w:name="_Hlk98338535"/>
      <w:r w:rsidR="007F4826" w:rsidRPr="007F4826">
        <w:rPr>
          <w:rFonts w:eastAsia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C46914">
        <w:rPr>
          <w:rFonts w:eastAsia="Times New Roman" w:cs="Times New Roman"/>
          <w:sz w:val="28"/>
          <w:szCs w:val="28"/>
          <w:lang w:eastAsia="ru-RU"/>
        </w:rPr>
        <w:t xml:space="preserve">в 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End w:id="2"/>
      <w:r w:rsidR="00806D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E3D1B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08CE966B" w:rsidR="00664A1B" w:rsidRPr="004E55B9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55B9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контроля </w:t>
      </w:r>
      <w:r w:rsidR="007F4826" w:rsidRPr="007F4826">
        <w:rPr>
          <w:rFonts w:eastAsia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2313D4" w:rsidRPr="002313D4">
        <w:rPr>
          <w:rFonts w:eastAsia="Times New Roman" w:cs="Times New Roman"/>
          <w:sz w:val="28"/>
          <w:szCs w:val="28"/>
          <w:lang w:eastAsia="ru-RU"/>
        </w:rPr>
        <w:t xml:space="preserve">в 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Комсомольского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 w:rsidRPr="004E55B9"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515375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102333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63368E7C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77777777" w:rsidR="00664A1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12782D97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5E3BA8D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FC40CD2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414CC37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27E1B82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8471BDC" w14:textId="77777777" w:rsidR="00D5793B" w:rsidRDefault="00D5793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1AF230CE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1CB45461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 w:rsidR="00A03370">
        <w:rPr>
          <w:rFonts w:eastAsia="Times New Roman" w:cs="Times New Roman"/>
          <w:sz w:val="20"/>
          <w:szCs w:val="20"/>
          <w:lang w:val="en-US" w:eastAsia="ru-RU"/>
        </w:rPr>
        <w:t>25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»____</w:t>
      </w:r>
      <w:r w:rsidR="00A03370">
        <w:rPr>
          <w:rFonts w:eastAsia="Times New Roman" w:cs="Times New Roman"/>
          <w:sz w:val="20"/>
          <w:szCs w:val="20"/>
          <w:lang w:val="en-US"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_</w:t>
      </w:r>
      <w:r w:rsidR="00A03370">
        <w:rPr>
          <w:rFonts w:eastAsia="Times New Roman" w:cs="Times New Roman"/>
          <w:sz w:val="20"/>
          <w:szCs w:val="20"/>
          <w:lang w:val="en-US" w:eastAsia="ru-RU"/>
        </w:rPr>
        <w:t>38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3C915DB7" w14:textId="77777777" w:rsidR="004E55B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4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соблюдения которых является предметом </w:t>
      </w:r>
    </w:p>
    <w:p w14:paraId="704C1CBE" w14:textId="1A6C75DD" w:rsidR="002313D4" w:rsidRDefault="004E55B9" w:rsidP="007F482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7F4826" w:rsidRPr="007F4826">
        <w:rPr>
          <w:rFonts w:eastAsia="Times New Roman" w:cs="Times New Roman"/>
          <w:b/>
          <w:sz w:val="28"/>
          <w:szCs w:val="28"/>
          <w:lang w:eastAsia="ru-RU"/>
        </w:rPr>
        <w:t>в области охраны и использования особо охраняемых природных территорий местного значения</w:t>
      </w:r>
    </w:p>
    <w:p w14:paraId="0C60C54F" w14:textId="3FC57A67" w:rsidR="00040ECF" w:rsidRDefault="002313D4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13D4">
        <w:rPr>
          <w:rFonts w:eastAsia="Times New Roman" w:cs="Times New Roman"/>
          <w:b/>
          <w:sz w:val="28"/>
          <w:szCs w:val="28"/>
          <w:lang w:eastAsia="ru-RU"/>
        </w:rPr>
        <w:t xml:space="preserve">в границах 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bookmarkEnd w:id="4"/>
      <w:r w:rsidR="004E55B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DAB8A96" w14:textId="15F59C4F" w:rsidR="00040ECF" w:rsidRDefault="00040ECF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7F4826" w:rsidRPr="007F4826">
        <w:rPr>
          <w:rFonts w:eastAsia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2313D4" w:rsidRPr="002313D4">
        <w:rPr>
          <w:rFonts w:eastAsia="Times New Roman" w:cs="Times New Roman"/>
          <w:sz w:val="28"/>
          <w:szCs w:val="28"/>
          <w:lang w:eastAsia="ru-RU"/>
        </w:rPr>
        <w:t xml:space="preserve">в границах </w:t>
      </w:r>
      <w:r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Ивановской области. </w:t>
      </w:r>
    </w:p>
    <w:p w14:paraId="4B118046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Основной задачей при осуществлении деятельности в области охраны и использования особо охраняемых природных территорий регионального значения (далее - ООПТ) является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представителями, и гражданами, требований, установленных в соответствии с международными договорами Российской Федерации, Федеральными законами Российской Федерации, иными нормативными правовыми актами Российской Федерации, законами и иными нормативными правовыми актами </w:t>
      </w:r>
      <w:r>
        <w:rPr>
          <w:rFonts w:eastAsia="Times New Roman" w:cs="Times New Roman"/>
          <w:sz w:val="28"/>
          <w:szCs w:val="28"/>
          <w:lang w:eastAsia="ru-RU"/>
        </w:rPr>
        <w:t>Ивановской</w:t>
      </w:r>
      <w:r w:rsidRPr="007616A0">
        <w:rPr>
          <w:rFonts w:eastAsia="Times New Roman" w:cs="Times New Roman"/>
          <w:sz w:val="28"/>
          <w:szCs w:val="28"/>
          <w:lang w:eastAsia="ru-RU"/>
        </w:rPr>
        <w:t xml:space="preserve"> области в области охраны и использования особо охраняемых природных территорий регионального значения, охраны окружающей среды. </w:t>
      </w:r>
    </w:p>
    <w:p w14:paraId="4676FB34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Законодательство в области особо охраняемых природных территорий и изданные в соответствии с ним нормативные правовые акты основываются на следующих принципах: </w:t>
      </w:r>
    </w:p>
    <w:p w14:paraId="71250554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1). Презумпция экологической опасности планируемой хозяйственной и иной деятельности; </w:t>
      </w:r>
    </w:p>
    <w:p w14:paraId="23072BC9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2). Обязательность оценки воздействия на окружающую среду при принятии решений об осуществлении хозяйственной и иной деятельности; </w:t>
      </w:r>
    </w:p>
    <w:p w14:paraId="389B1FE2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3). 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 в ООПТ, которая может оказать негативное воздействие на окружающую среду. </w:t>
      </w:r>
    </w:p>
    <w:p w14:paraId="7DC7F66A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lastRenderedPageBreak/>
        <w:t xml:space="preserve">4). Учет природных особенностей территорий при планировании и осуществлении хозяйственной и иной деятельности; </w:t>
      </w:r>
    </w:p>
    <w:p w14:paraId="0104F81E" w14:textId="36AF4A73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5). Приоритет сохранения естественных экологических систем, природных ландшафтов и природных комплексов; </w:t>
      </w:r>
    </w:p>
    <w:p w14:paraId="2BD8CBF8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6.) Допустимость воздействия хозяйственной и иной деятельности на природную среду исходя из требований в области охраны окружающей среды; </w:t>
      </w:r>
    </w:p>
    <w:p w14:paraId="54CDCB92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7) Обязательность участия в деятельности по охране ООПТ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 </w:t>
      </w:r>
    </w:p>
    <w:p w14:paraId="57430EEC" w14:textId="77777777" w:rsidR="0054084A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8). сохранение биологического разнообразия; </w:t>
      </w:r>
    </w:p>
    <w:p w14:paraId="185FB877" w14:textId="1720900D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9). Запрещение хозяйственной и иной деятельности, последствия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 </w:t>
      </w:r>
    </w:p>
    <w:p w14:paraId="13B3CE53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 xml:space="preserve">10). 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 </w:t>
      </w:r>
    </w:p>
    <w:p w14:paraId="6C4EFC75" w14:textId="2B346282" w:rsidR="00A12E9A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16A0">
        <w:rPr>
          <w:rFonts w:eastAsia="Times New Roman" w:cs="Times New Roman"/>
          <w:sz w:val="28"/>
          <w:szCs w:val="28"/>
          <w:lang w:eastAsia="ru-RU"/>
        </w:rPr>
        <w:t>11) Оказание гражданами, а также общественными объединениями и некоммерческими организациями, осуществляющими деятельность в области охраны окружающей среды, содействия органам государственной власти субъектов Российской Федерации, органам местного самоуправления в осуществлении мероприятий по организации, охране и использованию особо охраняемых природных территорий.</w:t>
      </w:r>
    </w:p>
    <w:p w14:paraId="1E41AF2C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Особо охраняемые природные территории относятся к объектам общенационального достояния. С учетом особенностей режима ООПТ различаются следующие категории ООПТ: </w:t>
      </w:r>
    </w:p>
    <w:p w14:paraId="1EF6E751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а) государственные природные заповедники, в том числе биосферные заповедники; </w:t>
      </w:r>
    </w:p>
    <w:p w14:paraId="1802E2B1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б) национальные парки; </w:t>
      </w:r>
    </w:p>
    <w:p w14:paraId="650C0A4F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в) природные парки; </w:t>
      </w:r>
    </w:p>
    <w:p w14:paraId="4E9ED7D4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г) государственные природные заказники; </w:t>
      </w:r>
    </w:p>
    <w:p w14:paraId="029C347C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д) памятники природы; </w:t>
      </w:r>
    </w:p>
    <w:p w14:paraId="447C0AC3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е) дендрологические парки и ботанические сады. </w:t>
      </w:r>
    </w:p>
    <w:p w14:paraId="0468E557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 </w:t>
      </w:r>
    </w:p>
    <w:p w14:paraId="05B6C665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К ООПТ регионального значения относятся: заказники, памятники природы, дендрологические парки и ботанические сады, природные парки. </w:t>
      </w:r>
    </w:p>
    <w:p w14:paraId="6C8B0A27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Границы ООПТ регионального значения и режим их охраны устанавливаются Правительством </w:t>
      </w:r>
      <w:r w:rsidR="00A12E9A">
        <w:rPr>
          <w:rFonts w:eastAsia="Times New Roman" w:cs="Times New Roman"/>
          <w:sz w:val="28"/>
          <w:szCs w:val="28"/>
          <w:lang w:eastAsia="ru-RU"/>
        </w:rPr>
        <w:t>Ивановской</w:t>
      </w:r>
      <w:r w:rsidRPr="00124C49">
        <w:rPr>
          <w:rFonts w:eastAsia="Times New Roman" w:cs="Times New Roman"/>
          <w:sz w:val="28"/>
          <w:szCs w:val="28"/>
          <w:lang w:eastAsia="ru-RU"/>
        </w:rPr>
        <w:t xml:space="preserve"> области</w:t>
      </w:r>
      <w:r w:rsidR="00A12E9A">
        <w:rPr>
          <w:rFonts w:eastAsia="Times New Roman" w:cs="Times New Roman"/>
          <w:sz w:val="28"/>
          <w:szCs w:val="28"/>
          <w:lang w:eastAsia="ru-RU"/>
        </w:rPr>
        <w:t>.</w:t>
      </w:r>
    </w:p>
    <w:p w14:paraId="0E4C2E33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Для предотвращения неблагоприятных антропогенных воздействий на природные парки и памятники природы на прилегающих к ним земельных </w:t>
      </w:r>
      <w:r w:rsidRPr="00124C49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участках и водных объектах устанавливаются охранные зоны. Положение об охранных зонах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 </w:t>
      </w:r>
    </w:p>
    <w:p w14:paraId="1DF61A0C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Решения об установлении, изменении, о прекращении существования охранных зон особо охраняемых природных территорий в отношении природных парков и памятников природы регионального значения принимаются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</w:t>
      </w:r>
    </w:p>
    <w:p w14:paraId="3632B3D5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>Природные парки являются особо охраняемыми природными территориями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14:paraId="5F21C4F5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Природные ресурсы, расположенные в границах природных парков, если иное не установлено федеральными законами, ограничиваются в гражданском обороте. </w:t>
      </w:r>
    </w:p>
    <w:p w14:paraId="32696848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Запрещается изменение целевого назначения земельных участков, находящихся в границах природных парков, за исключением случаев, предусмотренных федеральными законами. </w:t>
      </w:r>
    </w:p>
    <w:p w14:paraId="7038CD54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природных парков, нарушение режима содержания памятников истории и культуры. </w:t>
      </w:r>
    </w:p>
    <w:p w14:paraId="3C31740B" w14:textId="411166F1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На территориях государственных природных заказников постоянно или временно </w:t>
      </w:r>
      <w:r w:rsidR="00A12E9A" w:rsidRPr="00124C49">
        <w:rPr>
          <w:rFonts w:eastAsia="Times New Roman" w:cs="Times New Roman"/>
          <w:sz w:val="28"/>
          <w:szCs w:val="28"/>
          <w:lang w:eastAsia="ru-RU"/>
        </w:rPr>
        <w:t>запрещается,</w:t>
      </w:r>
      <w:r w:rsidRPr="00124C49">
        <w:rPr>
          <w:rFonts w:eastAsia="Times New Roman" w:cs="Times New Roman"/>
          <w:sz w:val="28"/>
          <w:szCs w:val="28"/>
          <w:lang w:eastAsia="ru-RU"/>
        </w:rPr>
        <w:t xml:space="preserve">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 </w:t>
      </w:r>
    </w:p>
    <w:p w14:paraId="47DD3224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 </w:t>
      </w:r>
    </w:p>
    <w:p w14:paraId="2DF4188C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Собственники, владельцы и пользователи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охраны и несут за его нарушение административную, уголовную и иную установленную законом ответственность. </w:t>
      </w:r>
    </w:p>
    <w:p w14:paraId="29CAB46E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Памятники природы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 </w:t>
      </w:r>
    </w:p>
    <w:p w14:paraId="123D81FE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 </w:t>
      </w:r>
    </w:p>
    <w:p w14:paraId="01192026" w14:textId="342D6D84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Режим особой охраны конкретной ООПТ устанавливается положением о ней, утверждаемым органами власти </w:t>
      </w:r>
      <w:r w:rsidR="00D5793B">
        <w:rPr>
          <w:rFonts w:eastAsia="Times New Roman" w:cs="Times New Roman"/>
          <w:sz w:val="28"/>
          <w:szCs w:val="28"/>
          <w:lang w:eastAsia="ru-RU"/>
        </w:rPr>
        <w:t>Ивановской области</w:t>
      </w:r>
      <w:r w:rsidRPr="00124C49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731EC3D9" w14:textId="4DCF2C7B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При строительстве (реконструкции) объектов в границах ООПТ проект строительства (реконструкции) подлежит государственной экологической экспертизе. Разрешение на строительство выдается уполномоченным органом. </w:t>
      </w:r>
    </w:p>
    <w:p w14:paraId="4F0C9E20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Земельные участки, расположенные на ООПТ, ограничены в обороте. Земельные участки в границах ООПТ, находящиеся в государственной или муниципальной собственности, приватизации не подлежат. </w:t>
      </w:r>
    </w:p>
    <w:p w14:paraId="0704E4E4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Особо охраняемые природные территории входят в состав природно-заповедного фонда. Изъятие земель природно-заповедного фонда запрещено. </w:t>
      </w:r>
    </w:p>
    <w:p w14:paraId="04FA0180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При осуществлении деятельности на ООПТ, расположенных на землях лесного фонда, в договоре аренды лесного участка и в проекте освоения лесов отражается соответствующая документация. Проект освоения лесов должен учитывать установленный в ООПТ режим особой охраны. </w:t>
      </w:r>
    </w:p>
    <w:p w14:paraId="6C402276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В соответствии со статьей 112 Лесного кодекса РФ, особенности использования, охраны, защиты, воспроизводства лесов, расположенных на особо охраняемых природных территориях, устанавливаются уполномоченным федеральным органом исполнительной власти. </w:t>
      </w:r>
    </w:p>
    <w:p w14:paraId="38A0E97E" w14:textId="631F2492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При осуществлении деятельности в ООПТ также необходимо руководствоваться обязательными требованиями, соблюдение которых оценивается при осуществлении регионального государственного экологического надзора в области обращения с отходами производства и потребления - в части ведения учета в области обращения с отходами, наличия оборудованных мест накопления отходов, нормативов, паспортов, документов, подтверждающих передачу отходов; охраны атмосферного воздуха - в части нормативов выбросов вредных (загрязняющих) веществ, наличия разрешительных документов, технического состояния ПГУ; использования и охраны водных объектов - в части соблюдения режима водоохранных зон и прибрежных защитных полос, места сброса сточных вод, объема сброса сточных вод и их качества, реализации водоохранных мероприятий, наличия оформленных прав на пользование водными объектами; за геологическим изучением, рациональным использованием и охраной недр в отношении участков недр местного значения </w:t>
      </w:r>
    </w:p>
    <w:p w14:paraId="356F12D3" w14:textId="12136BAF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Собственники, владельцы, пользователи, арендаторы земельных (лесных) участков, расположенных в ООПТ, а также иные юридические и должностные лица ОБЯЗАНЫ (Положение о конкретной ООПТ: перечень НПА по ООПТ об утверждении границ и установлении режима особой охраны прилагается; нормативные правовые акты расположены на официальном портале Правительства </w:t>
      </w:r>
      <w:r w:rsidR="00A12E9A">
        <w:rPr>
          <w:rFonts w:eastAsia="Times New Roman" w:cs="Times New Roman"/>
          <w:sz w:val="28"/>
          <w:szCs w:val="28"/>
          <w:lang w:eastAsia="ru-RU"/>
        </w:rPr>
        <w:t>Ивановской</w:t>
      </w:r>
      <w:r w:rsidRPr="00124C49">
        <w:rPr>
          <w:rFonts w:eastAsia="Times New Roman" w:cs="Times New Roman"/>
          <w:sz w:val="28"/>
          <w:szCs w:val="28"/>
          <w:lang w:eastAsia="ru-RU"/>
        </w:rPr>
        <w:t xml:space="preserve"> области </w:t>
      </w:r>
      <w:r w:rsidR="00A12E9A">
        <w:rPr>
          <w:rFonts w:eastAsia="Times New Roman" w:cs="Times New Roman"/>
          <w:sz w:val="28"/>
          <w:szCs w:val="28"/>
          <w:lang w:eastAsia="ru-RU"/>
        </w:rPr>
        <w:t>и Администрации Комсомольского муниципального района Ивановской области</w:t>
      </w:r>
      <w:r w:rsidR="00885C09">
        <w:rPr>
          <w:rFonts w:eastAsia="Times New Roman" w:cs="Times New Roman"/>
          <w:sz w:val="28"/>
          <w:szCs w:val="28"/>
          <w:lang w:eastAsia="ru-RU"/>
        </w:rPr>
        <w:t>)</w:t>
      </w:r>
      <w:r w:rsidRPr="00124C49">
        <w:rPr>
          <w:rFonts w:eastAsia="Times New Roman" w:cs="Times New Roman"/>
          <w:sz w:val="28"/>
          <w:szCs w:val="28"/>
          <w:lang w:eastAsia="ru-RU"/>
        </w:rPr>
        <w:t xml:space="preserve">: - соблюдать режим особой охраны, установленный для конкретной ООПТ; - соблюдать условия согласования хозяйственной и иной деятельности уполномоченным лицом, указанные в соответствующем заключении; - соблюдать условия технического проекта на разработку участка недр, проекта освоения лесов, проекта на строительство (реконструкцию) объекта, получившего положительное заключение государственной экологической экспертизы. </w:t>
      </w:r>
    </w:p>
    <w:p w14:paraId="735D728F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 ДОПУСКАЕТСЯ: - строительство (реконструкция) и ввод в эксплуатацию объектов, не имеющих положительного заключения государственной экологической экспертизы (статьи 24, 27 Закон № 174-ФЗ); </w:t>
      </w:r>
    </w:p>
    <w:p w14:paraId="3165D968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ЗАПРЕЩАЕТСЯ: - осуществлять деятельность, запрещенную положением о конкретной ООПТ; - осуществлять без согласования деятельность, которая согласно положению о конкретной ООПТ может осуществляться только по согласованию с уполномоченным органом. </w:t>
      </w:r>
    </w:p>
    <w:p w14:paraId="0DD77CAC" w14:textId="5901F65B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При допустимости в положениях о конкретных ООПТ использования в хозяйственной и иной деятельности водных объектов, расположенных на ООПТ, для них действуют все ограничения и запреты, предусмотренные </w:t>
      </w:r>
      <w:r w:rsidR="00A12E9A">
        <w:rPr>
          <w:rFonts w:eastAsia="Times New Roman" w:cs="Times New Roman"/>
          <w:sz w:val="28"/>
          <w:szCs w:val="28"/>
          <w:lang w:eastAsia="ru-RU"/>
        </w:rPr>
        <w:t>отдельным нормативным правовым актом.</w:t>
      </w:r>
    </w:p>
    <w:p w14:paraId="42F3C8FE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>Наиболее часто встречающиеся случаи нарушений обязательных требований в области охраны и использования особо охраняемых природных территорий</w:t>
      </w:r>
    </w:p>
    <w:p w14:paraId="3B042D80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Типовые нарушения, выявляемые в ходе проверок при осуществлении регионального экологического надзора в области охраны и использования ООПТ: </w:t>
      </w:r>
    </w:p>
    <w:p w14:paraId="34E31E7C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- проезд в ООПТ в нарушение введенных запретов; </w:t>
      </w:r>
    </w:p>
    <w:p w14:paraId="363B1091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- размещение отходов производства в нарушение введенных запретов; </w:t>
      </w:r>
    </w:p>
    <w:p w14:paraId="38116B0A" w14:textId="77777777" w:rsid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- строительство без положительного заключения государственной экологической экспертизы. </w:t>
      </w:r>
    </w:p>
    <w:p w14:paraId="5E97EA56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379AAB3" w14:textId="7DDB3BF4" w:rsidR="00A12E9A" w:rsidRPr="00A12E9A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12E9A">
        <w:rPr>
          <w:rFonts w:eastAsia="Times New Roman" w:cs="Times New Roman"/>
          <w:b/>
          <w:sz w:val="28"/>
          <w:szCs w:val="28"/>
          <w:lang w:eastAsia="ru-RU"/>
        </w:rPr>
        <w:t>Ответственность за нарушение обязательных требований в области охраны и использования особо охраняемых природных территорий</w:t>
      </w:r>
    </w:p>
    <w:p w14:paraId="4C462ED9" w14:textId="77777777" w:rsidR="007616A0" w:rsidRDefault="007616A0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3E6DB22" w14:textId="0505D843" w:rsidR="0086362B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 xml:space="preserve">За нарушение обязательных требований в области охраны и использования ООПТ юридическими лицами, индивидуальными предпринимателями, перечисленных в настоящем Руководстве, виновные лица несут: - административную ответственность: а) статья 8.39 КоАП РФ (Нарушение правил охраны и использования природных ресурсов на особо охраняемых природных территориях); - уголовную ответственность: а) статья 262 УК РФ (Нарушение режима особо охраняемых природных территорий и природных объектов) - гражданско-правовую: компенсация вреда окружающей среде, причиненного нарушением законодательства в области охраны окружающей среды, осуществляется добровольно либо по решению суда или арбитражного суда (статья 78 Закона № 7-ФЗ) . </w:t>
      </w:r>
    </w:p>
    <w:p w14:paraId="31719136" w14:textId="3D6C468C" w:rsidR="002313D4" w:rsidRDefault="00124C49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C49">
        <w:rPr>
          <w:rFonts w:eastAsia="Times New Roman" w:cs="Times New Roman"/>
          <w:sz w:val="28"/>
          <w:szCs w:val="28"/>
          <w:lang w:eastAsia="ru-RU"/>
        </w:rPr>
        <w:t>Привлечение к ответственности за нарушение законодательства не освобождает виновных лиц от обязанности устранить допущенное нарушение и возместить причиненный ими вред</w:t>
      </w:r>
      <w:r w:rsidR="007616A0">
        <w:rPr>
          <w:rFonts w:eastAsia="Times New Roman" w:cs="Times New Roman"/>
          <w:sz w:val="28"/>
          <w:szCs w:val="28"/>
          <w:lang w:eastAsia="ru-RU"/>
        </w:rPr>
        <w:t>.</w:t>
      </w:r>
    </w:p>
    <w:sectPr w:rsidR="002313D4" w:rsidSect="002313D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40ECF"/>
    <w:rsid w:val="00056EC2"/>
    <w:rsid w:val="000E46EB"/>
    <w:rsid w:val="000F5E82"/>
    <w:rsid w:val="00102333"/>
    <w:rsid w:val="001170EE"/>
    <w:rsid w:val="001205B9"/>
    <w:rsid w:val="00124C49"/>
    <w:rsid w:val="00177FB5"/>
    <w:rsid w:val="001A4AB7"/>
    <w:rsid w:val="001D49A2"/>
    <w:rsid w:val="001E3D1B"/>
    <w:rsid w:val="001E6B8B"/>
    <w:rsid w:val="002255D9"/>
    <w:rsid w:val="002313D4"/>
    <w:rsid w:val="002409D4"/>
    <w:rsid w:val="00251292"/>
    <w:rsid w:val="002B6214"/>
    <w:rsid w:val="002C44BC"/>
    <w:rsid w:val="00313C56"/>
    <w:rsid w:val="00323D9A"/>
    <w:rsid w:val="00333283"/>
    <w:rsid w:val="00357018"/>
    <w:rsid w:val="003A233A"/>
    <w:rsid w:val="00424B91"/>
    <w:rsid w:val="00434F64"/>
    <w:rsid w:val="0044361D"/>
    <w:rsid w:val="004557BD"/>
    <w:rsid w:val="00492257"/>
    <w:rsid w:val="004E2A80"/>
    <w:rsid w:val="004E55B9"/>
    <w:rsid w:val="00515375"/>
    <w:rsid w:val="0054084A"/>
    <w:rsid w:val="00554536"/>
    <w:rsid w:val="00580533"/>
    <w:rsid w:val="005A005B"/>
    <w:rsid w:val="005F3C24"/>
    <w:rsid w:val="006560A6"/>
    <w:rsid w:val="00664A1B"/>
    <w:rsid w:val="006E6EAA"/>
    <w:rsid w:val="006F63D3"/>
    <w:rsid w:val="007162B0"/>
    <w:rsid w:val="007163F7"/>
    <w:rsid w:val="00736577"/>
    <w:rsid w:val="007547B2"/>
    <w:rsid w:val="007616A0"/>
    <w:rsid w:val="0079423E"/>
    <w:rsid w:val="00796565"/>
    <w:rsid w:val="007F4826"/>
    <w:rsid w:val="00801953"/>
    <w:rsid w:val="00806D4D"/>
    <w:rsid w:val="00841CFA"/>
    <w:rsid w:val="00855FEF"/>
    <w:rsid w:val="0086362B"/>
    <w:rsid w:val="00885C09"/>
    <w:rsid w:val="00893921"/>
    <w:rsid w:val="008A40C0"/>
    <w:rsid w:val="008C4310"/>
    <w:rsid w:val="008F3F0A"/>
    <w:rsid w:val="009335BD"/>
    <w:rsid w:val="009C4FAB"/>
    <w:rsid w:val="00A03370"/>
    <w:rsid w:val="00A05231"/>
    <w:rsid w:val="00A12E9A"/>
    <w:rsid w:val="00A14C31"/>
    <w:rsid w:val="00A2256A"/>
    <w:rsid w:val="00A40BDA"/>
    <w:rsid w:val="00A42793"/>
    <w:rsid w:val="00A87C0A"/>
    <w:rsid w:val="00AF7A17"/>
    <w:rsid w:val="00B36199"/>
    <w:rsid w:val="00B45B46"/>
    <w:rsid w:val="00B50B9C"/>
    <w:rsid w:val="00B7388C"/>
    <w:rsid w:val="00B91C3E"/>
    <w:rsid w:val="00BD5839"/>
    <w:rsid w:val="00C20AC6"/>
    <w:rsid w:val="00C46914"/>
    <w:rsid w:val="00C513C8"/>
    <w:rsid w:val="00CA569F"/>
    <w:rsid w:val="00CD7655"/>
    <w:rsid w:val="00D5793B"/>
    <w:rsid w:val="00DA55DE"/>
    <w:rsid w:val="00E00F21"/>
    <w:rsid w:val="00E573F9"/>
    <w:rsid w:val="00E65EAF"/>
    <w:rsid w:val="00E85CFD"/>
    <w:rsid w:val="00E8780A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3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483C-D3E8-4AA7-A2D5-348E49B8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5</cp:revision>
  <cp:lastPrinted>2022-03-16T14:05:00Z</cp:lastPrinted>
  <dcterms:created xsi:type="dcterms:W3CDTF">2022-03-16T14:02:00Z</dcterms:created>
  <dcterms:modified xsi:type="dcterms:W3CDTF">2022-03-24T05:16:00Z</dcterms:modified>
</cp:coreProperties>
</file>