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B137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9786E9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14:paraId="3A1F831E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sz w:val="24"/>
          <w:szCs w:val="24"/>
          <w:lang w:eastAsia="ru-RU"/>
        </w:rPr>
        <w:t>к Положению о муниципальном контроле</w:t>
      </w:r>
    </w:p>
    <w:p w14:paraId="65F5F415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исполнением единой теплоснабжающей организацией</w:t>
      </w:r>
    </w:p>
    <w:p w14:paraId="27A1AFD5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обязательств по строительству, реконструкции</w:t>
      </w:r>
    </w:p>
    <w:p w14:paraId="00E34EEE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(или) модернизации объектов теплоснабжения</w:t>
      </w:r>
    </w:p>
    <w:p w14:paraId="2B57BE0E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Pr="00BB48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Комсомольском городском поселении </w:t>
      </w:r>
    </w:p>
    <w:p w14:paraId="6022DE66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sz w:val="24"/>
          <w:szCs w:val="24"/>
          <w:lang w:eastAsia="ru-RU"/>
        </w:rPr>
        <w:t>Комсомольского муниципального района</w:t>
      </w:r>
    </w:p>
    <w:p w14:paraId="34BAE70E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845">
        <w:rPr>
          <w:rFonts w:ascii="Times New Roman" w:eastAsia="Calibri" w:hAnsi="Times New Roman" w:cs="Times New Roman"/>
          <w:sz w:val="24"/>
          <w:szCs w:val="24"/>
          <w:lang w:eastAsia="ru-RU"/>
        </w:rPr>
        <w:t>Ивановской области</w:t>
      </w:r>
    </w:p>
    <w:p w14:paraId="013EC6C7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05C66BB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48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3DDF4BE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48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проверок при осуществлении муниципального контроля</w:t>
      </w:r>
    </w:p>
    <w:p w14:paraId="0502F60B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48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 исполнением единой теплоснабжающей организацией обязательств</w:t>
      </w:r>
    </w:p>
    <w:p w14:paraId="5DA5AF61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8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строительству, реконструкции и (или) модернизации объектов теплоснабжения в </w:t>
      </w:r>
      <w:r w:rsidRPr="00BB48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Комсомольском городском поселении</w:t>
      </w:r>
    </w:p>
    <w:p w14:paraId="3845FC99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8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Комсомольского муниципального района Ивановской области</w:t>
      </w:r>
    </w:p>
    <w:p w14:paraId="6FF843AF" w14:textId="77777777" w:rsidR="00BB4845" w:rsidRPr="00BB4845" w:rsidRDefault="00BB4845" w:rsidP="00BB4845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498311" w14:textId="77777777" w:rsidR="00BB4845" w:rsidRPr="00BB4845" w:rsidRDefault="00BB4845" w:rsidP="00BB4845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Две и более аварии, произошедшие на одних и тех же объектах теплоснабжения в течение трех месяцев подряд.</w:t>
      </w:r>
    </w:p>
    <w:p w14:paraId="7935EBA1" w14:textId="77777777" w:rsidR="00BB4845" w:rsidRPr="00BB4845" w:rsidRDefault="00BB4845" w:rsidP="00BB4845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sz w:val="28"/>
          <w:szCs w:val="28"/>
          <w:lang w:eastAsia="ru-RU"/>
        </w:rPr>
        <w:t>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14:paraId="249D7221" w14:textId="77777777" w:rsidR="00BB4845" w:rsidRPr="00BB4845" w:rsidRDefault="00BB4845" w:rsidP="00BB4845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7303288" w14:textId="77777777" w:rsidR="00BB4845" w:rsidRPr="00BB4845" w:rsidRDefault="00BB4845" w:rsidP="00BB4845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55FE5DE0" w14:textId="553674DB" w:rsidR="00643B33" w:rsidRPr="00BB4845" w:rsidRDefault="00643B33" w:rsidP="00BB4845"/>
    <w:sectPr w:rsidR="00643B33" w:rsidRPr="00BB4845" w:rsidSect="00B85A93">
      <w:headerReference w:type="even" r:id="rId5"/>
      <w:headerReference w:type="default" r:id="rId6"/>
      <w:pgSz w:w="11906" w:h="16838"/>
      <w:pgMar w:top="709" w:right="850" w:bottom="709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5D61" w14:textId="77777777" w:rsidR="00E90F25" w:rsidRDefault="00BB4845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B7E2124" w14:textId="77777777" w:rsidR="00E90F25" w:rsidRDefault="00BB48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888B" w14:textId="77777777" w:rsidR="00E90F25" w:rsidRDefault="00BB4845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14:paraId="2509FA64" w14:textId="77777777" w:rsidR="00E90F25" w:rsidRDefault="00BB4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B557F"/>
    <w:multiLevelType w:val="hybridMultilevel"/>
    <w:tmpl w:val="896ECC32"/>
    <w:lvl w:ilvl="0" w:tplc="24EAA11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EC"/>
    <w:rsid w:val="00630FEC"/>
    <w:rsid w:val="00643B33"/>
    <w:rsid w:val="00B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FBB6"/>
  <w15:chartTrackingRefBased/>
  <w15:docId w15:val="{FC650CFC-95A1-42EB-96FE-7C15BFB3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4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B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2022-03-20T13:58:00Z</dcterms:created>
  <dcterms:modified xsi:type="dcterms:W3CDTF">2022-03-20T13:58:00Z</dcterms:modified>
</cp:coreProperties>
</file>