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F2106" w14:textId="77777777" w:rsidR="00E22643" w:rsidRPr="009B2EB4" w:rsidRDefault="00E22643" w:rsidP="00E22643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9B2EB4">
        <w:rPr>
          <w:rFonts w:eastAsia="Calibri"/>
        </w:rPr>
        <w:t>Приложение № 1</w:t>
      </w:r>
    </w:p>
    <w:p w14:paraId="29A2C7BC" w14:textId="77777777" w:rsidR="00E22643" w:rsidRPr="009B2EB4" w:rsidRDefault="00E22643" w:rsidP="00E22643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9B2EB4">
        <w:rPr>
          <w:rFonts w:eastAsia="Calibri"/>
        </w:rPr>
        <w:t>к Положению о муниципальном контроле</w:t>
      </w:r>
    </w:p>
    <w:p w14:paraId="64D54825" w14:textId="77777777" w:rsidR="00E22643" w:rsidRPr="009B2EB4" w:rsidRDefault="00E22643" w:rsidP="00E22643">
      <w:pPr>
        <w:shd w:val="clear" w:color="auto" w:fill="FFFFFF"/>
        <w:tabs>
          <w:tab w:val="left" w:pos="426"/>
        </w:tabs>
        <w:jc w:val="right"/>
        <w:rPr>
          <w:rFonts w:eastAsia="Calibri"/>
          <w:bCs/>
        </w:rPr>
      </w:pPr>
      <w:r w:rsidRPr="009B2EB4">
        <w:rPr>
          <w:rFonts w:eastAsia="Calibri"/>
          <w:bCs/>
        </w:rPr>
        <w:t>за исполнением единой теплоснабжающей организацией</w:t>
      </w:r>
    </w:p>
    <w:p w14:paraId="653D8CE7" w14:textId="77777777" w:rsidR="00E22643" w:rsidRPr="009B2EB4" w:rsidRDefault="00E22643" w:rsidP="00E22643">
      <w:pPr>
        <w:shd w:val="clear" w:color="auto" w:fill="FFFFFF"/>
        <w:tabs>
          <w:tab w:val="left" w:pos="426"/>
        </w:tabs>
        <w:jc w:val="right"/>
        <w:rPr>
          <w:rFonts w:eastAsia="Calibri"/>
          <w:bCs/>
        </w:rPr>
      </w:pPr>
      <w:r w:rsidRPr="009B2EB4">
        <w:rPr>
          <w:rFonts w:eastAsia="Calibri"/>
          <w:bCs/>
        </w:rPr>
        <w:t>обязательств по строительству, реконструкции</w:t>
      </w:r>
    </w:p>
    <w:p w14:paraId="0553757B" w14:textId="77777777" w:rsidR="00E22643" w:rsidRPr="009B2EB4" w:rsidRDefault="00E22643" w:rsidP="00E22643">
      <w:pPr>
        <w:shd w:val="clear" w:color="auto" w:fill="FFFFFF"/>
        <w:tabs>
          <w:tab w:val="left" w:pos="426"/>
        </w:tabs>
        <w:jc w:val="right"/>
        <w:rPr>
          <w:rFonts w:eastAsia="Calibri"/>
          <w:bCs/>
        </w:rPr>
      </w:pPr>
      <w:r w:rsidRPr="009B2EB4">
        <w:rPr>
          <w:rFonts w:eastAsia="Calibri"/>
          <w:bCs/>
        </w:rPr>
        <w:t>и (или) модернизации объектов теплоснабжения</w:t>
      </w:r>
    </w:p>
    <w:p w14:paraId="6DCE90F3" w14:textId="77777777" w:rsidR="00E22643" w:rsidRPr="009B2EB4" w:rsidRDefault="00E22643" w:rsidP="00E22643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9B2EB4">
        <w:rPr>
          <w:rFonts w:eastAsia="Calibri"/>
          <w:bCs/>
        </w:rPr>
        <w:t xml:space="preserve">в </w:t>
      </w:r>
      <w:r w:rsidRPr="009B2EB4">
        <w:rPr>
          <w:rFonts w:eastAsia="Calibri"/>
        </w:rPr>
        <w:t>Комсомольском муниципальном районе</w:t>
      </w:r>
    </w:p>
    <w:p w14:paraId="289BACFF" w14:textId="77777777" w:rsidR="00E22643" w:rsidRPr="009B2EB4" w:rsidRDefault="00E22643" w:rsidP="00E22643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9B2EB4">
        <w:rPr>
          <w:rFonts w:eastAsia="Calibri"/>
        </w:rPr>
        <w:t>Ивановской области</w:t>
      </w:r>
    </w:p>
    <w:p w14:paraId="774869B5" w14:textId="77777777" w:rsidR="00E22643" w:rsidRPr="009B2EB4" w:rsidRDefault="00E22643" w:rsidP="00E22643">
      <w:pPr>
        <w:shd w:val="clear" w:color="auto" w:fill="FFFFFF"/>
        <w:tabs>
          <w:tab w:val="left" w:pos="426"/>
        </w:tabs>
        <w:jc w:val="both"/>
        <w:rPr>
          <w:rFonts w:eastAsia="Calibri"/>
          <w:b/>
          <w:bCs/>
          <w:sz w:val="28"/>
          <w:szCs w:val="28"/>
        </w:rPr>
      </w:pPr>
    </w:p>
    <w:p w14:paraId="300C3200" w14:textId="77777777" w:rsidR="00E22643" w:rsidRPr="009B2EB4" w:rsidRDefault="00E22643" w:rsidP="00E22643">
      <w:pPr>
        <w:shd w:val="clear" w:color="auto" w:fill="FFFFFF"/>
        <w:tabs>
          <w:tab w:val="left" w:pos="426"/>
        </w:tabs>
        <w:jc w:val="center"/>
        <w:rPr>
          <w:rFonts w:eastAsia="Calibri"/>
          <w:b/>
          <w:bCs/>
          <w:sz w:val="28"/>
          <w:szCs w:val="28"/>
        </w:rPr>
      </w:pPr>
      <w:r w:rsidRPr="009B2EB4">
        <w:rPr>
          <w:rFonts w:eastAsia="Calibri"/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</w:t>
      </w:r>
    </w:p>
    <w:p w14:paraId="5EE6FD8B" w14:textId="77777777" w:rsidR="00E22643" w:rsidRPr="009B2EB4" w:rsidRDefault="00E22643" w:rsidP="00E22643">
      <w:pPr>
        <w:shd w:val="clear" w:color="auto" w:fill="FFFFFF"/>
        <w:tabs>
          <w:tab w:val="left" w:pos="426"/>
        </w:tabs>
        <w:jc w:val="center"/>
        <w:rPr>
          <w:rFonts w:eastAsia="Calibri"/>
          <w:b/>
          <w:bCs/>
          <w:sz w:val="28"/>
          <w:szCs w:val="28"/>
        </w:rPr>
      </w:pPr>
      <w:r w:rsidRPr="009B2EB4">
        <w:rPr>
          <w:rFonts w:eastAsia="Calibri"/>
          <w:b/>
          <w:bCs/>
          <w:sz w:val="28"/>
          <w:szCs w:val="28"/>
        </w:rPr>
        <w:t>при осуществлении муниципального контроля за исполнением</w:t>
      </w:r>
    </w:p>
    <w:p w14:paraId="5E99ABA4" w14:textId="77777777" w:rsidR="00E22643" w:rsidRPr="009B2EB4" w:rsidRDefault="00E22643" w:rsidP="00E22643">
      <w:pPr>
        <w:shd w:val="clear" w:color="auto" w:fill="FFFFFF"/>
        <w:tabs>
          <w:tab w:val="left" w:pos="426"/>
        </w:tabs>
        <w:jc w:val="center"/>
        <w:rPr>
          <w:rFonts w:eastAsia="Calibri"/>
          <w:b/>
          <w:bCs/>
          <w:sz w:val="28"/>
          <w:szCs w:val="28"/>
        </w:rPr>
      </w:pPr>
      <w:r w:rsidRPr="009B2EB4">
        <w:rPr>
          <w:rFonts w:eastAsia="Calibri"/>
          <w:b/>
          <w:bCs/>
          <w:sz w:val="28"/>
          <w:szCs w:val="28"/>
        </w:rPr>
        <w:t>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485A8CDE" w14:textId="77777777" w:rsidR="00E22643" w:rsidRPr="009B2EB4" w:rsidRDefault="00E22643" w:rsidP="00E22643">
      <w:pPr>
        <w:shd w:val="clear" w:color="auto" w:fill="FFFFFF"/>
        <w:tabs>
          <w:tab w:val="left" w:pos="426"/>
        </w:tabs>
        <w:jc w:val="center"/>
        <w:rPr>
          <w:rFonts w:eastAsia="Calibri"/>
          <w:b/>
          <w:sz w:val="28"/>
          <w:szCs w:val="28"/>
        </w:rPr>
      </w:pPr>
      <w:r w:rsidRPr="009B2EB4">
        <w:rPr>
          <w:rFonts w:eastAsia="Calibri"/>
          <w:b/>
          <w:bCs/>
          <w:sz w:val="28"/>
          <w:szCs w:val="28"/>
        </w:rPr>
        <w:t xml:space="preserve">в </w:t>
      </w:r>
      <w:r w:rsidRPr="009B2EB4">
        <w:rPr>
          <w:rFonts w:eastAsia="Calibri"/>
          <w:b/>
          <w:sz w:val="28"/>
          <w:szCs w:val="28"/>
        </w:rPr>
        <w:t>Комсомольском муниципальном районе Ивановской области</w:t>
      </w:r>
    </w:p>
    <w:p w14:paraId="54DAF5C4" w14:textId="77777777" w:rsidR="00E22643" w:rsidRDefault="00E22643" w:rsidP="00E22643">
      <w:pPr>
        <w:pStyle w:val="ConsPlusNormal"/>
        <w:ind w:firstLine="737"/>
        <w:jc w:val="both"/>
        <w:rPr>
          <w:sz w:val="28"/>
          <w:szCs w:val="28"/>
          <w:lang w:eastAsia="en-US"/>
        </w:rPr>
      </w:pPr>
    </w:p>
    <w:p w14:paraId="6F13473A" w14:textId="77777777" w:rsidR="00E22643" w:rsidRDefault="00E22643" w:rsidP="00E22643">
      <w:pPr>
        <w:pStyle w:val="ConsPlusNormal"/>
        <w:ind w:firstLine="7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Наличие неоднократных (три и более раз в год) обращений потребителей по вопросам нарушений обязательств теплоснабжающей организацией в части оказания услуг по теплоснабжению, технологическому присоединению и реализации мероприятий, предусмотренных схемами теплоснабжения муниципального образования.</w:t>
      </w:r>
    </w:p>
    <w:p w14:paraId="51A072E8" w14:textId="77777777" w:rsidR="00E22643" w:rsidRDefault="00E22643" w:rsidP="00E22643">
      <w:pPr>
        <w:pStyle w:val="ConsPlusNormal"/>
        <w:ind w:firstLine="7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Два и более обращения потребителей по вопросам надежности теплоснабжения, а также разногласий, возникающих между теплоснабжающей организацией и потребителем тепловой энергии, в течение 3 месяцев подряд.</w:t>
      </w:r>
    </w:p>
    <w:p w14:paraId="13650B6C" w14:textId="77777777" w:rsidR="00E22643" w:rsidRDefault="00E22643" w:rsidP="00E22643">
      <w:pPr>
        <w:pStyle w:val="ConsPlusNormal"/>
        <w:ind w:firstLine="7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Поступление информации о двух и более авариях, произошедших на одних и тех же объектах теплоснабжения в течение трех месяцев.</w:t>
      </w:r>
    </w:p>
    <w:p w14:paraId="2673D93F" w14:textId="77777777" w:rsidR="00E22643" w:rsidRDefault="00E22643" w:rsidP="00E22643">
      <w:pPr>
        <w:pStyle w:val="ConsPlusNormal"/>
        <w:ind w:firstLine="7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Поступление информации об отклонении от установленных сроков по реализации мероприятий по строительству, реконструкции и (или) модернизации объектов теплоснабжения на 3 месяца.</w:t>
      </w:r>
    </w:p>
    <w:p w14:paraId="45620367" w14:textId="77777777" w:rsidR="00E22643" w:rsidRDefault="00E22643" w:rsidP="00E22643">
      <w:pPr>
        <w:pStyle w:val="ConsPlusNormal"/>
        <w:ind w:firstLine="7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Отсутствие в отчетной информации единой теплоснабжающей организации о выполнении соглашения об исполнении схемы теплоснабжения информации о мероприятиях по строительству, реконструкции и (или) модернизации объектов теплоснабжения, реализация которых предусмотрена для нее в схеме теплоснабжения в отчетном периоде.</w:t>
      </w:r>
    </w:p>
    <w:p w14:paraId="5C296520" w14:textId="77777777" w:rsidR="00E22643" w:rsidRDefault="00E22643" w:rsidP="00E22643">
      <w:pPr>
        <w:pStyle w:val="ConsPlusNormal"/>
        <w:ind w:firstLine="73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Наличие в отчетной информации единой теплоснабжающей организации о выполнении соглашения об исполнении схемы теплоснабжения информации о перечне мероприятий по строительству, реконструкции и (или) модернизации объектов теплоснабжения и сроках их реализации, которая не соответствует перечню таких мероприятий и срокам их реализации, предусмотренным для нее в схеме теплоснабжения в отчетном периоде.</w:t>
      </w:r>
    </w:p>
    <w:p w14:paraId="2C104B4E" w14:textId="5DE9DE39" w:rsidR="00665B1B" w:rsidRPr="008F2979" w:rsidRDefault="008F2979" w:rsidP="008F2979">
      <w:pPr>
        <w:pStyle w:val="ConsPlusNormal"/>
        <w:ind w:firstLine="737"/>
        <w:jc w:val="both"/>
        <w:rPr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>де.</w:t>
      </w:r>
    </w:p>
    <w:sectPr w:rsidR="00665B1B" w:rsidRPr="008F2979" w:rsidSect="004B55DD">
      <w:headerReference w:type="default" r:id="rId7"/>
      <w:pgSz w:w="11906" w:h="16838" w:code="9"/>
      <w:pgMar w:top="851" w:right="851" w:bottom="851" w:left="1418" w:header="709" w:footer="0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F4863" w14:textId="77777777" w:rsidR="002D24A1" w:rsidRDefault="002D24A1">
      <w:r>
        <w:separator/>
      </w:r>
    </w:p>
  </w:endnote>
  <w:endnote w:type="continuationSeparator" w:id="0">
    <w:p w14:paraId="43DD4CF2" w14:textId="77777777" w:rsidR="002D24A1" w:rsidRDefault="002D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458D2" w14:textId="77777777" w:rsidR="002D24A1" w:rsidRDefault="002D24A1">
      <w:r>
        <w:separator/>
      </w:r>
    </w:p>
  </w:footnote>
  <w:footnote w:type="continuationSeparator" w:id="0">
    <w:p w14:paraId="609E6FCD" w14:textId="77777777" w:rsidR="002D24A1" w:rsidRDefault="002D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497F4" w14:textId="77777777" w:rsidR="00D63049" w:rsidRDefault="002D24A1">
    <w:pPr>
      <w:pStyle w:val="a4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A13"/>
    <w:multiLevelType w:val="hybridMultilevel"/>
    <w:tmpl w:val="5F409F08"/>
    <w:lvl w:ilvl="0" w:tplc="BD36788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9213D4"/>
    <w:multiLevelType w:val="hybridMultilevel"/>
    <w:tmpl w:val="6F4C1544"/>
    <w:lvl w:ilvl="0" w:tplc="DBC01942">
      <w:start w:val="1"/>
      <w:numFmt w:val="decimal"/>
      <w:lvlText w:val="%1."/>
      <w:lvlJc w:val="left"/>
      <w:pPr>
        <w:ind w:left="1110" w:hanging="4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A2"/>
    <w:rsid w:val="000036DC"/>
    <w:rsid w:val="00025026"/>
    <w:rsid w:val="00124E91"/>
    <w:rsid w:val="001266A2"/>
    <w:rsid w:val="0029483D"/>
    <w:rsid w:val="002D00A1"/>
    <w:rsid w:val="002D1B23"/>
    <w:rsid w:val="002D24A1"/>
    <w:rsid w:val="004C3187"/>
    <w:rsid w:val="005E2BCD"/>
    <w:rsid w:val="00665B1B"/>
    <w:rsid w:val="0072205E"/>
    <w:rsid w:val="008F2979"/>
    <w:rsid w:val="00BE6B11"/>
    <w:rsid w:val="00DB05F0"/>
    <w:rsid w:val="00E2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66C"/>
  <w15:chartTrackingRefBased/>
  <w15:docId w15:val="{1F8224A8-7FB2-4AF9-991A-CEE2026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026"/>
    <w:pPr>
      <w:suppressAutoHyphens/>
      <w:spacing w:after="0" w:line="240" w:lineRule="auto"/>
    </w:pPr>
    <w:rPr>
      <w:rFonts w:ascii="Calibri" w:eastAsia="SimSun" w:hAnsi="Calibri" w:cs="Calibri"/>
      <w:kern w:val="2"/>
      <w:lang w:eastAsia="zh-CN"/>
    </w:rPr>
  </w:style>
  <w:style w:type="paragraph" w:styleId="a4">
    <w:name w:val="List Paragraph"/>
    <w:basedOn w:val="a"/>
    <w:qFormat/>
    <w:rsid w:val="00124E91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  <w:style w:type="character" w:customStyle="1" w:styleId="ConsPlusNormal1">
    <w:name w:val="ConsPlusNormal1"/>
    <w:link w:val="ConsPlusNormal"/>
    <w:qFormat/>
    <w:locked/>
    <w:rsid w:val="008F297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8F2979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003</cp:lastModifiedBy>
  <cp:revision>2</cp:revision>
  <dcterms:created xsi:type="dcterms:W3CDTF">2025-05-22T06:27:00Z</dcterms:created>
  <dcterms:modified xsi:type="dcterms:W3CDTF">2025-05-22T06:27:00Z</dcterms:modified>
</cp:coreProperties>
</file>