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267C6" w:rsidRDefault="00CB521C">
      <w:pPr>
        <w:pStyle w:val="WW-"/>
        <w:jc w:val="center"/>
        <w:rPr>
          <w:b/>
          <w:sz w:val="32"/>
          <w:szCs w:val="32"/>
        </w:rPr>
      </w:pPr>
      <w:r w:rsidRPr="00CB521C">
        <w:rPr>
          <w:b/>
          <w:sz w:val="32"/>
          <w:szCs w:val="32"/>
        </w:rPr>
        <w:t>Администрация Комсомольского муниципального района</w:t>
      </w:r>
    </w:p>
    <w:p w:rsidR="00405C58" w:rsidRDefault="00405C58">
      <w:pPr>
        <w:pStyle w:val="WW-"/>
        <w:jc w:val="center"/>
        <w:rPr>
          <w:b/>
          <w:sz w:val="32"/>
          <w:szCs w:val="32"/>
        </w:rPr>
      </w:pPr>
    </w:p>
    <w:p w:rsidR="00405C58" w:rsidRPr="00CB521C" w:rsidRDefault="00405C58">
      <w:pPr>
        <w:pStyle w:val="WW-"/>
        <w:jc w:val="center"/>
        <w:rPr>
          <w:b/>
          <w:sz w:val="32"/>
          <w:szCs w:val="32"/>
        </w:rPr>
      </w:pPr>
    </w:p>
    <w:p w:rsidR="00405C58" w:rsidRDefault="00CE287F" w:rsidP="00C80BE8">
      <w:pPr>
        <w:framePr w:w="9711" w:wrap="none" w:vAnchor="page" w:hAnchor="page" w:x="1134" w:y="1672"/>
        <w:rPr>
          <w:sz w:val="0"/>
          <w:szCs w:val="0"/>
        </w:rPr>
      </w:pPr>
      <w:r>
        <w:rPr>
          <w:noProof/>
          <w:lang w:eastAsia="ru-RU" w:bidi="ar-SA"/>
        </w:rPr>
        <w:drawing>
          <wp:inline distT="0" distB="0" distL="0" distR="0">
            <wp:extent cx="6176645" cy="6745605"/>
            <wp:effectExtent l="19050" t="0" r="0" b="0"/>
            <wp:docPr id="1" name="Рисунок 1" descr="imag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6645" cy="6745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7C6" w:rsidRPr="00CB521C" w:rsidRDefault="001267C6">
      <w:pPr>
        <w:pStyle w:val="WW-"/>
        <w:rPr>
          <w:b/>
        </w:rPr>
      </w:pPr>
    </w:p>
    <w:p w:rsidR="001267C6" w:rsidRDefault="001267C6">
      <w:pPr>
        <w:pStyle w:val="WW-"/>
        <w:rPr>
          <w:b/>
        </w:rPr>
      </w:pPr>
    </w:p>
    <w:p w:rsidR="00405C58" w:rsidRPr="00CB521C" w:rsidRDefault="00405C58">
      <w:pPr>
        <w:pStyle w:val="WW-"/>
        <w:rPr>
          <w:b/>
        </w:rPr>
      </w:pPr>
    </w:p>
    <w:p w:rsidR="001267C6" w:rsidRPr="00CB521C" w:rsidRDefault="001267C6">
      <w:pPr>
        <w:pStyle w:val="WW-"/>
        <w:rPr>
          <w:b/>
        </w:rPr>
      </w:pPr>
    </w:p>
    <w:p w:rsidR="001267C6" w:rsidRDefault="001267C6">
      <w:pPr>
        <w:pStyle w:val="WW-"/>
      </w:pPr>
    </w:p>
    <w:p w:rsidR="001267C6" w:rsidRDefault="001267C6">
      <w:pPr>
        <w:pStyle w:val="WW-"/>
      </w:pPr>
    </w:p>
    <w:p w:rsidR="001267C6" w:rsidRDefault="001267C6">
      <w:pPr>
        <w:pStyle w:val="WW-"/>
      </w:pPr>
    </w:p>
    <w:p w:rsidR="001267C6" w:rsidRDefault="001267C6">
      <w:pPr>
        <w:pStyle w:val="WW-"/>
      </w:pPr>
    </w:p>
    <w:p w:rsidR="001267C6" w:rsidRDefault="001267C6">
      <w:pPr>
        <w:pStyle w:val="WW-"/>
      </w:pPr>
    </w:p>
    <w:p w:rsidR="001267C6" w:rsidRDefault="001267C6">
      <w:pPr>
        <w:pStyle w:val="WW-"/>
      </w:pPr>
    </w:p>
    <w:p w:rsidR="001267C6" w:rsidRDefault="001267C6">
      <w:pPr>
        <w:pStyle w:val="WW-"/>
      </w:pPr>
    </w:p>
    <w:p w:rsidR="001267C6" w:rsidRDefault="001267C6">
      <w:pPr>
        <w:pStyle w:val="WW-"/>
      </w:pPr>
    </w:p>
    <w:p w:rsidR="001267C6" w:rsidRDefault="001267C6">
      <w:pPr>
        <w:pStyle w:val="WW-"/>
      </w:pPr>
    </w:p>
    <w:p w:rsidR="001267C6" w:rsidRDefault="001267C6">
      <w:pPr>
        <w:pStyle w:val="WW-"/>
      </w:pPr>
    </w:p>
    <w:p w:rsidR="001267C6" w:rsidRDefault="001267C6">
      <w:pPr>
        <w:pStyle w:val="WW-"/>
      </w:pPr>
    </w:p>
    <w:p w:rsidR="001267C6" w:rsidRDefault="001267C6">
      <w:pPr>
        <w:pStyle w:val="WW-"/>
      </w:pPr>
    </w:p>
    <w:p w:rsidR="001267C6" w:rsidRDefault="001267C6">
      <w:pPr>
        <w:pStyle w:val="WW-"/>
      </w:pPr>
    </w:p>
    <w:p w:rsidR="001267C6" w:rsidRDefault="001267C6">
      <w:pPr>
        <w:pStyle w:val="WW-"/>
      </w:pPr>
    </w:p>
    <w:p w:rsidR="001267C6" w:rsidRDefault="001267C6">
      <w:pPr>
        <w:pStyle w:val="WW-"/>
      </w:pPr>
    </w:p>
    <w:p w:rsidR="001267C6" w:rsidRDefault="001267C6">
      <w:pPr>
        <w:pStyle w:val="WW-"/>
      </w:pPr>
    </w:p>
    <w:p w:rsidR="00405C58" w:rsidRDefault="00405C58" w:rsidP="006F047E">
      <w:pPr>
        <w:pStyle w:val="WW-"/>
        <w:jc w:val="center"/>
        <w:rPr>
          <w:sz w:val="40"/>
          <w:szCs w:val="40"/>
        </w:rPr>
      </w:pPr>
    </w:p>
    <w:p w:rsidR="00405C58" w:rsidRDefault="00405C58" w:rsidP="006F047E">
      <w:pPr>
        <w:pStyle w:val="WW-"/>
        <w:jc w:val="center"/>
        <w:rPr>
          <w:sz w:val="40"/>
          <w:szCs w:val="40"/>
        </w:rPr>
      </w:pPr>
    </w:p>
    <w:p w:rsidR="00405C58" w:rsidRDefault="00405C58" w:rsidP="006F047E">
      <w:pPr>
        <w:pStyle w:val="WW-"/>
        <w:jc w:val="center"/>
        <w:rPr>
          <w:sz w:val="40"/>
          <w:szCs w:val="40"/>
        </w:rPr>
      </w:pPr>
    </w:p>
    <w:p w:rsidR="00405C58" w:rsidRDefault="00405C58" w:rsidP="006F047E">
      <w:pPr>
        <w:pStyle w:val="WW-"/>
        <w:jc w:val="center"/>
        <w:rPr>
          <w:sz w:val="40"/>
          <w:szCs w:val="40"/>
        </w:rPr>
      </w:pPr>
    </w:p>
    <w:p w:rsidR="00405C58" w:rsidRDefault="00405C58" w:rsidP="006F047E">
      <w:pPr>
        <w:pStyle w:val="WW-"/>
        <w:jc w:val="center"/>
        <w:rPr>
          <w:sz w:val="40"/>
          <w:szCs w:val="40"/>
        </w:rPr>
      </w:pPr>
    </w:p>
    <w:p w:rsidR="00405C58" w:rsidRDefault="00405C58" w:rsidP="006F047E">
      <w:pPr>
        <w:pStyle w:val="WW-"/>
        <w:jc w:val="center"/>
        <w:rPr>
          <w:sz w:val="40"/>
          <w:szCs w:val="40"/>
        </w:rPr>
      </w:pPr>
    </w:p>
    <w:p w:rsidR="00405C58" w:rsidRDefault="00405C58" w:rsidP="006F047E">
      <w:pPr>
        <w:pStyle w:val="WW-"/>
        <w:jc w:val="center"/>
        <w:rPr>
          <w:sz w:val="40"/>
          <w:szCs w:val="40"/>
        </w:rPr>
      </w:pPr>
    </w:p>
    <w:p w:rsidR="00405C58" w:rsidRDefault="00405C58" w:rsidP="006F047E">
      <w:pPr>
        <w:pStyle w:val="WW-"/>
        <w:jc w:val="center"/>
        <w:rPr>
          <w:sz w:val="40"/>
          <w:szCs w:val="40"/>
        </w:rPr>
      </w:pPr>
    </w:p>
    <w:p w:rsidR="00C80BE8" w:rsidRDefault="00C80BE8" w:rsidP="006F047E">
      <w:pPr>
        <w:pStyle w:val="WW-"/>
        <w:jc w:val="center"/>
        <w:rPr>
          <w:sz w:val="40"/>
          <w:szCs w:val="40"/>
        </w:rPr>
      </w:pPr>
    </w:p>
    <w:p w:rsidR="00C80BE8" w:rsidRDefault="00C80BE8" w:rsidP="006F047E">
      <w:pPr>
        <w:pStyle w:val="WW-"/>
        <w:jc w:val="center"/>
        <w:rPr>
          <w:sz w:val="40"/>
          <w:szCs w:val="40"/>
        </w:rPr>
      </w:pPr>
    </w:p>
    <w:p w:rsidR="00C80BE8" w:rsidRDefault="00C80BE8" w:rsidP="006F047E">
      <w:pPr>
        <w:pStyle w:val="WW-"/>
        <w:jc w:val="center"/>
        <w:rPr>
          <w:sz w:val="40"/>
          <w:szCs w:val="40"/>
        </w:rPr>
      </w:pPr>
    </w:p>
    <w:p w:rsidR="00C80BE8" w:rsidRDefault="00C80BE8" w:rsidP="006F047E">
      <w:pPr>
        <w:pStyle w:val="WW-"/>
        <w:jc w:val="center"/>
        <w:rPr>
          <w:sz w:val="40"/>
          <w:szCs w:val="40"/>
        </w:rPr>
      </w:pPr>
    </w:p>
    <w:p w:rsidR="00B27B85" w:rsidRDefault="001267C6" w:rsidP="006F047E">
      <w:pPr>
        <w:pStyle w:val="WW-"/>
        <w:jc w:val="center"/>
        <w:rPr>
          <w:sz w:val="40"/>
          <w:szCs w:val="40"/>
        </w:rPr>
      </w:pPr>
      <w:r>
        <w:rPr>
          <w:sz w:val="40"/>
          <w:szCs w:val="40"/>
        </w:rPr>
        <w:t xml:space="preserve">Унифицированный туристский паспорт </w:t>
      </w:r>
      <w:r w:rsidR="00B27B85">
        <w:rPr>
          <w:sz w:val="40"/>
          <w:szCs w:val="40"/>
        </w:rPr>
        <w:t xml:space="preserve">Комсомольского муниципального района </w:t>
      </w:r>
    </w:p>
    <w:p w:rsidR="001267C6" w:rsidRDefault="006F047E" w:rsidP="00C80BE8">
      <w:pPr>
        <w:pStyle w:val="WW-"/>
        <w:jc w:val="center"/>
      </w:pPr>
      <w:r>
        <w:rPr>
          <w:sz w:val="40"/>
          <w:szCs w:val="40"/>
        </w:rPr>
        <w:t>Ивановской области</w:t>
      </w:r>
      <w:r w:rsidR="00D07CA0">
        <w:rPr>
          <w:sz w:val="40"/>
          <w:szCs w:val="40"/>
        </w:rPr>
        <w:t xml:space="preserve"> </w:t>
      </w:r>
    </w:p>
    <w:p w:rsidR="001267C6" w:rsidRDefault="001267C6">
      <w:pPr>
        <w:pStyle w:val="WW-"/>
        <w:jc w:val="center"/>
      </w:pPr>
    </w:p>
    <w:p w:rsidR="001267C6" w:rsidRDefault="00D07CA0">
      <w:pPr>
        <w:pStyle w:val="WW-"/>
        <w:jc w:val="center"/>
      </w:pPr>
      <w:r>
        <w:t xml:space="preserve">   </w:t>
      </w:r>
    </w:p>
    <w:p w:rsidR="001267C6" w:rsidRDefault="001267C6">
      <w:pPr>
        <w:pStyle w:val="WW-"/>
        <w:jc w:val="center"/>
      </w:pPr>
    </w:p>
    <w:p w:rsidR="00405C58" w:rsidRDefault="00405C58">
      <w:pPr>
        <w:pStyle w:val="WW-"/>
        <w:jc w:val="center"/>
      </w:pPr>
    </w:p>
    <w:p w:rsidR="00405C58" w:rsidRDefault="00405C58">
      <w:pPr>
        <w:pStyle w:val="WW-"/>
        <w:jc w:val="center"/>
      </w:pPr>
    </w:p>
    <w:p w:rsidR="006F7B44" w:rsidRPr="006F7B44" w:rsidRDefault="001267C6" w:rsidP="006F7B44">
      <w:pPr>
        <w:pStyle w:val="WW-"/>
        <w:jc w:val="center"/>
      </w:pPr>
      <w:r>
        <w:t>201</w:t>
      </w:r>
      <w:r w:rsidR="006F7B44">
        <w:t>6г</w:t>
      </w:r>
    </w:p>
    <w:p w:rsidR="001267C6" w:rsidRDefault="001267C6" w:rsidP="00C7086F">
      <w:pPr>
        <w:pStyle w:val="1"/>
        <w:pageBreakBefore/>
        <w:tabs>
          <w:tab w:val="clear" w:pos="0"/>
        </w:tabs>
        <w:ind w:left="0" w:firstLine="0"/>
      </w:pPr>
      <w:bookmarkStart w:id="0" w:name="__RefHeading__1912_2132402504"/>
      <w:bookmarkEnd w:id="0"/>
      <w:r>
        <w:lastRenderedPageBreak/>
        <w:t xml:space="preserve">Унифицированный туристский паспорт </w:t>
      </w:r>
    </w:p>
    <w:p w:rsidR="001267C6" w:rsidRDefault="001267C6" w:rsidP="00C7086F">
      <w:pPr>
        <w:pStyle w:val="2"/>
        <w:tabs>
          <w:tab w:val="clear" w:pos="0"/>
        </w:tabs>
      </w:pPr>
      <w:bookmarkStart w:id="1" w:name="__RefHeading__1914_2132402504"/>
      <w:bookmarkEnd w:id="1"/>
      <w:r>
        <w:t>Общие сведения о регионе</w:t>
      </w:r>
    </w:p>
    <w:p w:rsidR="001267C6" w:rsidRDefault="001267C6" w:rsidP="00AD169B">
      <w:pPr>
        <w:pStyle w:val="3"/>
        <w:numPr>
          <w:ilvl w:val="0"/>
          <w:numId w:val="20"/>
        </w:numPr>
      </w:pPr>
      <w:bookmarkStart w:id="2" w:name="__RefHeading__1916_2132402504"/>
      <w:bookmarkEnd w:id="2"/>
      <w:r>
        <w:t>Общая информация</w:t>
      </w:r>
    </w:p>
    <w:p w:rsidR="00C7086F" w:rsidRDefault="00C7086F" w:rsidP="006F047E">
      <w:pPr>
        <w:pStyle w:val="a1"/>
        <w:rPr>
          <w:lang w:val="ru-RU"/>
        </w:rPr>
      </w:pPr>
      <w:bookmarkStart w:id="3" w:name="__RefHeading__1918_2132402504"/>
      <w:bookmarkEnd w:id="3"/>
    </w:p>
    <w:p w:rsidR="006F047E" w:rsidRPr="00D07CA0" w:rsidRDefault="006F047E" w:rsidP="006F047E">
      <w:pPr>
        <w:pStyle w:val="a1"/>
        <w:rPr>
          <w:b/>
        </w:rPr>
      </w:pPr>
      <w:r w:rsidRPr="00D07CA0">
        <w:rPr>
          <w:b/>
        </w:rPr>
        <w:t>Ивановская область</w:t>
      </w:r>
    </w:p>
    <w:p w:rsidR="001267C6" w:rsidRPr="00C7086F" w:rsidRDefault="001267C6">
      <w:pPr>
        <w:pStyle w:val="WW-"/>
      </w:pPr>
      <w:r w:rsidRPr="00C7086F">
        <w:t>Региональный центр</w:t>
      </w:r>
      <w:r w:rsidR="006F047E" w:rsidRPr="00C7086F">
        <w:t xml:space="preserve"> - г. Иваново</w:t>
      </w:r>
    </w:p>
    <w:p w:rsidR="00B27B85" w:rsidRPr="00C7086F" w:rsidRDefault="00B27B85">
      <w:pPr>
        <w:pStyle w:val="WW-"/>
      </w:pPr>
      <w:r w:rsidRPr="00253A79">
        <w:t>Население Комсомольского района</w:t>
      </w:r>
      <w:r w:rsidRPr="00C7086F">
        <w:t xml:space="preserve"> – 20</w:t>
      </w:r>
      <w:r w:rsidR="00C7086F" w:rsidRPr="00C7086F">
        <w:t>213</w:t>
      </w:r>
      <w:r w:rsidRPr="00C7086F">
        <w:t xml:space="preserve"> человек</w:t>
      </w:r>
    </w:p>
    <w:p w:rsidR="00C7086F" w:rsidRPr="00C7086F" w:rsidRDefault="00C7086F">
      <w:pPr>
        <w:pStyle w:val="WW-"/>
      </w:pPr>
      <w:r w:rsidRPr="00C7086F">
        <w:t>Население  районного центра – 8466 человек</w:t>
      </w:r>
    </w:p>
    <w:p w:rsidR="001267C6" w:rsidRPr="00C7086F" w:rsidRDefault="001267C6">
      <w:pPr>
        <w:pStyle w:val="WW-"/>
      </w:pPr>
      <w:r w:rsidRPr="00C7086F">
        <w:t>Расстояние от Москвы</w:t>
      </w:r>
      <w:r w:rsidR="00A47B1A" w:rsidRPr="00C7086F">
        <w:t xml:space="preserve">– </w:t>
      </w:r>
      <w:r w:rsidR="00FC05B9" w:rsidRPr="00C7086F">
        <w:t>357</w:t>
      </w:r>
      <w:r w:rsidR="00A47B1A" w:rsidRPr="00C7086F">
        <w:t xml:space="preserve"> км.</w:t>
      </w:r>
    </w:p>
    <w:p w:rsidR="001267C6" w:rsidRPr="00C7086F" w:rsidRDefault="001267C6">
      <w:pPr>
        <w:pStyle w:val="WW-"/>
      </w:pPr>
      <w:r w:rsidRPr="00C7086F">
        <w:t>Автомобильный код</w:t>
      </w:r>
      <w:r w:rsidR="00A47B1A" w:rsidRPr="00C7086F">
        <w:t xml:space="preserve"> </w:t>
      </w:r>
      <w:r w:rsidR="00CB521C" w:rsidRPr="00C7086F">
        <w:t>–</w:t>
      </w:r>
      <w:r w:rsidR="00A47B1A" w:rsidRPr="00C7086F">
        <w:t xml:space="preserve"> 37</w:t>
      </w:r>
    </w:p>
    <w:p w:rsidR="00CB521C" w:rsidRDefault="00CB521C">
      <w:pPr>
        <w:pStyle w:val="WW-"/>
      </w:pPr>
    </w:p>
    <w:p w:rsidR="001267C6" w:rsidRDefault="001079E3">
      <w:pPr>
        <w:pStyle w:val="WW-"/>
        <w:rPr>
          <w:b/>
          <w:i/>
        </w:rPr>
      </w:pPr>
      <w:r w:rsidRPr="002F316A">
        <w:rPr>
          <w:b/>
          <w:i/>
        </w:rPr>
        <w:t>Географическое положение</w:t>
      </w:r>
    </w:p>
    <w:p w:rsidR="00C934DF" w:rsidRDefault="00C934DF" w:rsidP="00B27B85">
      <w:pPr>
        <w:rPr>
          <w:sz w:val="28"/>
          <w:szCs w:val="28"/>
        </w:rPr>
      </w:pPr>
    </w:p>
    <w:p w:rsidR="00B27B85" w:rsidRDefault="00B27B85" w:rsidP="00B27B85">
      <w:pPr>
        <w:rPr>
          <w:color w:val="000000"/>
        </w:rPr>
      </w:pPr>
      <w:r w:rsidRPr="00C934DF">
        <w:rPr>
          <w:color w:val="000000"/>
        </w:rPr>
        <w:t>Комсомольский муниципальный  район граничит на севере с Ярославской и Костромской областями, на западе с</w:t>
      </w:r>
      <w:r w:rsidRPr="00C934DF">
        <w:rPr>
          <w:rStyle w:val="apple-converted-space"/>
          <w:color w:val="000000"/>
        </w:rPr>
        <w:t> </w:t>
      </w:r>
      <w:hyperlink r:id="rId9" w:tooltip="Ильинский район (Ивановская область)" w:history="1">
        <w:r w:rsidRPr="00253A79">
          <w:rPr>
            <w:rStyle w:val="a6"/>
            <w:color w:val="000000"/>
            <w:u w:val="none"/>
          </w:rPr>
          <w:t>Ильинским</w:t>
        </w:r>
      </w:hyperlink>
      <w:r w:rsidRPr="00C934DF">
        <w:rPr>
          <w:color w:val="000000"/>
        </w:rPr>
        <w:t xml:space="preserve"> районом, на юге с </w:t>
      </w:r>
      <w:hyperlink r:id="rId10" w:tooltip="Тейковский район" w:history="1">
        <w:r w:rsidRPr="00FC05B9">
          <w:rPr>
            <w:rStyle w:val="a6"/>
            <w:color w:val="000000"/>
            <w:u w:val="none"/>
          </w:rPr>
          <w:t>Тейковским</w:t>
        </w:r>
      </w:hyperlink>
      <w:r w:rsidRPr="00C934DF">
        <w:rPr>
          <w:color w:val="000000"/>
        </w:rPr>
        <w:t xml:space="preserve">, на востоке с </w:t>
      </w:r>
      <w:hyperlink r:id="rId11" w:tooltip="Фурмановский район" w:history="1">
        <w:r w:rsidRPr="00FC05B9">
          <w:rPr>
            <w:rStyle w:val="a6"/>
            <w:color w:val="000000"/>
            <w:u w:val="none"/>
          </w:rPr>
          <w:t>Фурмановским</w:t>
        </w:r>
      </w:hyperlink>
      <w:r w:rsidRPr="00FC05B9">
        <w:rPr>
          <w:rStyle w:val="apple-converted-space"/>
          <w:color w:val="000000"/>
        </w:rPr>
        <w:t> </w:t>
      </w:r>
      <w:r w:rsidRPr="00FC05B9">
        <w:rPr>
          <w:color w:val="000000"/>
        </w:rPr>
        <w:t xml:space="preserve">и </w:t>
      </w:r>
      <w:hyperlink r:id="rId12" w:tooltip="Ивановский район (Ивановская область)" w:history="1">
        <w:r w:rsidRPr="00FC05B9">
          <w:rPr>
            <w:rStyle w:val="a6"/>
            <w:color w:val="000000"/>
            <w:u w:val="none"/>
          </w:rPr>
          <w:t>Ивановским</w:t>
        </w:r>
      </w:hyperlink>
      <w:r w:rsidRPr="00C934DF">
        <w:rPr>
          <w:color w:val="000000"/>
        </w:rPr>
        <w:t xml:space="preserve"> районами. </w:t>
      </w:r>
    </w:p>
    <w:p w:rsidR="0008451B" w:rsidRDefault="0008451B">
      <w:pPr>
        <w:pStyle w:val="WW-"/>
        <w:rPr>
          <w:b/>
          <w:i/>
        </w:rPr>
      </w:pPr>
    </w:p>
    <w:p w:rsidR="0008451B" w:rsidRDefault="0008451B">
      <w:pPr>
        <w:pStyle w:val="WW-"/>
        <w:rPr>
          <w:b/>
          <w:i/>
        </w:rPr>
      </w:pPr>
    </w:p>
    <w:p w:rsidR="001267C6" w:rsidRPr="00C934DF" w:rsidRDefault="001267C6">
      <w:pPr>
        <w:pStyle w:val="WW-"/>
        <w:rPr>
          <w:b/>
          <w:i/>
        </w:rPr>
      </w:pPr>
      <w:r w:rsidRPr="00C934DF">
        <w:rPr>
          <w:b/>
          <w:i/>
        </w:rPr>
        <w:t>Климат</w:t>
      </w:r>
    </w:p>
    <w:p w:rsidR="0008451B" w:rsidRDefault="00E857C6" w:rsidP="00C7086F">
      <w:pPr>
        <w:pStyle w:val="ab"/>
        <w:ind w:left="0"/>
        <w:jc w:val="both"/>
        <w:rPr>
          <w:rFonts w:ascii="Times New Roman" w:hAnsi="Times New Roman" w:cs="Times New Roman"/>
          <w:color w:val="auto"/>
        </w:rPr>
      </w:pPr>
      <w:r w:rsidRPr="00C934DF">
        <w:rPr>
          <w:rFonts w:ascii="Times New Roman" w:hAnsi="Times New Roman" w:cs="Times New Roman"/>
          <w:color w:val="auto"/>
        </w:rPr>
        <w:t xml:space="preserve">         </w:t>
      </w:r>
      <w:r w:rsidR="00231350" w:rsidRPr="00C934DF">
        <w:rPr>
          <w:rFonts w:ascii="Times New Roman" w:hAnsi="Times New Roman" w:cs="Times New Roman"/>
          <w:color w:val="auto"/>
        </w:rPr>
        <w:t xml:space="preserve">Климат </w:t>
      </w:r>
      <w:r w:rsidR="00FC05B9">
        <w:rPr>
          <w:rFonts w:ascii="Times New Roman" w:hAnsi="Times New Roman" w:cs="Times New Roman"/>
          <w:color w:val="auto"/>
        </w:rPr>
        <w:t xml:space="preserve">района </w:t>
      </w:r>
      <w:r w:rsidR="00231350" w:rsidRPr="00C934DF">
        <w:rPr>
          <w:rFonts w:ascii="Times New Roman" w:hAnsi="Times New Roman" w:cs="Times New Roman"/>
          <w:color w:val="auto"/>
        </w:rPr>
        <w:t xml:space="preserve"> умеренно континентальный. Для него характерно сравнительно теплое лето и умеренно морозная зима с устойчивым снежным покровом. </w:t>
      </w:r>
    </w:p>
    <w:p w:rsidR="00C7086F" w:rsidRDefault="00C7086F" w:rsidP="00C7086F">
      <w:pPr>
        <w:pStyle w:val="ab"/>
        <w:ind w:left="0"/>
        <w:jc w:val="both"/>
        <w:rPr>
          <w:rFonts w:ascii="Times New Roman" w:hAnsi="Times New Roman" w:cs="Times New Roman"/>
          <w:color w:val="auto"/>
        </w:rPr>
      </w:pPr>
    </w:p>
    <w:p w:rsidR="00C7086F" w:rsidRDefault="00CE287F" w:rsidP="00C7086F">
      <w:pPr>
        <w:pStyle w:val="ab"/>
        <w:ind w:left="0"/>
        <w:jc w:val="both"/>
        <w:rPr>
          <w:rFonts w:ascii="Times New Roman" w:hAnsi="Times New Roman" w:cs="Times New Roman"/>
          <w:color w:val="auto"/>
        </w:rPr>
      </w:pPr>
      <w:r>
        <w:rPr>
          <w:noProof/>
          <w:lang w:eastAsia="ru-RU" w:bidi="ar-SA"/>
        </w:rPr>
        <w:lastRenderedPageBreak/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13970</wp:posOffset>
            </wp:positionV>
            <wp:extent cx="6514465" cy="6766560"/>
            <wp:effectExtent l="19050" t="0" r="635" b="0"/>
            <wp:wrapSquare wrapText="bothSides"/>
            <wp:docPr id="21" name="Рисунок 8" descr="11111 - 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1111 - 000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4465" cy="6766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7086F" w:rsidRPr="00C7086F" w:rsidRDefault="00C7086F" w:rsidP="00C7086F">
      <w:pPr>
        <w:pStyle w:val="ab"/>
        <w:ind w:left="0"/>
        <w:jc w:val="both"/>
        <w:rPr>
          <w:rFonts w:ascii="Times New Roman" w:hAnsi="Times New Roman" w:cs="Times New Roman"/>
          <w:color w:val="auto"/>
        </w:rPr>
      </w:pPr>
    </w:p>
    <w:p w:rsidR="00602473" w:rsidRPr="00C7086F" w:rsidRDefault="00231350" w:rsidP="00C7086F">
      <w:pPr>
        <w:jc w:val="both"/>
        <w:rPr>
          <w:color w:val="000000"/>
          <w:shd w:val="clear" w:color="auto" w:fill="FFFFFF"/>
        </w:rPr>
      </w:pPr>
      <w:r w:rsidRPr="00C934DF">
        <w:rPr>
          <w:rFonts w:cs="Times New Roman"/>
        </w:rPr>
        <w:t>Преобладающим направлением ветра является юго-западное. Ледостав на реках начина</w:t>
      </w:r>
      <w:r w:rsidR="00253A79">
        <w:rPr>
          <w:rFonts w:cs="Times New Roman"/>
        </w:rPr>
        <w:t>ется в последних числах ноября,</w:t>
      </w:r>
      <w:r w:rsidRPr="00C934DF">
        <w:rPr>
          <w:rFonts w:cs="Times New Roman"/>
        </w:rPr>
        <w:t xml:space="preserve"> Максимальная за зиму высота снежного покрова приходится на первую декаду февраля и составляет около 30-50 см. Почва промерзает на глубину от 25 до 45 см. Колебания водного режима рек на хозяйственную деятельность заметного влияния не оказывают.</w:t>
      </w:r>
      <w:r w:rsidR="00E857C6" w:rsidRPr="00C934DF">
        <w:rPr>
          <w:color w:val="000000"/>
          <w:shd w:val="clear" w:color="auto" w:fill="FFFFFF"/>
        </w:rPr>
        <w:t xml:space="preserve"> </w:t>
      </w:r>
    </w:p>
    <w:p w:rsidR="001267C6" w:rsidRPr="002F316A" w:rsidRDefault="001267C6">
      <w:pPr>
        <w:pStyle w:val="WW-"/>
        <w:rPr>
          <w:b/>
          <w:i/>
        </w:rPr>
      </w:pPr>
      <w:r w:rsidRPr="002F316A">
        <w:rPr>
          <w:b/>
          <w:i/>
        </w:rPr>
        <w:t>Флора</w:t>
      </w:r>
    </w:p>
    <w:p w:rsidR="00231350" w:rsidRDefault="00FC05B9" w:rsidP="00231350">
      <w:pPr>
        <w:pStyle w:val="WW-"/>
        <w:ind w:left="709" w:firstLine="709"/>
      </w:pPr>
      <w:r>
        <w:t xml:space="preserve">Комсомольский муниципальный район </w:t>
      </w:r>
      <w:r w:rsidR="00231350">
        <w:t xml:space="preserve"> по географическому положению и комплексу абиотических факторов среды является типичной территорией европейской части России. Биотопы в значительной мере трансформированы в результате антропогенного воздействия. Весь присущий данной территории комплекс биотических и абиотических факторов среды и обуславливает ее фаунистическое разнообразие. </w:t>
      </w:r>
    </w:p>
    <w:p w:rsidR="00E857C6" w:rsidRPr="00602473" w:rsidRDefault="00231350" w:rsidP="00602473">
      <w:pPr>
        <w:pStyle w:val="WW-"/>
        <w:ind w:left="709" w:firstLine="709"/>
      </w:pPr>
      <w:r>
        <w:t xml:space="preserve">Количество видов наземных беспозвоночных животных на территории </w:t>
      </w:r>
      <w:r w:rsidR="00FC05B9">
        <w:t xml:space="preserve">района </w:t>
      </w:r>
      <w:r>
        <w:t xml:space="preserve"> оценивается в </w:t>
      </w:r>
      <w:r w:rsidR="00FC05B9">
        <w:t>50-60</w:t>
      </w:r>
      <w:r>
        <w:t xml:space="preserve"> тысяч. На территории </w:t>
      </w:r>
      <w:r w:rsidR="00FC05B9">
        <w:t xml:space="preserve">Комсомольского района </w:t>
      </w:r>
      <w:r>
        <w:t xml:space="preserve">встречается более 377 видов позвоночных животных, что составляет около 26 % от всего (без учета «морских» рыб которых в России порядка 3000 видов) разнообразия позвоночных животных России. </w:t>
      </w:r>
      <w:r>
        <w:lastRenderedPageBreak/>
        <w:t xml:space="preserve">Позвоночные животные представлены следующими классами: круглоротые; костные рыбы; земноводные; пресмыкающиеся; птицы; млекопитающие. Наиболее многочисленные по количеству видов – костные рыбы (около 50 видов), птицы (около 250 видов) и млекопитающие (около 60 видов). На территории </w:t>
      </w:r>
      <w:r w:rsidR="00FC05B9">
        <w:t xml:space="preserve">района </w:t>
      </w:r>
      <w:r>
        <w:t xml:space="preserve"> в настоящее время функционирует</w:t>
      </w:r>
      <w:r w:rsidR="00FC05B9">
        <w:t xml:space="preserve">  1 охотничье хозяйства  </w:t>
      </w:r>
      <w:r w:rsidR="00FC05B9" w:rsidRPr="00D10BC9">
        <w:rPr>
          <w:rFonts w:cs="Times New Roman"/>
        </w:rPr>
        <w:t>ОООиР Комсомольского муниципального района</w:t>
      </w:r>
      <w:r w:rsidR="00FC05B9">
        <w:rPr>
          <w:rFonts w:cs="Times New Roman"/>
        </w:rPr>
        <w:t xml:space="preserve">, </w:t>
      </w:r>
      <w:r w:rsidR="00FC05B9" w:rsidRPr="00D10BC9">
        <w:rPr>
          <w:rFonts w:cs="Times New Roman"/>
        </w:rPr>
        <w:t>Лесные массивы 9102,3 га</w:t>
      </w:r>
      <w:r w:rsidR="00602473">
        <w:rPr>
          <w:rFonts w:cs="Times New Roman"/>
        </w:rPr>
        <w:t xml:space="preserve">. </w:t>
      </w:r>
      <w:r w:rsidR="00FC05B9" w:rsidRPr="00D10BC9">
        <w:rPr>
          <w:rFonts w:cs="Times New Roman"/>
        </w:rPr>
        <w:t>Поля 14870 га</w:t>
      </w:r>
      <w:r w:rsidR="00FC05B9">
        <w:rPr>
          <w:rFonts w:cs="Times New Roman"/>
        </w:rPr>
        <w:t>.</w:t>
      </w:r>
    </w:p>
    <w:p w:rsidR="00FC05B9" w:rsidRPr="00FC05B9" w:rsidRDefault="00FC05B9" w:rsidP="00FC05B9">
      <w:pPr>
        <w:rPr>
          <w:rFonts w:cs="Times New Roman"/>
        </w:rPr>
      </w:pPr>
    </w:p>
    <w:p w:rsidR="001267C6" w:rsidRPr="002F316A" w:rsidRDefault="001267C6">
      <w:pPr>
        <w:pStyle w:val="WW-"/>
        <w:rPr>
          <w:b/>
          <w:i/>
        </w:rPr>
      </w:pPr>
      <w:r w:rsidRPr="002F316A">
        <w:rPr>
          <w:b/>
          <w:i/>
        </w:rPr>
        <w:t>Фауна</w:t>
      </w:r>
    </w:p>
    <w:p w:rsidR="00231350" w:rsidRPr="0008451B" w:rsidRDefault="00C7086F" w:rsidP="00E857C6">
      <w:pPr>
        <w:pStyle w:val="WW-"/>
        <w:ind w:left="709" w:firstLine="709"/>
      </w:pPr>
      <w:r w:rsidRPr="003062D7">
        <w:t xml:space="preserve">Район  расположен </w:t>
      </w:r>
      <w:r w:rsidR="00231350" w:rsidRPr="003062D7">
        <w:t xml:space="preserve"> на стыке двух зон: европейской тайги и смешанных лесов.</w:t>
      </w:r>
    </w:p>
    <w:p w:rsidR="0008451B" w:rsidRPr="00CB521C" w:rsidRDefault="0008451B" w:rsidP="00E857C6">
      <w:pPr>
        <w:pStyle w:val="WW-"/>
        <w:ind w:left="709" w:firstLine="709"/>
        <w:rPr>
          <w:highlight w:val="yellow"/>
        </w:rPr>
      </w:pPr>
    </w:p>
    <w:p w:rsidR="001267C6" w:rsidRDefault="001267C6">
      <w:pPr>
        <w:pStyle w:val="WW-"/>
        <w:rPr>
          <w:b/>
          <w:i/>
        </w:rPr>
      </w:pPr>
      <w:r w:rsidRPr="002F316A">
        <w:rPr>
          <w:b/>
          <w:i/>
        </w:rPr>
        <w:t>Состояние окружающей среды</w:t>
      </w:r>
    </w:p>
    <w:p w:rsidR="00C7086F" w:rsidRPr="002F316A" w:rsidRDefault="00C7086F">
      <w:pPr>
        <w:pStyle w:val="WW-"/>
        <w:rPr>
          <w:b/>
          <w:i/>
        </w:rPr>
      </w:pPr>
    </w:p>
    <w:p w:rsidR="001267C6" w:rsidRPr="00602473" w:rsidRDefault="00E857C6" w:rsidP="00602473">
      <w:pPr>
        <w:pStyle w:val="WW-"/>
        <w:jc w:val="both"/>
        <w:rPr>
          <w:rFonts w:cs="Times New Roman"/>
          <w:shd w:val="clear" w:color="auto" w:fill="FFFFFF"/>
        </w:rPr>
      </w:pPr>
      <w:r>
        <w:rPr>
          <w:rFonts w:cs="Times New Roman"/>
          <w:shd w:val="clear" w:color="auto" w:fill="FFFFFF"/>
        </w:rPr>
        <w:t xml:space="preserve">             </w:t>
      </w:r>
      <w:r w:rsidR="00231350" w:rsidRPr="00E857C6">
        <w:rPr>
          <w:rFonts w:cs="Times New Roman"/>
          <w:shd w:val="clear" w:color="auto" w:fill="FFFFFF"/>
        </w:rPr>
        <w:t xml:space="preserve">Экологическая обстановка в </w:t>
      </w:r>
      <w:r w:rsidR="00602473">
        <w:rPr>
          <w:rFonts w:cs="Times New Roman"/>
          <w:shd w:val="clear" w:color="auto" w:fill="FFFFFF"/>
        </w:rPr>
        <w:t xml:space="preserve">Комсомольском районе </w:t>
      </w:r>
      <w:r w:rsidR="00231350" w:rsidRPr="00E857C6">
        <w:rPr>
          <w:rFonts w:cs="Times New Roman"/>
          <w:shd w:val="clear" w:color="auto" w:fill="FFFFFF"/>
        </w:rPr>
        <w:t xml:space="preserve"> относит</w:t>
      </w:r>
      <w:r w:rsidR="00602473">
        <w:rPr>
          <w:rFonts w:cs="Times New Roman"/>
          <w:shd w:val="clear" w:color="auto" w:fill="FFFFFF"/>
        </w:rPr>
        <w:t>ельно благополучная. О</w:t>
      </w:r>
      <w:r w:rsidR="00231350" w:rsidRPr="00E857C6">
        <w:rPr>
          <w:rFonts w:cs="Times New Roman"/>
          <w:shd w:val="clear" w:color="auto" w:fill="FFFFFF"/>
        </w:rPr>
        <w:t>тсутствуют крупные экологически опасные производства, а высокая доля лесных территорий, равномерно распределенных по области, позволяет компенсировать негативное воздействие, оказываемое на природу антропогенной деятельностью.</w:t>
      </w:r>
      <w:r w:rsidR="00231350" w:rsidRPr="00E857C6">
        <w:rPr>
          <w:rStyle w:val="apple-converted-space"/>
          <w:rFonts w:cs="Times New Roman"/>
          <w:shd w:val="clear" w:color="auto" w:fill="FFFFFF"/>
        </w:rPr>
        <w:t> </w:t>
      </w:r>
    </w:p>
    <w:p w:rsidR="001267C6" w:rsidRDefault="001267C6">
      <w:pPr>
        <w:pStyle w:val="WW-"/>
      </w:pPr>
    </w:p>
    <w:p w:rsidR="001267C6" w:rsidRPr="002F316A" w:rsidRDefault="001267C6">
      <w:pPr>
        <w:pStyle w:val="WW-"/>
        <w:rPr>
          <w:b/>
          <w:i/>
        </w:rPr>
      </w:pPr>
      <w:r w:rsidRPr="002F316A">
        <w:rPr>
          <w:b/>
          <w:i/>
        </w:rPr>
        <w:t>Уникальные природно-лечебные ресурсы</w:t>
      </w:r>
      <w:r w:rsidR="00CB521C">
        <w:rPr>
          <w:b/>
          <w:i/>
        </w:rPr>
        <w:t xml:space="preserve"> </w:t>
      </w:r>
      <w:r w:rsidR="00253A79">
        <w:rPr>
          <w:b/>
          <w:i/>
        </w:rPr>
        <w:t xml:space="preserve">         </w:t>
      </w:r>
      <w:r w:rsidR="00CB521C">
        <w:rPr>
          <w:b/>
          <w:i/>
        </w:rPr>
        <w:t>отсутствуют</w:t>
      </w:r>
    </w:p>
    <w:p w:rsidR="001267C6" w:rsidRDefault="001267C6">
      <w:pPr>
        <w:pStyle w:val="WW-"/>
      </w:pPr>
    </w:p>
    <w:p w:rsidR="001267C6" w:rsidRPr="002F316A" w:rsidRDefault="001267C6">
      <w:pPr>
        <w:pStyle w:val="WW-"/>
        <w:rPr>
          <w:b/>
          <w:i/>
        </w:rPr>
      </w:pPr>
      <w:r w:rsidRPr="002F316A">
        <w:rPr>
          <w:b/>
          <w:i/>
        </w:rPr>
        <w:t>Административно-территориальное устройство</w:t>
      </w:r>
    </w:p>
    <w:p w:rsidR="00C934DF" w:rsidRPr="00C934DF" w:rsidRDefault="00C934DF" w:rsidP="00C934DF">
      <w:pPr>
        <w:pStyle w:val="afd"/>
        <w:spacing w:before="120" w:after="120"/>
        <w:rPr>
          <w:rFonts w:cs="Times New Roman"/>
          <w:color w:val="000000"/>
          <w:sz w:val="24"/>
          <w:szCs w:val="24"/>
        </w:rPr>
      </w:pPr>
      <w:r w:rsidRPr="00C934DF">
        <w:rPr>
          <w:rFonts w:cs="Times New Roman"/>
          <w:color w:val="000000"/>
          <w:sz w:val="24"/>
          <w:szCs w:val="24"/>
        </w:rPr>
        <w:t>В Комсомольском районе 114 населённых пункта в составе одного городского и пяти сельских поселений:</w:t>
      </w:r>
    </w:p>
    <w:tbl>
      <w:tblPr>
        <w:tblW w:w="0" w:type="auto"/>
        <w:tblBorders>
          <w:top w:val="single" w:sz="6" w:space="0" w:color="AAAAAA"/>
          <w:left w:val="single" w:sz="6" w:space="0" w:color="AAAAAA"/>
          <w:bottom w:val="single" w:sz="6" w:space="0" w:color="AAAAAA"/>
          <w:right w:val="single" w:sz="6" w:space="0" w:color="AAAAAA"/>
        </w:tblBorders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575"/>
        <w:gridCol w:w="3907"/>
        <w:gridCol w:w="3229"/>
        <w:gridCol w:w="1630"/>
      </w:tblGrid>
      <w:tr w:rsidR="00C934DF" w:rsidRPr="00C934DF" w:rsidTr="00C934DF">
        <w:trPr>
          <w:tblHeader/>
        </w:trPr>
        <w:tc>
          <w:tcPr>
            <w:tcW w:w="0" w:type="auto"/>
            <w:tcBorders>
              <w:top w:val="single" w:sz="6" w:space="0" w:color="AAAAAA"/>
              <w:left w:val="single" w:sz="6" w:space="0" w:color="AAAAAA"/>
              <w:bottom w:val="single" w:sz="6" w:space="0" w:color="AAAAAA"/>
              <w:right w:val="single" w:sz="6" w:space="0" w:color="AAAAAA"/>
            </w:tcBorders>
            <w:shd w:val="clear" w:color="auto" w:fill="FFFFFF"/>
            <w:tcMar>
              <w:top w:w="15" w:type="dxa"/>
              <w:left w:w="48" w:type="dxa"/>
              <w:bottom w:w="15" w:type="dxa"/>
              <w:right w:w="285" w:type="dxa"/>
            </w:tcMar>
            <w:vAlign w:val="center"/>
            <w:hideMark/>
          </w:tcPr>
          <w:p w:rsidR="00C934DF" w:rsidRPr="00C934DF" w:rsidRDefault="00C934DF">
            <w:pPr>
              <w:spacing w:line="304" w:lineRule="atLeast"/>
              <w:jc w:val="center"/>
              <w:rPr>
                <w:rFonts w:cs="Times New Roman"/>
                <w:b/>
                <w:bCs/>
                <w:color w:val="000000"/>
              </w:rPr>
            </w:pPr>
            <w:r w:rsidRPr="00C934DF">
              <w:rPr>
                <w:rFonts w:cs="Times New Roman"/>
                <w:b/>
                <w:bCs/>
                <w:color w:val="000000"/>
              </w:rPr>
              <w:t>№</w:t>
            </w:r>
          </w:p>
        </w:tc>
        <w:tc>
          <w:tcPr>
            <w:tcW w:w="0" w:type="auto"/>
            <w:tcBorders>
              <w:top w:val="single" w:sz="6" w:space="0" w:color="AAAAAA"/>
              <w:left w:val="single" w:sz="6" w:space="0" w:color="AAAAAA"/>
              <w:bottom w:val="single" w:sz="6" w:space="0" w:color="AAAAAA"/>
              <w:right w:val="single" w:sz="6" w:space="0" w:color="AAAAAA"/>
            </w:tcBorders>
            <w:shd w:val="clear" w:color="auto" w:fill="FFFFFF"/>
            <w:tcMar>
              <w:top w:w="15" w:type="dxa"/>
              <w:left w:w="48" w:type="dxa"/>
              <w:bottom w:w="15" w:type="dxa"/>
              <w:right w:w="285" w:type="dxa"/>
            </w:tcMar>
            <w:vAlign w:val="center"/>
            <w:hideMark/>
          </w:tcPr>
          <w:p w:rsidR="00C934DF" w:rsidRPr="00C934DF" w:rsidRDefault="00C934DF">
            <w:pPr>
              <w:spacing w:line="304" w:lineRule="atLeast"/>
              <w:jc w:val="center"/>
              <w:rPr>
                <w:rFonts w:cs="Times New Roman"/>
                <w:b/>
                <w:bCs/>
                <w:color w:val="000000"/>
              </w:rPr>
            </w:pPr>
            <w:r w:rsidRPr="00C934DF">
              <w:rPr>
                <w:rFonts w:cs="Times New Roman"/>
                <w:b/>
                <w:bCs/>
                <w:color w:val="000000"/>
              </w:rPr>
              <w:t>Городское и сельские поселения</w:t>
            </w:r>
          </w:p>
        </w:tc>
        <w:tc>
          <w:tcPr>
            <w:tcW w:w="0" w:type="auto"/>
            <w:tcBorders>
              <w:top w:val="single" w:sz="6" w:space="0" w:color="AAAAAA"/>
              <w:left w:val="single" w:sz="6" w:space="0" w:color="AAAAAA"/>
              <w:bottom w:val="single" w:sz="6" w:space="0" w:color="AAAAAA"/>
              <w:right w:val="single" w:sz="6" w:space="0" w:color="AAAAAA"/>
            </w:tcBorders>
            <w:shd w:val="clear" w:color="auto" w:fill="FFFFFF"/>
            <w:tcMar>
              <w:top w:w="15" w:type="dxa"/>
              <w:left w:w="48" w:type="dxa"/>
              <w:bottom w:w="15" w:type="dxa"/>
              <w:right w:w="285" w:type="dxa"/>
            </w:tcMar>
            <w:vAlign w:val="center"/>
            <w:hideMark/>
          </w:tcPr>
          <w:p w:rsidR="00C934DF" w:rsidRPr="00C934DF" w:rsidRDefault="00C934DF">
            <w:pPr>
              <w:spacing w:line="304" w:lineRule="atLeast"/>
              <w:jc w:val="center"/>
              <w:rPr>
                <w:rFonts w:cs="Times New Roman"/>
                <w:b/>
                <w:bCs/>
                <w:color w:val="000000"/>
              </w:rPr>
            </w:pPr>
            <w:r w:rsidRPr="00C934DF">
              <w:rPr>
                <w:rFonts w:cs="Times New Roman"/>
                <w:b/>
                <w:bCs/>
                <w:color w:val="000000"/>
              </w:rPr>
              <w:t>Административный центр</w:t>
            </w:r>
          </w:p>
        </w:tc>
        <w:tc>
          <w:tcPr>
            <w:tcW w:w="0" w:type="auto"/>
            <w:tcBorders>
              <w:top w:val="single" w:sz="6" w:space="0" w:color="AAAAAA"/>
              <w:left w:val="single" w:sz="6" w:space="0" w:color="AAAAAA"/>
              <w:bottom w:val="single" w:sz="6" w:space="0" w:color="AAAAAA"/>
              <w:right w:val="single" w:sz="6" w:space="0" w:color="AAAAAA"/>
            </w:tcBorders>
            <w:shd w:val="clear" w:color="auto" w:fill="FFFFFF"/>
            <w:tcMar>
              <w:top w:w="15" w:type="dxa"/>
              <w:left w:w="48" w:type="dxa"/>
              <w:bottom w:w="15" w:type="dxa"/>
              <w:right w:w="285" w:type="dxa"/>
            </w:tcMar>
            <w:vAlign w:val="center"/>
            <w:hideMark/>
          </w:tcPr>
          <w:p w:rsidR="00C934DF" w:rsidRPr="00C934DF" w:rsidRDefault="00C934DF">
            <w:pPr>
              <w:spacing w:line="304" w:lineRule="atLeast"/>
              <w:jc w:val="center"/>
              <w:rPr>
                <w:rFonts w:cs="Times New Roman"/>
                <w:b/>
                <w:bCs/>
                <w:color w:val="000000"/>
              </w:rPr>
            </w:pPr>
            <w:r w:rsidRPr="00C934DF">
              <w:rPr>
                <w:rFonts w:cs="Times New Roman"/>
                <w:b/>
                <w:bCs/>
                <w:color w:val="000000"/>
              </w:rPr>
              <w:t>Количество</w:t>
            </w:r>
            <w:r w:rsidRPr="00C934DF">
              <w:rPr>
                <w:rFonts w:cs="Times New Roman"/>
                <w:b/>
                <w:bCs/>
                <w:color w:val="000000"/>
              </w:rPr>
              <w:br/>
              <w:t>населённых</w:t>
            </w:r>
            <w:r w:rsidRPr="00C934DF">
              <w:rPr>
                <w:rFonts w:cs="Times New Roman"/>
                <w:b/>
                <w:bCs/>
                <w:color w:val="000000"/>
              </w:rPr>
              <w:br/>
              <w:t>пунктов</w:t>
            </w:r>
          </w:p>
        </w:tc>
      </w:tr>
      <w:tr w:rsidR="00C934DF" w:rsidRPr="00C934DF" w:rsidTr="00C934DF">
        <w:tc>
          <w:tcPr>
            <w:tcW w:w="0" w:type="auto"/>
            <w:tcBorders>
              <w:top w:val="single" w:sz="6" w:space="0" w:color="AAAAAA"/>
              <w:left w:val="single" w:sz="6" w:space="0" w:color="AAAAAA"/>
              <w:bottom w:val="single" w:sz="6" w:space="0" w:color="AAAAAA"/>
              <w:right w:val="single" w:sz="6" w:space="0" w:color="AAAAAA"/>
            </w:tcBorders>
            <w:shd w:val="clear" w:color="auto" w:fill="FFEECC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  <w:hideMark/>
          </w:tcPr>
          <w:p w:rsidR="00C934DF" w:rsidRPr="00602473" w:rsidRDefault="00C934DF">
            <w:pPr>
              <w:spacing w:line="304" w:lineRule="atLeast"/>
              <w:jc w:val="center"/>
              <w:rPr>
                <w:rFonts w:cs="Times New Roman"/>
                <w:color w:val="000000"/>
              </w:rPr>
            </w:pPr>
            <w:r w:rsidRPr="00602473">
              <w:rPr>
                <w:rFonts w:cs="Times New Roman"/>
                <w:color w:val="000000"/>
              </w:rPr>
              <w:t>1</w:t>
            </w:r>
          </w:p>
        </w:tc>
        <w:tc>
          <w:tcPr>
            <w:tcW w:w="0" w:type="auto"/>
            <w:tcBorders>
              <w:top w:val="single" w:sz="6" w:space="0" w:color="AAAAAA"/>
              <w:left w:val="single" w:sz="6" w:space="0" w:color="AAAAAA"/>
              <w:bottom w:val="single" w:sz="6" w:space="0" w:color="AAAAAA"/>
              <w:right w:val="single" w:sz="6" w:space="0" w:color="AAAAAA"/>
            </w:tcBorders>
            <w:shd w:val="clear" w:color="auto" w:fill="FFEECC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  <w:hideMark/>
          </w:tcPr>
          <w:p w:rsidR="00C934DF" w:rsidRPr="00602473" w:rsidRDefault="00C934DF">
            <w:pPr>
              <w:spacing w:line="304" w:lineRule="atLeast"/>
              <w:rPr>
                <w:rFonts w:cs="Times New Roman"/>
                <w:color w:val="000000"/>
              </w:rPr>
            </w:pPr>
            <w:hyperlink r:id="rId14" w:tooltip="Комсомольское городское поселение (Ивановская область)" w:history="1">
              <w:r w:rsidRPr="00602473">
                <w:rPr>
                  <w:rStyle w:val="a6"/>
                  <w:rFonts w:cs="Times New Roman"/>
                  <w:color w:val="000000"/>
                </w:rPr>
                <w:t>Комсомольское городское поселение</w:t>
              </w:r>
            </w:hyperlink>
          </w:p>
        </w:tc>
        <w:tc>
          <w:tcPr>
            <w:tcW w:w="0" w:type="auto"/>
            <w:tcBorders>
              <w:top w:val="single" w:sz="6" w:space="0" w:color="AAAAAA"/>
              <w:left w:val="single" w:sz="6" w:space="0" w:color="AAAAAA"/>
              <w:bottom w:val="single" w:sz="6" w:space="0" w:color="AAAAAA"/>
              <w:right w:val="single" w:sz="6" w:space="0" w:color="AAAAAA"/>
            </w:tcBorders>
            <w:shd w:val="clear" w:color="auto" w:fill="FFEECC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  <w:hideMark/>
          </w:tcPr>
          <w:p w:rsidR="00C934DF" w:rsidRPr="00602473" w:rsidRDefault="00C934DF">
            <w:pPr>
              <w:spacing w:line="304" w:lineRule="atLeast"/>
              <w:rPr>
                <w:rFonts w:cs="Times New Roman"/>
                <w:color w:val="000000"/>
              </w:rPr>
            </w:pPr>
            <w:r w:rsidRPr="00602473">
              <w:rPr>
                <w:rFonts w:cs="Times New Roman"/>
                <w:color w:val="000000"/>
              </w:rPr>
              <w:t>город</w:t>
            </w:r>
            <w:r w:rsidRPr="00602473">
              <w:rPr>
                <w:rStyle w:val="apple-converted-space"/>
                <w:rFonts w:cs="Times New Roman"/>
                <w:color w:val="000000"/>
              </w:rPr>
              <w:t> </w:t>
            </w:r>
            <w:hyperlink r:id="rId15" w:tooltip="Комсомольск (Ивановская область)" w:history="1">
              <w:r w:rsidRPr="00602473">
                <w:rPr>
                  <w:rStyle w:val="a6"/>
                  <w:rFonts w:cs="Times New Roman"/>
                  <w:color w:val="000000"/>
                </w:rPr>
                <w:t>Комсомольск</w:t>
              </w:r>
            </w:hyperlink>
          </w:p>
        </w:tc>
        <w:tc>
          <w:tcPr>
            <w:tcW w:w="0" w:type="auto"/>
            <w:tcBorders>
              <w:top w:val="single" w:sz="6" w:space="0" w:color="AAAAAA"/>
              <w:left w:val="single" w:sz="6" w:space="0" w:color="AAAAAA"/>
              <w:bottom w:val="single" w:sz="6" w:space="0" w:color="AAAAAA"/>
              <w:right w:val="single" w:sz="6" w:space="0" w:color="AAAAAA"/>
            </w:tcBorders>
            <w:shd w:val="clear" w:color="auto" w:fill="FFEECC"/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  <w:hideMark/>
          </w:tcPr>
          <w:p w:rsidR="00C934DF" w:rsidRPr="00602473" w:rsidRDefault="00C934DF">
            <w:pPr>
              <w:spacing w:line="304" w:lineRule="atLeast"/>
              <w:jc w:val="right"/>
              <w:rPr>
                <w:rFonts w:cs="Times New Roman"/>
                <w:color w:val="000000"/>
              </w:rPr>
            </w:pPr>
            <w:r w:rsidRPr="00602473">
              <w:rPr>
                <w:rFonts w:cs="Times New Roman"/>
                <w:color w:val="000000"/>
              </w:rPr>
              <w:t>1</w:t>
            </w:r>
          </w:p>
        </w:tc>
      </w:tr>
      <w:tr w:rsidR="00C934DF" w:rsidRPr="00C934DF" w:rsidTr="00C934DF">
        <w:tc>
          <w:tcPr>
            <w:tcW w:w="0" w:type="auto"/>
            <w:tcBorders>
              <w:top w:val="single" w:sz="6" w:space="0" w:color="AAAAAA"/>
              <w:left w:val="single" w:sz="6" w:space="0" w:color="AAAAAA"/>
              <w:bottom w:val="single" w:sz="6" w:space="0" w:color="AAAAAA"/>
              <w:right w:val="single" w:sz="6" w:space="0" w:color="AAAAAA"/>
            </w:tcBorders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  <w:hideMark/>
          </w:tcPr>
          <w:p w:rsidR="00C934DF" w:rsidRPr="00C934DF" w:rsidRDefault="00C934DF">
            <w:pPr>
              <w:spacing w:line="304" w:lineRule="atLeast"/>
              <w:jc w:val="center"/>
              <w:rPr>
                <w:rFonts w:cs="Times New Roman"/>
                <w:color w:val="000000"/>
              </w:rPr>
            </w:pPr>
            <w:r w:rsidRPr="00C934DF">
              <w:rPr>
                <w:rFonts w:cs="Times New Roman"/>
                <w:color w:val="000000"/>
              </w:rPr>
              <w:t>2</w:t>
            </w:r>
          </w:p>
        </w:tc>
        <w:tc>
          <w:tcPr>
            <w:tcW w:w="0" w:type="auto"/>
            <w:tcBorders>
              <w:top w:val="single" w:sz="6" w:space="0" w:color="AAAAAA"/>
              <w:left w:val="single" w:sz="6" w:space="0" w:color="AAAAAA"/>
              <w:bottom w:val="single" w:sz="6" w:space="0" w:color="AAAAAA"/>
              <w:right w:val="single" w:sz="6" w:space="0" w:color="AAAAAA"/>
            </w:tcBorders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  <w:hideMark/>
          </w:tcPr>
          <w:p w:rsidR="00C934DF" w:rsidRPr="00C934DF" w:rsidRDefault="00C934DF">
            <w:pPr>
              <w:spacing w:line="304" w:lineRule="atLeast"/>
              <w:rPr>
                <w:rFonts w:cs="Times New Roman"/>
                <w:color w:val="000000"/>
              </w:rPr>
            </w:pPr>
            <w:hyperlink r:id="rId16" w:tooltip="Марковское сельское поселение (Ивановская область)" w:history="1">
              <w:r w:rsidRPr="00C934DF">
                <w:rPr>
                  <w:rStyle w:val="a6"/>
                  <w:rFonts w:cs="Times New Roman"/>
                  <w:color w:val="000000"/>
                </w:rPr>
                <w:t>Марковское сельское поселение</w:t>
              </w:r>
            </w:hyperlink>
          </w:p>
        </w:tc>
        <w:tc>
          <w:tcPr>
            <w:tcW w:w="0" w:type="auto"/>
            <w:tcBorders>
              <w:top w:val="single" w:sz="6" w:space="0" w:color="AAAAAA"/>
              <w:left w:val="single" w:sz="6" w:space="0" w:color="AAAAAA"/>
              <w:bottom w:val="single" w:sz="6" w:space="0" w:color="AAAAAA"/>
              <w:right w:val="single" w:sz="6" w:space="0" w:color="AAAAAA"/>
            </w:tcBorders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  <w:hideMark/>
          </w:tcPr>
          <w:p w:rsidR="00C934DF" w:rsidRPr="00C934DF" w:rsidRDefault="00C934DF">
            <w:pPr>
              <w:spacing w:line="304" w:lineRule="atLeast"/>
              <w:rPr>
                <w:rFonts w:cs="Times New Roman"/>
                <w:color w:val="000000"/>
              </w:rPr>
            </w:pPr>
            <w:r w:rsidRPr="00C934DF">
              <w:rPr>
                <w:rFonts w:cs="Times New Roman"/>
                <w:color w:val="000000"/>
              </w:rPr>
              <w:t>село</w:t>
            </w:r>
            <w:r w:rsidRPr="00C934DF">
              <w:rPr>
                <w:rStyle w:val="apple-converted-space"/>
                <w:rFonts w:cs="Times New Roman"/>
                <w:color w:val="000000"/>
              </w:rPr>
              <w:t> </w:t>
            </w:r>
            <w:hyperlink r:id="rId17" w:tooltip="Марково (Комсомольский район)" w:history="1">
              <w:r w:rsidRPr="00C934DF">
                <w:rPr>
                  <w:rStyle w:val="a6"/>
                  <w:rFonts w:cs="Times New Roman"/>
                  <w:color w:val="000000"/>
                </w:rPr>
                <w:t>Марково</w:t>
              </w:r>
            </w:hyperlink>
          </w:p>
        </w:tc>
        <w:tc>
          <w:tcPr>
            <w:tcW w:w="0" w:type="auto"/>
            <w:tcBorders>
              <w:top w:val="single" w:sz="6" w:space="0" w:color="AAAAAA"/>
              <w:left w:val="single" w:sz="6" w:space="0" w:color="AAAAAA"/>
              <w:bottom w:val="single" w:sz="6" w:space="0" w:color="AAAAAA"/>
              <w:right w:val="single" w:sz="6" w:space="0" w:color="AAAAAA"/>
            </w:tcBorders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  <w:hideMark/>
          </w:tcPr>
          <w:p w:rsidR="00C934DF" w:rsidRPr="00C934DF" w:rsidRDefault="00C934DF">
            <w:pPr>
              <w:spacing w:line="304" w:lineRule="atLeast"/>
              <w:jc w:val="right"/>
              <w:rPr>
                <w:rFonts w:cs="Times New Roman"/>
                <w:color w:val="000000"/>
              </w:rPr>
            </w:pPr>
            <w:r w:rsidRPr="00C934DF">
              <w:rPr>
                <w:rFonts w:cs="Times New Roman"/>
                <w:color w:val="000000"/>
              </w:rPr>
              <w:t>6</w:t>
            </w:r>
          </w:p>
        </w:tc>
      </w:tr>
      <w:tr w:rsidR="00C934DF" w:rsidRPr="00C934DF" w:rsidTr="00C934DF">
        <w:tc>
          <w:tcPr>
            <w:tcW w:w="0" w:type="auto"/>
            <w:tcBorders>
              <w:top w:val="single" w:sz="6" w:space="0" w:color="AAAAAA"/>
              <w:left w:val="single" w:sz="6" w:space="0" w:color="AAAAAA"/>
              <w:bottom w:val="single" w:sz="6" w:space="0" w:color="AAAAAA"/>
              <w:right w:val="single" w:sz="6" w:space="0" w:color="AAAAAA"/>
            </w:tcBorders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  <w:hideMark/>
          </w:tcPr>
          <w:p w:rsidR="00C934DF" w:rsidRPr="00C934DF" w:rsidRDefault="00C934DF">
            <w:pPr>
              <w:spacing w:line="304" w:lineRule="atLeast"/>
              <w:jc w:val="center"/>
              <w:rPr>
                <w:rFonts w:cs="Times New Roman"/>
                <w:color w:val="000000"/>
              </w:rPr>
            </w:pPr>
            <w:r w:rsidRPr="00C934DF">
              <w:rPr>
                <w:rFonts w:cs="Times New Roman"/>
                <w:color w:val="000000"/>
              </w:rPr>
              <w:t>3</w:t>
            </w:r>
          </w:p>
        </w:tc>
        <w:tc>
          <w:tcPr>
            <w:tcW w:w="0" w:type="auto"/>
            <w:tcBorders>
              <w:top w:val="single" w:sz="6" w:space="0" w:color="AAAAAA"/>
              <w:left w:val="single" w:sz="6" w:space="0" w:color="AAAAAA"/>
              <w:bottom w:val="single" w:sz="6" w:space="0" w:color="AAAAAA"/>
              <w:right w:val="single" w:sz="6" w:space="0" w:color="AAAAAA"/>
            </w:tcBorders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  <w:hideMark/>
          </w:tcPr>
          <w:p w:rsidR="00C934DF" w:rsidRPr="00C934DF" w:rsidRDefault="00C934DF">
            <w:pPr>
              <w:spacing w:line="304" w:lineRule="atLeast"/>
              <w:rPr>
                <w:rFonts w:cs="Times New Roman"/>
                <w:color w:val="000000"/>
              </w:rPr>
            </w:pPr>
            <w:hyperlink r:id="rId18" w:tooltip="Новоусадебское сельское поселение" w:history="1">
              <w:r w:rsidRPr="00C934DF">
                <w:rPr>
                  <w:rStyle w:val="a6"/>
                  <w:rFonts w:cs="Times New Roman"/>
                  <w:color w:val="000000"/>
                </w:rPr>
                <w:t>Новоусадебское сельское поселение</w:t>
              </w:r>
            </w:hyperlink>
          </w:p>
        </w:tc>
        <w:tc>
          <w:tcPr>
            <w:tcW w:w="0" w:type="auto"/>
            <w:tcBorders>
              <w:top w:val="single" w:sz="6" w:space="0" w:color="AAAAAA"/>
              <w:left w:val="single" w:sz="6" w:space="0" w:color="AAAAAA"/>
              <w:bottom w:val="single" w:sz="6" w:space="0" w:color="AAAAAA"/>
              <w:right w:val="single" w:sz="6" w:space="0" w:color="AAAAAA"/>
            </w:tcBorders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  <w:hideMark/>
          </w:tcPr>
          <w:p w:rsidR="00C934DF" w:rsidRPr="00C934DF" w:rsidRDefault="00C934DF">
            <w:pPr>
              <w:spacing w:line="304" w:lineRule="atLeast"/>
              <w:rPr>
                <w:rFonts w:cs="Times New Roman"/>
                <w:color w:val="000000"/>
              </w:rPr>
            </w:pPr>
            <w:r w:rsidRPr="00C934DF">
              <w:rPr>
                <w:rFonts w:cs="Times New Roman"/>
                <w:color w:val="000000"/>
              </w:rPr>
              <w:t>село</w:t>
            </w:r>
            <w:r w:rsidRPr="00C934DF">
              <w:rPr>
                <w:rStyle w:val="apple-converted-space"/>
                <w:rFonts w:cs="Times New Roman"/>
                <w:color w:val="000000"/>
              </w:rPr>
              <w:t> </w:t>
            </w:r>
            <w:hyperlink r:id="rId19" w:tooltip="Новая Усадьба (страница отсутствует)" w:history="1">
              <w:r w:rsidRPr="00C934DF">
                <w:rPr>
                  <w:rStyle w:val="a6"/>
                  <w:rFonts w:cs="Times New Roman"/>
                  <w:color w:val="000000"/>
                </w:rPr>
                <w:t>Новая Усадьба</w:t>
              </w:r>
            </w:hyperlink>
          </w:p>
        </w:tc>
        <w:tc>
          <w:tcPr>
            <w:tcW w:w="0" w:type="auto"/>
            <w:tcBorders>
              <w:top w:val="single" w:sz="6" w:space="0" w:color="AAAAAA"/>
              <w:left w:val="single" w:sz="6" w:space="0" w:color="AAAAAA"/>
              <w:bottom w:val="single" w:sz="6" w:space="0" w:color="AAAAAA"/>
              <w:right w:val="single" w:sz="6" w:space="0" w:color="AAAAAA"/>
            </w:tcBorders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  <w:hideMark/>
          </w:tcPr>
          <w:p w:rsidR="00C934DF" w:rsidRPr="00C934DF" w:rsidRDefault="00C934DF">
            <w:pPr>
              <w:spacing w:line="304" w:lineRule="atLeast"/>
              <w:jc w:val="right"/>
              <w:rPr>
                <w:rFonts w:cs="Times New Roman"/>
                <w:color w:val="000000"/>
              </w:rPr>
            </w:pPr>
            <w:r w:rsidRPr="00C934DF">
              <w:rPr>
                <w:rFonts w:cs="Times New Roman"/>
                <w:color w:val="000000"/>
              </w:rPr>
              <w:t>47</w:t>
            </w:r>
          </w:p>
        </w:tc>
      </w:tr>
      <w:tr w:rsidR="00C934DF" w:rsidRPr="00C934DF" w:rsidTr="00C934DF">
        <w:tc>
          <w:tcPr>
            <w:tcW w:w="0" w:type="auto"/>
            <w:tcBorders>
              <w:top w:val="single" w:sz="6" w:space="0" w:color="AAAAAA"/>
              <w:left w:val="single" w:sz="6" w:space="0" w:color="AAAAAA"/>
              <w:bottom w:val="single" w:sz="6" w:space="0" w:color="AAAAAA"/>
              <w:right w:val="single" w:sz="6" w:space="0" w:color="AAAAAA"/>
            </w:tcBorders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  <w:hideMark/>
          </w:tcPr>
          <w:p w:rsidR="00C934DF" w:rsidRPr="00C934DF" w:rsidRDefault="00C934DF">
            <w:pPr>
              <w:spacing w:line="304" w:lineRule="atLeast"/>
              <w:jc w:val="center"/>
              <w:rPr>
                <w:rFonts w:cs="Times New Roman"/>
                <w:color w:val="000000"/>
              </w:rPr>
            </w:pPr>
            <w:r w:rsidRPr="00C934DF">
              <w:rPr>
                <w:rFonts w:cs="Times New Roman"/>
                <w:color w:val="000000"/>
              </w:rPr>
              <w:t>4</w:t>
            </w:r>
          </w:p>
        </w:tc>
        <w:tc>
          <w:tcPr>
            <w:tcW w:w="0" w:type="auto"/>
            <w:tcBorders>
              <w:top w:val="single" w:sz="6" w:space="0" w:color="AAAAAA"/>
              <w:left w:val="single" w:sz="6" w:space="0" w:color="AAAAAA"/>
              <w:bottom w:val="single" w:sz="6" w:space="0" w:color="AAAAAA"/>
              <w:right w:val="single" w:sz="6" w:space="0" w:color="AAAAAA"/>
            </w:tcBorders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  <w:hideMark/>
          </w:tcPr>
          <w:p w:rsidR="00C934DF" w:rsidRPr="00C934DF" w:rsidRDefault="00C934DF">
            <w:pPr>
              <w:spacing w:line="304" w:lineRule="atLeast"/>
              <w:rPr>
                <w:rFonts w:cs="Times New Roman"/>
                <w:color w:val="000000"/>
              </w:rPr>
            </w:pPr>
            <w:hyperlink r:id="rId20" w:tooltip="Октябрьское сельское поселение (Комсомольский район)" w:history="1">
              <w:r w:rsidRPr="00C934DF">
                <w:rPr>
                  <w:rStyle w:val="a6"/>
                  <w:rFonts w:cs="Times New Roman"/>
                  <w:color w:val="000000"/>
                </w:rPr>
                <w:t>Октябрьское сельское поселение</w:t>
              </w:r>
            </w:hyperlink>
          </w:p>
        </w:tc>
        <w:tc>
          <w:tcPr>
            <w:tcW w:w="0" w:type="auto"/>
            <w:tcBorders>
              <w:top w:val="single" w:sz="6" w:space="0" w:color="AAAAAA"/>
              <w:left w:val="single" w:sz="6" w:space="0" w:color="AAAAAA"/>
              <w:bottom w:val="single" w:sz="6" w:space="0" w:color="AAAAAA"/>
              <w:right w:val="single" w:sz="6" w:space="0" w:color="AAAAAA"/>
            </w:tcBorders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  <w:hideMark/>
          </w:tcPr>
          <w:p w:rsidR="00C934DF" w:rsidRPr="00C934DF" w:rsidRDefault="00C934DF">
            <w:pPr>
              <w:spacing w:line="304" w:lineRule="atLeast"/>
              <w:rPr>
                <w:rFonts w:cs="Times New Roman"/>
                <w:color w:val="000000"/>
              </w:rPr>
            </w:pPr>
            <w:r w:rsidRPr="00C934DF">
              <w:rPr>
                <w:rFonts w:cs="Times New Roman"/>
                <w:color w:val="000000"/>
              </w:rPr>
              <w:t>село</w:t>
            </w:r>
            <w:r w:rsidRPr="00C934DF">
              <w:rPr>
                <w:rStyle w:val="apple-converted-space"/>
                <w:rFonts w:cs="Times New Roman"/>
                <w:color w:val="000000"/>
              </w:rPr>
              <w:t> </w:t>
            </w:r>
            <w:hyperlink r:id="rId21" w:tooltip="Октябрьский (Комсомольский район, Ивановская область)" w:history="1">
              <w:r w:rsidRPr="00C934DF">
                <w:rPr>
                  <w:rStyle w:val="a6"/>
                  <w:rFonts w:cs="Times New Roman"/>
                  <w:color w:val="000000"/>
                </w:rPr>
                <w:t>Октябрьский</w:t>
              </w:r>
            </w:hyperlink>
          </w:p>
        </w:tc>
        <w:tc>
          <w:tcPr>
            <w:tcW w:w="0" w:type="auto"/>
            <w:tcBorders>
              <w:top w:val="single" w:sz="6" w:space="0" w:color="AAAAAA"/>
              <w:left w:val="single" w:sz="6" w:space="0" w:color="AAAAAA"/>
              <w:bottom w:val="single" w:sz="6" w:space="0" w:color="AAAAAA"/>
              <w:right w:val="single" w:sz="6" w:space="0" w:color="AAAAAA"/>
            </w:tcBorders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  <w:hideMark/>
          </w:tcPr>
          <w:p w:rsidR="00C934DF" w:rsidRPr="00C934DF" w:rsidRDefault="00C934DF">
            <w:pPr>
              <w:spacing w:line="304" w:lineRule="atLeast"/>
              <w:jc w:val="right"/>
              <w:rPr>
                <w:rFonts w:cs="Times New Roman"/>
                <w:color w:val="000000"/>
              </w:rPr>
            </w:pPr>
            <w:r w:rsidRPr="00C934DF">
              <w:rPr>
                <w:rFonts w:cs="Times New Roman"/>
                <w:color w:val="000000"/>
              </w:rPr>
              <w:t>3</w:t>
            </w:r>
          </w:p>
        </w:tc>
      </w:tr>
      <w:tr w:rsidR="00C934DF" w:rsidRPr="00C934DF" w:rsidTr="00C934DF">
        <w:tc>
          <w:tcPr>
            <w:tcW w:w="0" w:type="auto"/>
            <w:tcBorders>
              <w:top w:val="single" w:sz="6" w:space="0" w:color="AAAAAA"/>
              <w:left w:val="single" w:sz="6" w:space="0" w:color="AAAAAA"/>
              <w:bottom w:val="single" w:sz="6" w:space="0" w:color="AAAAAA"/>
              <w:right w:val="single" w:sz="6" w:space="0" w:color="AAAAAA"/>
            </w:tcBorders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  <w:hideMark/>
          </w:tcPr>
          <w:p w:rsidR="00C934DF" w:rsidRPr="00C934DF" w:rsidRDefault="00C934DF">
            <w:pPr>
              <w:spacing w:line="304" w:lineRule="atLeast"/>
              <w:jc w:val="center"/>
              <w:rPr>
                <w:rFonts w:cs="Times New Roman"/>
                <w:color w:val="000000"/>
              </w:rPr>
            </w:pPr>
            <w:r w:rsidRPr="00C934DF">
              <w:rPr>
                <w:rFonts w:cs="Times New Roman"/>
                <w:color w:val="000000"/>
              </w:rPr>
              <w:t>5</w:t>
            </w:r>
          </w:p>
        </w:tc>
        <w:tc>
          <w:tcPr>
            <w:tcW w:w="0" w:type="auto"/>
            <w:tcBorders>
              <w:top w:val="single" w:sz="6" w:space="0" w:color="AAAAAA"/>
              <w:left w:val="single" w:sz="6" w:space="0" w:color="AAAAAA"/>
              <w:bottom w:val="single" w:sz="6" w:space="0" w:color="AAAAAA"/>
              <w:right w:val="single" w:sz="6" w:space="0" w:color="AAAAAA"/>
            </w:tcBorders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  <w:hideMark/>
          </w:tcPr>
          <w:p w:rsidR="00C934DF" w:rsidRPr="00C934DF" w:rsidRDefault="00C934DF">
            <w:pPr>
              <w:spacing w:line="304" w:lineRule="atLeast"/>
              <w:rPr>
                <w:rFonts w:cs="Times New Roman"/>
                <w:color w:val="000000"/>
              </w:rPr>
            </w:pPr>
            <w:hyperlink r:id="rId22" w:tooltip="Писцовское сельское поселение" w:history="1">
              <w:r w:rsidRPr="00C934DF">
                <w:rPr>
                  <w:rStyle w:val="a6"/>
                  <w:rFonts w:cs="Times New Roman"/>
                  <w:color w:val="000000"/>
                </w:rPr>
                <w:t>Писцовское сельское поселение</w:t>
              </w:r>
            </w:hyperlink>
          </w:p>
        </w:tc>
        <w:tc>
          <w:tcPr>
            <w:tcW w:w="0" w:type="auto"/>
            <w:tcBorders>
              <w:top w:val="single" w:sz="6" w:space="0" w:color="AAAAAA"/>
              <w:left w:val="single" w:sz="6" w:space="0" w:color="AAAAAA"/>
              <w:bottom w:val="single" w:sz="6" w:space="0" w:color="AAAAAA"/>
              <w:right w:val="single" w:sz="6" w:space="0" w:color="AAAAAA"/>
            </w:tcBorders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  <w:hideMark/>
          </w:tcPr>
          <w:p w:rsidR="00C934DF" w:rsidRPr="00C934DF" w:rsidRDefault="00C934DF">
            <w:pPr>
              <w:spacing w:line="304" w:lineRule="atLeast"/>
              <w:rPr>
                <w:rFonts w:cs="Times New Roman"/>
                <w:color w:val="000000"/>
              </w:rPr>
            </w:pPr>
            <w:r w:rsidRPr="00C934DF">
              <w:rPr>
                <w:rFonts w:cs="Times New Roman"/>
                <w:color w:val="000000"/>
              </w:rPr>
              <w:t>село</w:t>
            </w:r>
            <w:r w:rsidRPr="00C934DF">
              <w:rPr>
                <w:rStyle w:val="apple-converted-space"/>
                <w:rFonts w:cs="Times New Roman"/>
                <w:color w:val="000000"/>
              </w:rPr>
              <w:t> </w:t>
            </w:r>
            <w:hyperlink r:id="rId23" w:tooltip="Писцово" w:history="1">
              <w:r w:rsidRPr="00C934DF">
                <w:rPr>
                  <w:rStyle w:val="a6"/>
                  <w:rFonts w:cs="Times New Roman"/>
                  <w:color w:val="000000"/>
                </w:rPr>
                <w:t>Писцово</w:t>
              </w:r>
            </w:hyperlink>
          </w:p>
        </w:tc>
        <w:tc>
          <w:tcPr>
            <w:tcW w:w="0" w:type="auto"/>
            <w:tcBorders>
              <w:top w:val="single" w:sz="6" w:space="0" w:color="AAAAAA"/>
              <w:left w:val="single" w:sz="6" w:space="0" w:color="AAAAAA"/>
              <w:bottom w:val="single" w:sz="6" w:space="0" w:color="AAAAAA"/>
              <w:right w:val="single" w:sz="6" w:space="0" w:color="AAAAAA"/>
            </w:tcBorders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  <w:hideMark/>
          </w:tcPr>
          <w:p w:rsidR="00C934DF" w:rsidRPr="00C934DF" w:rsidRDefault="00C934DF">
            <w:pPr>
              <w:spacing w:line="304" w:lineRule="atLeast"/>
              <w:jc w:val="right"/>
              <w:rPr>
                <w:rFonts w:cs="Times New Roman"/>
                <w:color w:val="000000"/>
              </w:rPr>
            </w:pPr>
            <w:r w:rsidRPr="00C934DF">
              <w:rPr>
                <w:rFonts w:cs="Times New Roman"/>
                <w:color w:val="000000"/>
              </w:rPr>
              <w:t>34</w:t>
            </w:r>
          </w:p>
        </w:tc>
      </w:tr>
      <w:tr w:rsidR="00C934DF" w:rsidRPr="00C934DF" w:rsidTr="00C934DF">
        <w:tc>
          <w:tcPr>
            <w:tcW w:w="0" w:type="auto"/>
            <w:tcBorders>
              <w:top w:val="single" w:sz="6" w:space="0" w:color="AAAAAA"/>
              <w:left w:val="single" w:sz="6" w:space="0" w:color="AAAAAA"/>
              <w:bottom w:val="single" w:sz="6" w:space="0" w:color="AAAAAA"/>
              <w:right w:val="single" w:sz="6" w:space="0" w:color="AAAAAA"/>
            </w:tcBorders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  <w:hideMark/>
          </w:tcPr>
          <w:p w:rsidR="00C934DF" w:rsidRPr="00C934DF" w:rsidRDefault="00C934DF">
            <w:pPr>
              <w:spacing w:line="304" w:lineRule="atLeast"/>
              <w:jc w:val="center"/>
              <w:rPr>
                <w:rFonts w:cs="Times New Roman"/>
                <w:color w:val="000000"/>
              </w:rPr>
            </w:pPr>
            <w:r w:rsidRPr="00C934DF">
              <w:rPr>
                <w:rFonts w:cs="Times New Roman"/>
                <w:color w:val="000000"/>
              </w:rPr>
              <w:t>6</w:t>
            </w:r>
          </w:p>
        </w:tc>
        <w:tc>
          <w:tcPr>
            <w:tcW w:w="0" w:type="auto"/>
            <w:tcBorders>
              <w:top w:val="single" w:sz="6" w:space="0" w:color="AAAAAA"/>
              <w:left w:val="single" w:sz="6" w:space="0" w:color="AAAAAA"/>
              <w:bottom w:val="single" w:sz="6" w:space="0" w:color="AAAAAA"/>
              <w:right w:val="single" w:sz="6" w:space="0" w:color="AAAAAA"/>
            </w:tcBorders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  <w:hideMark/>
          </w:tcPr>
          <w:p w:rsidR="00C934DF" w:rsidRPr="00C934DF" w:rsidRDefault="00C934DF">
            <w:pPr>
              <w:spacing w:line="304" w:lineRule="atLeast"/>
              <w:rPr>
                <w:rFonts w:cs="Times New Roman"/>
                <w:color w:val="000000"/>
              </w:rPr>
            </w:pPr>
            <w:hyperlink r:id="rId24" w:tooltip="Подозёрское сельское поселение" w:history="1">
              <w:r w:rsidRPr="00C934DF">
                <w:rPr>
                  <w:rStyle w:val="a6"/>
                  <w:rFonts w:cs="Times New Roman"/>
                  <w:color w:val="000000"/>
                </w:rPr>
                <w:t>Подозёрское сельское поселение</w:t>
              </w:r>
            </w:hyperlink>
          </w:p>
        </w:tc>
        <w:tc>
          <w:tcPr>
            <w:tcW w:w="0" w:type="auto"/>
            <w:tcBorders>
              <w:top w:val="single" w:sz="6" w:space="0" w:color="AAAAAA"/>
              <w:left w:val="single" w:sz="6" w:space="0" w:color="AAAAAA"/>
              <w:bottom w:val="single" w:sz="6" w:space="0" w:color="AAAAAA"/>
              <w:right w:val="single" w:sz="6" w:space="0" w:color="AAAAAA"/>
            </w:tcBorders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  <w:hideMark/>
          </w:tcPr>
          <w:p w:rsidR="00C934DF" w:rsidRPr="00C934DF" w:rsidRDefault="00C934DF">
            <w:pPr>
              <w:spacing w:line="304" w:lineRule="atLeast"/>
              <w:rPr>
                <w:rFonts w:cs="Times New Roman"/>
                <w:color w:val="000000"/>
              </w:rPr>
            </w:pPr>
            <w:r w:rsidRPr="00C934DF">
              <w:rPr>
                <w:rFonts w:cs="Times New Roman"/>
                <w:color w:val="000000"/>
              </w:rPr>
              <w:t>село</w:t>
            </w:r>
            <w:r w:rsidRPr="00C934DF">
              <w:rPr>
                <w:rStyle w:val="apple-converted-space"/>
                <w:rFonts w:cs="Times New Roman"/>
                <w:color w:val="000000"/>
              </w:rPr>
              <w:t> </w:t>
            </w:r>
            <w:hyperlink r:id="rId25" w:tooltip="Подозёрский" w:history="1">
              <w:r w:rsidRPr="00C934DF">
                <w:rPr>
                  <w:rStyle w:val="a6"/>
                  <w:rFonts w:cs="Times New Roman"/>
                  <w:color w:val="000000"/>
                </w:rPr>
                <w:t>Подозёрский</w:t>
              </w:r>
            </w:hyperlink>
          </w:p>
        </w:tc>
        <w:tc>
          <w:tcPr>
            <w:tcW w:w="0" w:type="auto"/>
            <w:tcBorders>
              <w:top w:val="single" w:sz="6" w:space="0" w:color="AAAAAA"/>
              <w:left w:val="single" w:sz="6" w:space="0" w:color="AAAAAA"/>
              <w:bottom w:val="single" w:sz="6" w:space="0" w:color="AAAAAA"/>
              <w:right w:val="single" w:sz="6" w:space="0" w:color="AAAAAA"/>
            </w:tcBorders>
            <w:tcMar>
              <w:top w:w="15" w:type="dxa"/>
              <w:left w:w="48" w:type="dxa"/>
              <w:bottom w:w="15" w:type="dxa"/>
              <w:right w:w="48" w:type="dxa"/>
            </w:tcMar>
            <w:vAlign w:val="center"/>
            <w:hideMark/>
          </w:tcPr>
          <w:p w:rsidR="00C934DF" w:rsidRPr="00C934DF" w:rsidRDefault="00C934DF">
            <w:pPr>
              <w:spacing w:line="304" w:lineRule="atLeast"/>
              <w:jc w:val="right"/>
              <w:rPr>
                <w:rFonts w:cs="Times New Roman"/>
                <w:color w:val="000000"/>
              </w:rPr>
            </w:pPr>
            <w:r w:rsidRPr="00C934DF">
              <w:rPr>
                <w:rFonts w:cs="Times New Roman"/>
                <w:color w:val="000000"/>
              </w:rPr>
              <w:t>23</w:t>
            </w:r>
          </w:p>
        </w:tc>
      </w:tr>
    </w:tbl>
    <w:p w:rsidR="001267C6" w:rsidRPr="00231350" w:rsidRDefault="001267C6">
      <w:pPr>
        <w:pStyle w:val="aa"/>
        <w:rPr>
          <w:rFonts w:cs="Times New Roman"/>
          <w:i w:val="0"/>
          <w:color w:val="auto"/>
          <w:sz w:val="24"/>
        </w:rPr>
      </w:pPr>
    </w:p>
    <w:p w:rsidR="001267C6" w:rsidRDefault="001267C6">
      <w:pPr>
        <w:pStyle w:val="aa"/>
      </w:pPr>
    </w:p>
    <w:p w:rsidR="00602473" w:rsidRDefault="00602473">
      <w:pPr>
        <w:pStyle w:val="WW-"/>
        <w:rPr>
          <w:b/>
          <w:i/>
        </w:rPr>
      </w:pPr>
    </w:p>
    <w:p w:rsidR="00602473" w:rsidRDefault="00602473">
      <w:pPr>
        <w:pStyle w:val="WW-"/>
        <w:rPr>
          <w:b/>
          <w:i/>
        </w:rPr>
      </w:pPr>
    </w:p>
    <w:p w:rsidR="00602473" w:rsidRPr="002F316A" w:rsidRDefault="00CE287F">
      <w:pPr>
        <w:pStyle w:val="WW-"/>
        <w:rPr>
          <w:b/>
          <w:i/>
        </w:rPr>
      </w:pPr>
      <w:r>
        <w:rPr>
          <w:noProof/>
          <w:lang w:eastAsia="ru-RU" w:bidi="ar-SA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8255</wp:posOffset>
            </wp:positionH>
            <wp:positionV relativeFrom="paragraph">
              <wp:posOffset>-5080</wp:posOffset>
            </wp:positionV>
            <wp:extent cx="6838315" cy="9562465"/>
            <wp:effectExtent l="19050" t="0" r="635" b="0"/>
            <wp:wrapTight wrapText="bothSides">
              <wp:wrapPolygon edited="0">
                <wp:start x="-60" y="0"/>
                <wp:lineTo x="-60" y="21558"/>
                <wp:lineTo x="21602" y="21558"/>
                <wp:lineTo x="21602" y="0"/>
                <wp:lineTo x="-60" y="0"/>
              </wp:wrapPolygon>
            </wp:wrapTight>
            <wp:docPr id="20" name="Рисунок 9" descr="11111 - 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11111 - 0004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9562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6F88" w:rsidRDefault="00CE287F" w:rsidP="00616F88">
      <w:pPr>
        <w:pStyle w:val="afd"/>
        <w:spacing w:after="0"/>
        <w:ind w:left="284" w:right="244" w:hanging="360"/>
        <w:rPr>
          <w:rFonts w:cs="Times New Roman"/>
          <w:color w:val="auto"/>
          <w:sz w:val="24"/>
          <w:szCs w:val="24"/>
        </w:rPr>
      </w:pPr>
      <w:r>
        <w:rPr>
          <w:rFonts w:cs="Times New Roman"/>
          <w:noProof/>
          <w:color w:val="auto"/>
          <w:sz w:val="24"/>
          <w:szCs w:val="24"/>
          <w:lang w:eastAsia="ru-RU"/>
        </w:rPr>
        <w:lastRenderedPageBreak/>
        <w:drawing>
          <wp:inline distT="0" distB="0" distL="0" distR="0">
            <wp:extent cx="6607810" cy="3813175"/>
            <wp:effectExtent l="19050" t="0" r="2540" b="0"/>
            <wp:docPr id="2" name="Рисунок 2" descr="1111001 - 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1111001 - 0005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7810" cy="381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57C6" w:rsidRPr="00E857C6" w:rsidRDefault="00E857C6" w:rsidP="00E857C6">
      <w:pPr>
        <w:pStyle w:val="afd"/>
        <w:spacing w:after="0"/>
        <w:ind w:left="360" w:right="244" w:firstLine="1056"/>
        <w:rPr>
          <w:rFonts w:cs="Times New Roman"/>
          <w:color w:val="auto"/>
          <w:sz w:val="24"/>
          <w:szCs w:val="24"/>
        </w:rPr>
      </w:pPr>
      <w:r w:rsidRPr="00E857C6">
        <w:rPr>
          <w:rFonts w:cs="Times New Roman"/>
          <w:color w:val="auto"/>
          <w:sz w:val="24"/>
          <w:szCs w:val="24"/>
        </w:rPr>
        <w:t>Рождение нового населённого пункта имени комсомола было законодательно закреплено постановлением Президиума Всероссийского Центрального Исполнительного Комитета.</w:t>
      </w:r>
    </w:p>
    <w:p w:rsidR="00E857C6" w:rsidRPr="00616F88" w:rsidRDefault="00E857C6" w:rsidP="00616F88">
      <w:pPr>
        <w:pStyle w:val="afd"/>
        <w:spacing w:after="0"/>
        <w:ind w:left="360" w:right="244" w:firstLine="1056"/>
        <w:rPr>
          <w:rFonts w:cs="Times New Roman"/>
          <w:color w:val="000000"/>
          <w:sz w:val="24"/>
          <w:szCs w:val="24"/>
        </w:rPr>
      </w:pPr>
      <w:r w:rsidRPr="00E857C6">
        <w:rPr>
          <w:rFonts w:cs="Times New Roman"/>
          <w:color w:val="auto"/>
          <w:sz w:val="24"/>
          <w:szCs w:val="24"/>
        </w:rPr>
        <w:t>С ростом электростанции преображался и Комсомольск. Место временных общежитий заняли многоквартирные и  индивидуальные дома, учреждения социальной сферы. Зазеленели улицы.  Поселок энергетиков слился с поселком железнодорожников. 28 августа 1950 г.</w:t>
      </w:r>
      <w:r w:rsidR="00616F88">
        <w:rPr>
          <w:rFonts w:cs="Times New Roman"/>
          <w:color w:val="auto"/>
          <w:sz w:val="24"/>
          <w:szCs w:val="24"/>
        </w:rPr>
        <w:t xml:space="preserve"> </w:t>
      </w:r>
      <w:r w:rsidRPr="00E857C6">
        <w:rPr>
          <w:rFonts w:cs="Times New Roman"/>
          <w:color w:val="auto"/>
          <w:sz w:val="24"/>
          <w:szCs w:val="24"/>
        </w:rPr>
        <w:t>указом Президиума Верховного Совета РСФСР рабочий поселок Комсомольск был преобразован в город районного подчинения.</w:t>
      </w:r>
      <w:r w:rsidR="00616F88">
        <w:rPr>
          <w:rFonts w:cs="Times New Roman"/>
          <w:color w:val="auto"/>
          <w:sz w:val="24"/>
          <w:szCs w:val="24"/>
        </w:rPr>
        <w:t xml:space="preserve"> </w:t>
      </w:r>
      <w:r w:rsidRPr="00616F88">
        <w:rPr>
          <w:color w:val="000000"/>
        </w:rPr>
        <w:t>Комсомольский муниципальный район образован в 1932 году</w:t>
      </w:r>
    </w:p>
    <w:p w:rsidR="00E857C6" w:rsidRPr="00E857C6" w:rsidRDefault="00E857C6" w:rsidP="00E857C6">
      <w:pPr>
        <w:jc w:val="both"/>
      </w:pPr>
    </w:p>
    <w:p w:rsidR="00E857C6" w:rsidRPr="00E857C6" w:rsidRDefault="00E857C6" w:rsidP="00E857C6">
      <w:pPr>
        <w:rPr>
          <w:b/>
        </w:rPr>
      </w:pPr>
      <w:r w:rsidRPr="00E857C6">
        <w:rPr>
          <w:b/>
        </w:rPr>
        <w:t>Знаменитые уроженцы</w:t>
      </w:r>
    </w:p>
    <w:p w:rsidR="00E857C6" w:rsidRPr="00E857C6" w:rsidRDefault="00E857C6" w:rsidP="00E857C6">
      <w:pPr>
        <w:rPr>
          <w:i/>
        </w:rPr>
      </w:pPr>
      <w:r w:rsidRPr="00E857C6">
        <w:rPr>
          <w:i/>
        </w:rPr>
        <w:t>Указывается ФИО и заслуги данного человека</w:t>
      </w:r>
    </w:p>
    <w:p w:rsidR="00E857C6" w:rsidRPr="00E857C6" w:rsidRDefault="00E857C6" w:rsidP="00E857C6">
      <w:pPr>
        <w:pStyle w:val="afd"/>
        <w:spacing w:after="0"/>
        <w:ind w:left="360" w:right="244" w:firstLine="367"/>
        <w:rPr>
          <w:rFonts w:cs="Times New Roman"/>
          <w:color w:val="auto"/>
          <w:sz w:val="24"/>
          <w:szCs w:val="24"/>
        </w:rPr>
      </w:pPr>
      <w:r w:rsidRPr="00E857C6">
        <w:rPr>
          <w:rFonts w:cs="Times New Roman"/>
          <w:color w:val="auto"/>
          <w:sz w:val="24"/>
          <w:szCs w:val="24"/>
          <w:u w:val="single"/>
        </w:rPr>
        <w:t xml:space="preserve">1. Рыскин Сергей Федорович </w:t>
      </w:r>
      <w:r w:rsidRPr="00E857C6">
        <w:rPr>
          <w:rFonts w:cs="Times New Roman"/>
          <w:color w:val="auto"/>
          <w:sz w:val="24"/>
          <w:szCs w:val="24"/>
        </w:rPr>
        <w:t>- родился 13 октября 1859 года в с.Писцово. Отец его имел небольшую текстильную фабрику, но в 60-х годах вынужден был ликвидировать свое дело. В десять лет отец отдал его в гимназию г. Владимир, затем он был переведен в гимназию г. Шуи.  Его поэма «Кому вольготно счастливо живется в одном селе, не только в городе» была напечатана в юмористическом журнале «Развлечение». Отрывок из поэмы, озаглавленный «Ванька Каин» вызвал переполох среди ивановских фабрикантов, так как в фигуре Каина некоторые фабриканты узнавали себя.</w:t>
      </w:r>
    </w:p>
    <w:p w:rsidR="00E857C6" w:rsidRPr="00E857C6" w:rsidRDefault="00E857C6" w:rsidP="00E857C6">
      <w:pPr>
        <w:pStyle w:val="afd"/>
        <w:spacing w:after="0"/>
        <w:ind w:left="360" w:right="244" w:firstLine="367"/>
        <w:rPr>
          <w:rFonts w:cs="Times New Roman"/>
          <w:color w:val="auto"/>
          <w:sz w:val="24"/>
          <w:szCs w:val="24"/>
        </w:rPr>
      </w:pPr>
      <w:r w:rsidRPr="00E857C6">
        <w:rPr>
          <w:rFonts w:cs="Times New Roman"/>
          <w:color w:val="auto"/>
          <w:sz w:val="24"/>
          <w:szCs w:val="24"/>
        </w:rPr>
        <w:t>С.Ф.Рыскин работал в журнале «Будильник», «Развлечение» в газете «Московский листок».</w:t>
      </w:r>
    </w:p>
    <w:p w:rsidR="00E857C6" w:rsidRPr="00E857C6" w:rsidRDefault="00E857C6" w:rsidP="00E857C6">
      <w:pPr>
        <w:pStyle w:val="afd"/>
        <w:spacing w:after="0"/>
        <w:ind w:left="360" w:right="244" w:firstLine="367"/>
        <w:rPr>
          <w:rFonts w:cs="Times New Roman"/>
          <w:color w:val="auto"/>
          <w:sz w:val="24"/>
          <w:szCs w:val="24"/>
        </w:rPr>
      </w:pPr>
      <w:r w:rsidRPr="00E857C6">
        <w:rPr>
          <w:rFonts w:cs="Times New Roman"/>
          <w:color w:val="auto"/>
          <w:sz w:val="24"/>
          <w:szCs w:val="24"/>
        </w:rPr>
        <w:t>В 1888 году Рыскину удалось выпустить первый и единственный сборник стихотворений, названный «Первый шаг». Поэт поместил в нем 165 стихотворений. В 1893 году был издан отдельной книгой его роман «Купленный митрополит». Умер С.Ф.Рыскин 22 августа 1895 года.</w:t>
      </w:r>
    </w:p>
    <w:p w:rsidR="00E857C6" w:rsidRPr="00E857C6" w:rsidRDefault="00E857C6" w:rsidP="00E857C6">
      <w:pPr>
        <w:pStyle w:val="afd"/>
        <w:spacing w:after="0"/>
        <w:ind w:left="360" w:right="244" w:firstLine="367"/>
        <w:rPr>
          <w:rFonts w:cs="Times New Roman"/>
          <w:color w:val="auto"/>
          <w:sz w:val="24"/>
          <w:szCs w:val="24"/>
        </w:rPr>
      </w:pPr>
      <w:r w:rsidRPr="00E857C6">
        <w:rPr>
          <w:rFonts w:cs="Times New Roman"/>
          <w:color w:val="auto"/>
          <w:sz w:val="24"/>
          <w:szCs w:val="24"/>
        </w:rPr>
        <w:t>Песня на его стихи «Удалец» ( «Живет моя отрада») стала любимой народной песней, которая звучит широко и могуче по всей России. В 1910 году песня попала в сборник романсов «Мой костер».</w:t>
      </w:r>
    </w:p>
    <w:p w:rsidR="00E857C6" w:rsidRPr="00E857C6" w:rsidRDefault="00E857C6" w:rsidP="00E857C6">
      <w:pPr>
        <w:pStyle w:val="afd"/>
        <w:spacing w:after="0"/>
        <w:ind w:left="360" w:right="244" w:firstLine="348"/>
        <w:rPr>
          <w:rFonts w:cs="Times New Roman"/>
          <w:color w:val="auto"/>
          <w:sz w:val="24"/>
          <w:szCs w:val="24"/>
        </w:rPr>
      </w:pPr>
      <w:r w:rsidRPr="00E857C6">
        <w:rPr>
          <w:rFonts w:cs="Times New Roman"/>
          <w:color w:val="auto"/>
          <w:sz w:val="24"/>
          <w:szCs w:val="24"/>
        </w:rPr>
        <w:t xml:space="preserve">2. </w:t>
      </w:r>
      <w:r w:rsidRPr="00E857C6">
        <w:rPr>
          <w:rFonts w:cs="Times New Roman"/>
          <w:color w:val="auto"/>
          <w:sz w:val="24"/>
          <w:szCs w:val="24"/>
          <w:u w:val="single"/>
        </w:rPr>
        <w:t>Благов Александр Николаевич</w:t>
      </w:r>
      <w:r w:rsidRPr="00E857C6">
        <w:rPr>
          <w:rFonts w:cs="Times New Roman"/>
          <w:color w:val="auto"/>
          <w:sz w:val="24"/>
          <w:szCs w:val="24"/>
        </w:rPr>
        <w:t xml:space="preserve"> – родился 20 ноября 1883 года в селе Сорохта в семье крестьянина. Окончил Сорохтскую церковно-приходскую школу и Писцовское двухклассное училище. С 14 лет работал на текстильной фабрике с.Писцово, а затем г.Иваново-Вознесенска.</w:t>
      </w:r>
    </w:p>
    <w:p w:rsidR="00E857C6" w:rsidRPr="00E857C6" w:rsidRDefault="00E857C6" w:rsidP="00E857C6">
      <w:pPr>
        <w:pStyle w:val="afd"/>
        <w:spacing w:after="0"/>
        <w:ind w:left="360" w:right="244" w:firstLine="348"/>
        <w:rPr>
          <w:rFonts w:cs="Times New Roman"/>
          <w:color w:val="auto"/>
          <w:sz w:val="24"/>
          <w:szCs w:val="24"/>
        </w:rPr>
      </w:pPr>
      <w:r w:rsidRPr="00E857C6">
        <w:rPr>
          <w:rFonts w:cs="Times New Roman"/>
          <w:color w:val="auto"/>
          <w:sz w:val="24"/>
          <w:szCs w:val="24"/>
        </w:rPr>
        <w:lastRenderedPageBreak/>
        <w:t>В 1912 году принимал участие в сборе средств для большевистской газеты «Правда», за что уволен с работы.</w:t>
      </w:r>
    </w:p>
    <w:p w:rsidR="00E857C6" w:rsidRPr="00E857C6" w:rsidRDefault="00E857C6" w:rsidP="00E857C6">
      <w:pPr>
        <w:pStyle w:val="afd"/>
        <w:spacing w:after="0"/>
        <w:ind w:left="360" w:right="244" w:firstLine="7"/>
        <w:rPr>
          <w:rFonts w:cs="Times New Roman"/>
          <w:color w:val="auto"/>
          <w:sz w:val="24"/>
          <w:szCs w:val="24"/>
        </w:rPr>
      </w:pPr>
      <w:r w:rsidRPr="00E857C6">
        <w:rPr>
          <w:rFonts w:cs="Times New Roman"/>
          <w:color w:val="auto"/>
          <w:sz w:val="24"/>
          <w:szCs w:val="24"/>
        </w:rPr>
        <w:t>Работал в редакции газеты «Рабочий край» и в областном книжном издательстве. В 1953 году в связи с 70-летием награжден орденом Трудового Красного Знамени.</w:t>
      </w:r>
    </w:p>
    <w:p w:rsidR="00E857C6" w:rsidRPr="00E857C6" w:rsidRDefault="00E857C6" w:rsidP="00E857C6">
      <w:pPr>
        <w:pStyle w:val="afd"/>
        <w:spacing w:after="0"/>
        <w:ind w:left="360" w:right="244" w:firstLine="7"/>
        <w:rPr>
          <w:rFonts w:cs="Times New Roman"/>
          <w:color w:val="auto"/>
          <w:sz w:val="24"/>
          <w:szCs w:val="24"/>
        </w:rPr>
      </w:pPr>
      <w:r w:rsidRPr="00E857C6">
        <w:rPr>
          <w:rFonts w:cs="Times New Roman"/>
          <w:color w:val="auto"/>
          <w:sz w:val="24"/>
          <w:szCs w:val="24"/>
        </w:rPr>
        <w:t>Первые стихи А.Н.Благова были опубликованы в 1909 году в журналах «Маяк», «Объедение», »Жизнь для всех». В 1919 году в Москве вышел первый сборник стихов «Песни рабочего». В последующие годы у А.Н.Благова вышло несколько стихотворных сборников в восьми издательствах г.Москвы и г. Иванова.</w:t>
      </w:r>
    </w:p>
    <w:p w:rsidR="00E857C6" w:rsidRPr="00E857C6" w:rsidRDefault="00E857C6" w:rsidP="00E857C6">
      <w:pPr>
        <w:pStyle w:val="afd"/>
        <w:spacing w:after="0"/>
        <w:ind w:left="360" w:right="244" w:firstLine="7"/>
        <w:rPr>
          <w:rFonts w:cs="Times New Roman"/>
          <w:color w:val="auto"/>
          <w:sz w:val="24"/>
          <w:szCs w:val="24"/>
        </w:rPr>
      </w:pPr>
      <w:r w:rsidRPr="00E857C6">
        <w:rPr>
          <w:rFonts w:cs="Times New Roman"/>
          <w:color w:val="auto"/>
          <w:sz w:val="24"/>
          <w:szCs w:val="24"/>
        </w:rPr>
        <w:t>Умер А.Н.Благов 16 сентября 1961 года.</w:t>
      </w:r>
    </w:p>
    <w:p w:rsidR="00E857C6" w:rsidRPr="00E857C6" w:rsidRDefault="00E857C6" w:rsidP="00E857C6">
      <w:pPr>
        <w:pStyle w:val="afd"/>
        <w:spacing w:after="0"/>
        <w:ind w:left="360" w:right="244" w:firstLine="348"/>
        <w:rPr>
          <w:rFonts w:cs="Times New Roman"/>
          <w:color w:val="auto"/>
          <w:sz w:val="24"/>
          <w:szCs w:val="24"/>
        </w:rPr>
      </w:pPr>
      <w:r w:rsidRPr="00E857C6">
        <w:rPr>
          <w:rFonts w:cs="Times New Roman"/>
          <w:color w:val="auto"/>
          <w:sz w:val="24"/>
          <w:szCs w:val="24"/>
        </w:rPr>
        <w:t xml:space="preserve">3. </w:t>
      </w:r>
      <w:r w:rsidRPr="00E857C6">
        <w:rPr>
          <w:rFonts w:cs="Times New Roman"/>
          <w:color w:val="auto"/>
          <w:sz w:val="24"/>
          <w:szCs w:val="24"/>
          <w:u w:val="single"/>
        </w:rPr>
        <w:t>Белянкин Юрий Александрович</w:t>
      </w:r>
      <w:r w:rsidRPr="00E857C6">
        <w:rPr>
          <w:rFonts w:cs="Times New Roman"/>
          <w:color w:val="auto"/>
          <w:sz w:val="24"/>
          <w:szCs w:val="24"/>
        </w:rPr>
        <w:t xml:space="preserve"> родился в деревне Крошкино. Всю свою жизнь отдал ткацкому делу, отработал на Писцовской фабрике более сорока лет в качестве поммастера, заслуженный работник текстильной промышленности. Белянкин Ю.А. – исследователь биографии и творчества С.Ф. Рыскина. Одно из стихотворений Ю.А.Белянкин  посвятил С.Ф.Рыскину. Опубликовал в районной газете «Заря» и областных газетах «Рабочий край» и «Ленинец» около  ста стихотворений.</w:t>
      </w:r>
    </w:p>
    <w:p w:rsidR="00E857C6" w:rsidRPr="00E857C6" w:rsidRDefault="00E857C6" w:rsidP="00E857C6">
      <w:pPr>
        <w:pStyle w:val="afd"/>
        <w:spacing w:after="0"/>
        <w:ind w:left="360" w:right="244" w:firstLine="348"/>
        <w:rPr>
          <w:rFonts w:cs="Times New Roman"/>
          <w:color w:val="auto"/>
          <w:sz w:val="24"/>
          <w:szCs w:val="24"/>
        </w:rPr>
      </w:pPr>
      <w:r w:rsidRPr="00E857C6">
        <w:rPr>
          <w:rFonts w:cs="Times New Roman"/>
          <w:color w:val="auto"/>
          <w:sz w:val="24"/>
          <w:szCs w:val="24"/>
        </w:rPr>
        <w:t xml:space="preserve">4. </w:t>
      </w:r>
      <w:r w:rsidRPr="00E857C6">
        <w:rPr>
          <w:rFonts w:cs="Times New Roman"/>
          <w:color w:val="auto"/>
          <w:sz w:val="24"/>
          <w:szCs w:val="24"/>
          <w:u w:val="single"/>
        </w:rPr>
        <w:t>Абакумова Зоя Викторовна</w:t>
      </w:r>
      <w:r w:rsidRPr="00E857C6">
        <w:rPr>
          <w:rFonts w:cs="Times New Roman"/>
          <w:color w:val="auto"/>
          <w:sz w:val="24"/>
          <w:szCs w:val="24"/>
        </w:rPr>
        <w:t xml:space="preserve"> родилась и живет в Писцове.  В рукописи  у неё написано более ста пятидесяти стихов и поэм. Она является участницей конкурса патриотических стихов, посвященных 55-летию победы в Великой отечественной войне. Лауреат поэтического конкурса «Мир - основа счастья». Печатается в газете «Заря», в областных газетах «Ленинец», «Прямая речь».</w:t>
      </w:r>
    </w:p>
    <w:p w:rsidR="00E857C6" w:rsidRPr="00E857C6" w:rsidRDefault="00E857C6" w:rsidP="00E857C6">
      <w:pPr>
        <w:pStyle w:val="afd"/>
        <w:spacing w:after="0"/>
        <w:ind w:left="360" w:right="244" w:firstLine="348"/>
        <w:rPr>
          <w:rFonts w:cs="Times New Roman"/>
          <w:color w:val="auto"/>
          <w:sz w:val="24"/>
          <w:szCs w:val="24"/>
        </w:rPr>
      </w:pPr>
      <w:r w:rsidRPr="00E857C6">
        <w:rPr>
          <w:rFonts w:cs="Times New Roman"/>
          <w:color w:val="auto"/>
          <w:sz w:val="24"/>
          <w:szCs w:val="24"/>
        </w:rPr>
        <w:t xml:space="preserve">5. </w:t>
      </w:r>
      <w:r w:rsidRPr="00E857C6">
        <w:rPr>
          <w:rFonts w:cs="Times New Roman"/>
          <w:color w:val="auto"/>
          <w:sz w:val="24"/>
          <w:szCs w:val="24"/>
          <w:u w:val="single"/>
        </w:rPr>
        <w:t>Кукушкин Владимир Николаевич</w:t>
      </w:r>
      <w:r w:rsidRPr="00E857C6">
        <w:rPr>
          <w:rFonts w:cs="Times New Roman"/>
          <w:color w:val="auto"/>
          <w:sz w:val="24"/>
          <w:szCs w:val="24"/>
        </w:rPr>
        <w:t xml:space="preserve"> родился в 1946 году в с.Писцово (умер в 2004г.). Учился в знаменитом Палехе, в училище им. Горького, познал школу миниатюрной живописи. Окончил Ивановское художественное училище. Творческий поиск привел в Тюмень. Участник областных, зональных и республиканских выставок. Персональная выставка была в г.Берлине, член союза художников Российской Федерации. Произведения Кукушкина В.Н. находятся в личных коллекциях Финляндии, Германии, Франции, Болгарии, Югославии, Венесуэлы. </w:t>
      </w:r>
    </w:p>
    <w:p w:rsidR="00E857C6" w:rsidRPr="00E857C6" w:rsidRDefault="00E857C6" w:rsidP="00E857C6">
      <w:pPr>
        <w:pStyle w:val="afd"/>
        <w:spacing w:after="0"/>
        <w:ind w:left="360" w:right="244" w:firstLine="348"/>
        <w:rPr>
          <w:rFonts w:cs="Times New Roman"/>
          <w:color w:val="auto"/>
          <w:sz w:val="24"/>
          <w:szCs w:val="24"/>
        </w:rPr>
      </w:pPr>
      <w:r w:rsidRPr="00E857C6">
        <w:rPr>
          <w:rFonts w:cs="Times New Roman"/>
          <w:color w:val="auto"/>
          <w:sz w:val="24"/>
          <w:szCs w:val="24"/>
        </w:rPr>
        <w:t xml:space="preserve">6. </w:t>
      </w:r>
      <w:r w:rsidRPr="00E857C6">
        <w:rPr>
          <w:rFonts w:cs="Times New Roman"/>
          <w:color w:val="auto"/>
          <w:sz w:val="24"/>
          <w:szCs w:val="24"/>
          <w:u w:val="single"/>
        </w:rPr>
        <w:t>Павлов Александр Николаевич</w:t>
      </w:r>
      <w:r w:rsidRPr="00E857C6">
        <w:rPr>
          <w:rFonts w:cs="Times New Roman"/>
          <w:color w:val="auto"/>
          <w:sz w:val="24"/>
          <w:szCs w:val="24"/>
        </w:rPr>
        <w:t xml:space="preserve"> родился в 1951 году в селе Дмитриевское. Учился в Ивановском художественном училище, заочно в Нижнетагильском педагогическом институте на художественно- графическом факультете. Член Союза художников СССР. Живописец, пейзажист, портретист, автор тематических ( историко-революционных) композиций. Участник областных, зональных, республиканских, всесоюзных выставок. Его произведения находятся в Тюменском музее изобразительных искусств, в частных собраниях России, Франции, ФРГ, Польши. Сейчас живет в Тюмени.</w:t>
      </w:r>
    </w:p>
    <w:p w:rsidR="00E857C6" w:rsidRPr="00E857C6" w:rsidRDefault="00E857C6" w:rsidP="00E857C6">
      <w:pPr>
        <w:pStyle w:val="afd"/>
        <w:spacing w:after="0"/>
        <w:ind w:left="360" w:right="244" w:firstLine="348"/>
        <w:rPr>
          <w:rFonts w:cs="Times New Roman"/>
          <w:color w:val="auto"/>
          <w:sz w:val="24"/>
          <w:szCs w:val="24"/>
        </w:rPr>
      </w:pPr>
      <w:r w:rsidRPr="00E857C6">
        <w:rPr>
          <w:rFonts w:cs="Times New Roman"/>
          <w:color w:val="auto"/>
          <w:sz w:val="24"/>
          <w:szCs w:val="24"/>
        </w:rPr>
        <w:t xml:space="preserve">7. </w:t>
      </w:r>
      <w:r w:rsidRPr="00E857C6">
        <w:rPr>
          <w:rFonts w:cs="Times New Roman"/>
          <w:color w:val="auto"/>
          <w:sz w:val="24"/>
          <w:szCs w:val="24"/>
          <w:u w:val="single"/>
        </w:rPr>
        <w:t xml:space="preserve">Майорова Валентина Ивановна </w:t>
      </w:r>
      <w:r w:rsidRPr="00E857C6">
        <w:rPr>
          <w:rFonts w:cs="Times New Roman"/>
          <w:color w:val="auto"/>
          <w:sz w:val="24"/>
          <w:szCs w:val="24"/>
        </w:rPr>
        <w:t>родилась в 1949 году в с.Писцово. Училась в Ивановском культурно-просветительном училище. По окончании работала в Писцовской сельской библиотеке. Краевед. Автор книг «Слово о былом», «Писцовское кладбище», «С.Ф.Рыскин – избранное» (составитель), «Войной оборванные строки», «Наш читатель. Дневники о Писцово». Печаталась в журнале «Сельская новь», газетах «Заря», «Ленинец»,  «Литературная газета», «1 Сентября». Награждена Знаком «За достижения в области культуры».</w:t>
      </w:r>
    </w:p>
    <w:p w:rsidR="00E857C6" w:rsidRPr="00E857C6" w:rsidRDefault="00E857C6" w:rsidP="00E857C6">
      <w:pPr>
        <w:pStyle w:val="afd"/>
        <w:spacing w:after="0"/>
        <w:ind w:left="360" w:right="244" w:firstLine="348"/>
        <w:rPr>
          <w:rFonts w:cs="Times New Roman"/>
          <w:color w:val="auto"/>
          <w:sz w:val="24"/>
          <w:szCs w:val="24"/>
        </w:rPr>
      </w:pPr>
      <w:r w:rsidRPr="00E857C6">
        <w:rPr>
          <w:rFonts w:cs="Times New Roman"/>
          <w:color w:val="auto"/>
          <w:sz w:val="24"/>
          <w:szCs w:val="24"/>
        </w:rPr>
        <w:t xml:space="preserve">8. </w:t>
      </w:r>
      <w:r w:rsidRPr="00E857C6">
        <w:rPr>
          <w:rFonts w:cs="Times New Roman"/>
          <w:color w:val="auto"/>
          <w:sz w:val="24"/>
          <w:szCs w:val="24"/>
          <w:u w:val="single"/>
        </w:rPr>
        <w:t>Сучков Валентин Фёдорович</w:t>
      </w:r>
      <w:r w:rsidRPr="00E857C6">
        <w:rPr>
          <w:rFonts w:cs="Times New Roman"/>
          <w:color w:val="auto"/>
          <w:sz w:val="24"/>
          <w:szCs w:val="24"/>
        </w:rPr>
        <w:t xml:space="preserve"> родился в 1936 году с.Пустошь Шуйского района</w:t>
      </w:r>
      <w:r w:rsidR="00253A79">
        <w:rPr>
          <w:rFonts w:cs="Times New Roman"/>
          <w:color w:val="auto"/>
          <w:sz w:val="24"/>
          <w:szCs w:val="24"/>
        </w:rPr>
        <w:t>(умер в 2014 г.)</w:t>
      </w:r>
      <w:r w:rsidRPr="00E857C6">
        <w:rPr>
          <w:rFonts w:cs="Times New Roman"/>
          <w:color w:val="auto"/>
          <w:sz w:val="24"/>
          <w:szCs w:val="24"/>
        </w:rPr>
        <w:t>. Работал в Писцовской больнице фельдшером. Краевед, автор книг «Материалы по истории с.Писцово», «Писцово», «Писцовская больница – 100 лет», «Были. Легенды. Предания», «Фотопутеводитель по Писцово», «Писцовское сельское поселение», «Писцово в годы Великой Отечественной войны».</w:t>
      </w:r>
    </w:p>
    <w:p w:rsidR="00E857C6" w:rsidRPr="00E857C6" w:rsidRDefault="00E857C6" w:rsidP="00E857C6">
      <w:pPr>
        <w:pStyle w:val="afd"/>
        <w:spacing w:after="0"/>
        <w:ind w:left="360" w:right="244" w:firstLine="348"/>
        <w:rPr>
          <w:rFonts w:cs="Times New Roman"/>
          <w:color w:val="auto"/>
          <w:sz w:val="24"/>
          <w:szCs w:val="24"/>
        </w:rPr>
      </w:pPr>
      <w:r w:rsidRPr="00E857C6">
        <w:rPr>
          <w:rFonts w:cs="Times New Roman"/>
          <w:color w:val="auto"/>
          <w:sz w:val="24"/>
          <w:szCs w:val="24"/>
        </w:rPr>
        <w:t xml:space="preserve">9. </w:t>
      </w:r>
      <w:r w:rsidRPr="00E857C6">
        <w:rPr>
          <w:rFonts w:cs="Times New Roman"/>
          <w:color w:val="auto"/>
          <w:sz w:val="24"/>
          <w:szCs w:val="24"/>
          <w:u w:val="single"/>
        </w:rPr>
        <w:t>Салеев Алексей Александрович</w:t>
      </w:r>
      <w:r w:rsidRPr="00E857C6">
        <w:rPr>
          <w:rFonts w:cs="Times New Roman"/>
          <w:color w:val="auto"/>
          <w:sz w:val="24"/>
          <w:szCs w:val="24"/>
        </w:rPr>
        <w:t xml:space="preserve"> родился в 1922 году в д.Юрцино (умер в 2006г.). Окончил Ленинградскую медицинскую академию. В годы войны дошёл до Берлина. Создатель Родниковского ботанического сада, вошедшего в Мировой каталог ботанических садов.</w:t>
      </w:r>
    </w:p>
    <w:p w:rsidR="00616F88" w:rsidRDefault="00616F88" w:rsidP="00E857C6">
      <w:pPr>
        <w:pStyle w:val="afd"/>
        <w:spacing w:after="0"/>
        <w:ind w:right="244" w:firstLine="367"/>
        <w:rPr>
          <w:rFonts w:cs="Times New Roman"/>
          <w:b/>
          <w:color w:val="auto"/>
          <w:sz w:val="24"/>
          <w:szCs w:val="24"/>
        </w:rPr>
      </w:pPr>
    </w:p>
    <w:p w:rsidR="00E857C6" w:rsidRPr="00E857C6" w:rsidRDefault="00E857C6" w:rsidP="00E857C6">
      <w:pPr>
        <w:pStyle w:val="afd"/>
        <w:spacing w:after="0"/>
        <w:ind w:right="244" w:firstLine="367"/>
        <w:rPr>
          <w:rFonts w:cs="Times New Roman"/>
          <w:b/>
          <w:color w:val="auto"/>
          <w:sz w:val="24"/>
          <w:szCs w:val="24"/>
          <w:u w:val="single"/>
        </w:rPr>
      </w:pPr>
      <w:r w:rsidRPr="00E857C6">
        <w:rPr>
          <w:rFonts w:cs="Times New Roman"/>
          <w:b/>
          <w:color w:val="auto"/>
          <w:sz w:val="24"/>
          <w:szCs w:val="24"/>
          <w:u w:val="single"/>
        </w:rPr>
        <w:lastRenderedPageBreak/>
        <w:t>Герои Советского Союза:</w:t>
      </w:r>
    </w:p>
    <w:p w:rsidR="00E857C6" w:rsidRPr="00E857C6" w:rsidRDefault="00E857C6" w:rsidP="00E857C6">
      <w:pPr>
        <w:pStyle w:val="afd"/>
        <w:spacing w:after="0"/>
        <w:ind w:right="244" w:firstLine="367"/>
        <w:rPr>
          <w:rFonts w:cs="Times New Roman"/>
          <w:color w:val="auto"/>
          <w:sz w:val="24"/>
          <w:szCs w:val="24"/>
        </w:rPr>
      </w:pPr>
      <w:r w:rsidRPr="00E857C6">
        <w:rPr>
          <w:rFonts w:cs="Times New Roman"/>
          <w:color w:val="auto"/>
          <w:sz w:val="24"/>
          <w:szCs w:val="24"/>
        </w:rPr>
        <w:t>1.Миловидов Вадим Сергеевич</w:t>
      </w:r>
    </w:p>
    <w:p w:rsidR="00E857C6" w:rsidRPr="00E857C6" w:rsidRDefault="00E857C6" w:rsidP="00E857C6">
      <w:pPr>
        <w:pStyle w:val="afd"/>
        <w:spacing w:after="0"/>
        <w:ind w:right="244" w:firstLine="367"/>
        <w:rPr>
          <w:rFonts w:cs="Times New Roman"/>
          <w:color w:val="auto"/>
          <w:sz w:val="24"/>
          <w:szCs w:val="24"/>
        </w:rPr>
      </w:pPr>
      <w:r w:rsidRPr="00E857C6">
        <w:rPr>
          <w:rFonts w:cs="Times New Roman"/>
          <w:color w:val="auto"/>
          <w:sz w:val="24"/>
          <w:szCs w:val="24"/>
        </w:rPr>
        <w:t>2.Люлин Сергей Михайлович</w:t>
      </w:r>
    </w:p>
    <w:p w:rsidR="00E857C6" w:rsidRPr="00E857C6" w:rsidRDefault="00E857C6" w:rsidP="00E857C6">
      <w:pPr>
        <w:pStyle w:val="afd"/>
        <w:spacing w:after="0"/>
        <w:ind w:right="244" w:firstLine="367"/>
        <w:rPr>
          <w:rFonts w:cs="Times New Roman"/>
          <w:color w:val="auto"/>
          <w:sz w:val="24"/>
          <w:szCs w:val="24"/>
        </w:rPr>
      </w:pPr>
      <w:r w:rsidRPr="00E857C6">
        <w:rPr>
          <w:rFonts w:cs="Times New Roman"/>
          <w:color w:val="auto"/>
          <w:sz w:val="24"/>
          <w:szCs w:val="24"/>
        </w:rPr>
        <w:t>3.Зайцев Вениамин Леонидович</w:t>
      </w:r>
    </w:p>
    <w:p w:rsidR="00E857C6" w:rsidRPr="00E857C6" w:rsidRDefault="00E857C6" w:rsidP="00E857C6">
      <w:pPr>
        <w:pStyle w:val="afd"/>
        <w:spacing w:after="0"/>
        <w:ind w:right="244" w:firstLine="367"/>
        <w:rPr>
          <w:rFonts w:cs="Times New Roman"/>
          <w:color w:val="auto"/>
          <w:sz w:val="24"/>
          <w:szCs w:val="24"/>
        </w:rPr>
      </w:pPr>
      <w:r w:rsidRPr="00E857C6">
        <w:rPr>
          <w:rFonts w:cs="Times New Roman"/>
          <w:color w:val="auto"/>
          <w:sz w:val="24"/>
          <w:szCs w:val="24"/>
        </w:rPr>
        <w:t>4.Корунов Иван Михайлович</w:t>
      </w:r>
    </w:p>
    <w:p w:rsidR="00E857C6" w:rsidRPr="00E857C6" w:rsidRDefault="00E857C6" w:rsidP="00E857C6">
      <w:pPr>
        <w:pStyle w:val="afd"/>
        <w:spacing w:after="0"/>
        <w:ind w:right="244" w:firstLine="367"/>
        <w:rPr>
          <w:rFonts w:cs="Times New Roman"/>
          <w:color w:val="auto"/>
          <w:sz w:val="24"/>
          <w:szCs w:val="24"/>
        </w:rPr>
      </w:pPr>
      <w:r w:rsidRPr="00E857C6">
        <w:rPr>
          <w:rFonts w:cs="Times New Roman"/>
          <w:color w:val="auto"/>
          <w:sz w:val="24"/>
          <w:szCs w:val="24"/>
        </w:rPr>
        <w:t>5. Щербаков Сергей Васильевич</w:t>
      </w:r>
    </w:p>
    <w:p w:rsidR="00E857C6" w:rsidRDefault="00E857C6" w:rsidP="00E857C6">
      <w:pPr>
        <w:pStyle w:val="afd"/>
        <w:spacing w:after="0"/>
        <w:ind w:right="244" w:firstLine="367"/>
        <w:rPr>
          <w:rFonts w:cs="Times New Roman"/>
          <w:color w:val="auto"/>
          <w:sz w:val="28"/>
          <w:szCs w:val="28"/>
        </w:rPr>
      </w:pPr>
      <w:r w:rsidRPr="00E857C6">
        <w:rPr>
          <w:rFonts w:cs="Times New Roman"/>
          <w:color w:val="auto"/>
          <w:sz w:val="24"/>
          <w:szCs w:val="24"/>
        </w:rPr>
        <w:t>6.Бедрышев Михаил Александрович</w:t>
      </w:r>
    </w:p>
    <w:p w:rsidR="00E857C6" w:rsidRDefault="00E857C6" w:rsidP="00E857C6">
      <w:pPr>
        <w:pStyle w:val="afd"/>
        <w:spacing w:after="0"/>
        <w:ind w:right="244" w:firstLine="367"/>
        <w:rPr>
          <w:rFonts w:cs="Times New Roman"/>
          <w:color w:val="auto"/>
          <w:sz w:val="28"/>
          <w:szCs w:val="28"/>
        </w:rPr>
      </w:pPr>
    </w:p>
    <w:p w:rsidR="001267C6" w:rsidRDefault="001267C6" w:rsidP="00857BBB">
      <w:pPr>
        <w:pStyle w:val="4"/>
        <w:tabs>
          <w:tab w:val="clear" w:pos="864"/>
        </w:tabs>
      </w:pPr>
      <w:bookmarkStart w:id="4" w:name="__RefHeading__1920_2132402504"/>
      <w:bookmarkEnd w:id="4"/>
      <w:r>
        <w:t>Перспективные и приоритетные виды туризма</w:t>
      </w:r>
    </w:p>
    <w:p w:rsidR="001267C6" w:rsidRDefault="001267C6">
      <w:pPr>
        <w:pStyle w:val="WW-"/>
      </w:pPr>
    </w:p>
    <w:p w:rsidR="001267C6" w:rsidRDefault="001267C6">
      <w:pPr>
        <w:pStyle w:val="WW-"/>
        <w:rPr>
          <w:i/>
        </w:rPr>
      </w:pPr>
      <w:r w:rsidRPr="003657DE">
        <w:rPr>
          <w:i/>
        </w:rPr>
        <w:t>Приоритетные виды туризма</w:t>
      </w:r>
    </w:p>
    <w:p w:rsidR="00CB521C" w:rsidRPr="003657DE" w:rsidRDefault="00CB521C">
      <w:pPr>
        <w:pStyle w:val="WW-"/>
        <w:rPr>
          <w:i/>
        </w:rPr>
      </w:pPr>
      <w:r>
        <w:rPr>
          <w:i/>
        </w:rPr>
        <w:t>-</w:t>
      </w:r>
      <w:r w:rsidRPr="00AC2C84">
        <w:t>событийный туризм</w:t>
      </w:r>
    </w:p>
    <w:p w:rsidR="003657DE" w:rsidRDefault="003657DE" w:rsidP="003657DE">
      <w:pPr>
        <w:pStyle w:val="WW-"/>
      </w:pPr>
      <w:r>
        <w:t>- культурно-познавательный туризм;</w:t>
      </w:r>
    </w:p>
    <w:p w:rsidR="003657DE" w:rsidRDefault="003657DE" w:rsidP="003657DE">
      <w:pPr>
        <w:pStyle w:val="WW-"/>
      </w:pPr>
      <w:r>
        <w:t>- спортивный и активный туризм;</w:t>
      </w:r>
    </w:p>
    <w:p w:rsidR="003657DE" w:rsidRDefault="003657DE" w:rsidP="003657DE">
      <w:pPr>
        <w:pStyle w:val="WW-"/>
      </w:pPr>
      <w:r>
        <w:t>- оздоровительный туризм;</w:t>
      </w:r>
    </w:p>
    <w:p w:rsidR="003657DE" w:rsidRDefault="003657DE">
      <w:pPr>
        <w:pStyle w:val="WW-"/>
      </w:pPr>
    </w:p>
    <w:p w:rsidR="001267C6" w:rsidRDefault="001267C6">
      <w:pPr>
        <w:pStyle w:val="WW-"/>
        <w:rPr>
          <w:i/>
        </w:rPr>
      </w:pPr>
      <w:r w:rsidRPr="003657DE">
        <w:rPr>
          <w:i/>
        </w:rPr>
        <w:t>Перспективные виды туризма</w:t>
      </w:r>
    </w:p>
    <w:p w:rsidR="0021777B" w:rsidRDefault="0021777B">
      <w:pPr>
        <w:pStyle w:val="WW-"/>
        <w:rPr>
          <w:i/>
        </w:rPr>
      </w:pPr>
    </w:p>
    <w:p w:rsidR="00616F88" w:rsidRPr="0021777B" w:rsidRDefault="00616F88" w:rsidP="00616F88">
      <w:pPr>
        <w:pStyle w:val="WW-"/>
      </w:pPr>
      <w:r w:rsidRPr="0021777B">
        <w:t xml:space="preserve">событийный, </w:t>
      </w:r>
    </w:p>
    <w:p w:rsidR="0021777B" w:rsidRPr="0021777B" w:rsidRDefault="0021777B">
      <w:pPr>
        <w:pStyle w:val="WW-"/>
      </w:pPr>
      <w:r w:rsidRPr="0021777B">
        <w:t>культурно-познавательный,</w:t>
      </w:r>
    </w:p>
    <w:p w:rsidR="0021777B" w:rsidRPr="0021777B" w:rsidRDefault="0021777B">
      <w:pPr>
        <w:pStyle w:val="WW-"/>
      </w:pPr>
      <w:r w:rsidRPr="0021777B">
        <w:t xml:space="preserve"> экскурсионный, </w:t>
      </w:r>
    </w:p>
    <w:p w:rsidR="0021777B" w:rsidRPr="0021777B" w:rsidRDefault="0021777B">
      <w:pPr>
        <w:pStyle w:val="WW-"/>
      </w:pPr>
      <w:r w:rsidRPr="0021777B">
        <w:t xml:space="preserve">спортивный и активный, </w:t>
      </w:r>
    </w:p>
    <w:p w:rsidR="0021777B" w:rsidRPr="0021777B" w:rsidRDefault="0021777B">
      <w:pPr>
        <w:pStyle w:val="WW-"/>
      </w:pPr>
      <w:r w:rsidRPr="0021777B">
        <w:t xml:space="preserve">комбинированный (предполагающий сочетание нескольких видов туризма), </w:t>
      </w:r>
    </w:p>
    <w:p w:rsidR="0021777B" w:rsidRPr="0021777B" w:rsidRDefault="0021777B">
      <w:pPr>
        <w:pStyle w:val="WW-"/>
      </w:pPr>
      <w:r w:rsidRPr="0021777B">
        <w:t>сельский или эко-туризм</w:t>
      </w:r>
    </w:p>
    <w:p w:rsidR="001267C6" w:rsidRDefault="001267C6" w:rsidP="00C7086F">
      <w:pPr>
        <w:pStyle w:val="4"/>
        <w:tabs>
          <w:tab w:val="clear" w:pos="864"/>
        </w:tabs>
        <w:ind w:left="0" w:firstLine="0"/>
      </w:pPr>
      <w:bookmarkStart w:id="5" w:name="__RefHeading__1922_2132402504"/>
      <w:bookmarkEnd w:id="5"/>
      <w:r>
        <w:t>Органы власти в сфере туризма</w:t>
      </w:r>
    </w:p>
    <w:p w:rsidR="00E857C6" w:rsidRPr="00B20222" w:rsidRDefault="00E857C6">
      <w:pPr>
        <w:pStyle w:val="WW-"/>
        <w:rPr>
          <w:i/>
        </w:rPr>
      </w:pPr>
    </w:p>
    <w:p w:rsidR="001267C6" w:rsidRPr="00B20222" w:rsidRDefault="00CB521C">
      <w:pPr>
        <w:pStyle w:val="WW-"/>
      </w:pPr>
      <w:r>
        <w:t>Администрация Комсомольского</w:t>
      </w:r>
      <w:r w:rsidR="00E857C6">
        <w:t xml:space="preserve"> муниципального района. Конт. тел. 849352- 2 -23 -43</w:t>
      </w:r>
    </w:p>
    <w:p w:rsidR="0021777B" w:rsidRPr="00E857C6" w:rsidRDefault="001267C6" w:rsidP="00C7086F">
      <w:pPr>
        <w:pStyle w:val="4"/>
        <w:tabs>
          <w:tab w:val="clear" w:pos="864"/>
        </w:tabs>
        <w:ind w:left="0" w:firstLine="0"/>
      </w:pPr>
      <w:bookmarkStart w:id="6" w:name="__RefHeading__1924_2132402504"/>
      <w:bookmarkEnd w:id="6"/>
      <w:r>
        <w:t>Образование в сфере туризма</w:t>
      </w:r>
    </w:p>
    <w:p w:rsidR="0021777B" w:rsidRPr="00E857C6" w:rsidRDefault="00E857C6">
      <w:pPr>
        <w:pStyle w:val="WW-"/>
      </w:pPr>
      <w:r w:rsidRPr="00E857C6">
        <w:t>В Комсомольском муниципальном районе отсутствует</w:t>
      </w:r>
    </w:p>
    <w:p w:rsidR="001267C6" w:rsidRDefault="001267C6" w:rsidP="00C7086F">
      <w:pPr>
        <w:pStyle w:val="4"/>
        <w:tabs>
          <w:tab w:val="clear" w:pos="864"/>
        </w:tabs>
        <w:ind w:left="0" w:firstLine="0"/>
      </w:pPr>
      <w:bookmarkStart w:id="7" w:name="__RefHeading__1926_2132402504"/>
      <w:bookmarkEnd w:id="7"/>
      <w:r>
        <w:t xml:space="preserve">Законодательство </w:t>
      </w:r>
    </w:p>
    <w:p w:rsidR="001267C6" w:rsidRDefault="001267C6" w:rsidP="00857BBB">
      <w:pPr>
        <w:pStyle w:val="3"/>
        <w:numPr>
          <w:ilvl w:val="0"/>
          <w:numId w:val="20"/>
        </w:numPr>
      </w:pPr>
      <w:bookmarkStart w:id="8" w:name="__RefHeading__1928_2132402504"/>
      <w:bookmarkEnd w:id="8"/>
      <w:r>
        <w:t>Продвижение региона</w:t>
      </w:r>
    </w:p>
    <w:p w:rsidR="001267C6" w:rsidRDefault="001267C6" w:rsidP="00C7086F">
      <w:pPr>
        <w:pStyle w:val="4"/>
        <w:tabs>
          <w:tab w:val="clear" w:pos="864"/>
        </w:tabs>
        <w:ind w:left="0" w:firstLine="0"/>
      </w:pPr>
      <w:bookmarkStart w:id="9" w:name="__RefHeading__1930_2132402504"/>
      <w:bookmarkEnd w:id="9"/>
      <w:r>
        <w:t>Символика и бренды</w:t>
      </w:r>
    </w:p>
    <w:p w:rsidR="00C7086F" w:rsidRDefault="00C7086F">
      <w:pPr>
        <w:pStyle w:val="WW-"/>
        <w:rPr>
          <w:i/>
        </w:rPr>
      </w:pPr>
    </w:p>
    <w:p w:rsidR="00C7086F" w:rsidRPr="00F52CBE" w:rsidRDefault="00C7086F" w:rsidP="00C7086F">
      <w:pPr>
        <w:pStyle w:val="WW-"/>
        <w:rPr>
          <w:i/>
        </w:rPr>
      </w:pPr>
      <w:r w:rsidRPr="00F52CBE">
        <w:rPr>
          <w:i/>
        </w:rPr>
        <w:t>Символика</w:t>
      </w:r>
    </w:p>
    <w:p w:rsidR="00C7086F" w:rsidRDefault="00C7086F">
      <w:pPr>
        <w:pStyle w:val="WW-"/>
        <w:rPr>
          <w:i/>
        </w:rPr>
      </w:pPr>
    </w:p>
    <w:p w:rsidR="00C7086F" w:rsidRDefault="00C7086F">
      <w:pPr>
        <w:pStyle w:val="WW-"/>
        <w:rPr>
          <w:i/>
        </w:rPr>
      </w:pPr>
    </w:p>
    <w:p w:rsidR="00C7086F" w:rsidRDefault="00C7086F">
      <w:pPr>
        <w:pStyle w:val="WW-"/>
        <w:rPr>
          <w:i/>
        </w:rPr>
      </w:pPr>
    </w:p>
    <w:p w:rsidR="00C7086F" w:rsidRDefault="00C7086F">
      <w:pPr>
        <w:pStyle w:val="WW-"/>
        <w:rPr>
          <w:i/>
        </w:rPr>
      </w:pPr>
    </w:p>
    <w:p w:rsidR="00C7086F" w:rsidRDefault="00C7086F">
      <w:pPr>
        <w:pStyle w:val="WW-"/>
        <w:rPr>
          <w:i/>
        </w:rPr>
      </w:pPr>
    </w:p>
    <w:p w:rsidR="00C7086F" w:rsidRDefault="00C7086F">
      <w:pPr>
        <w:pStyle w:val="WW-"/>
        <w:rPr>
          <w:i/>
        </w:rPr>
      </w:pPr>
    </w:p>
    <w:p w:rsidR="00C7086F" w:rsidRDefault="00C7086F">
      <w:pPr>
        <w:pStyle w:val="WW-"/>
        <w:rPr>
          <w:i/>
        </w:rPr>
      </w:pPr>
    </w:p>
    <w:p w:rsidR="00C7086F" w:rsidRDefault="00C7086F">
      <w:pPr>
        <w:pStyle w:val="WW-"/>
        <w:rPr>
          <w:i/>
        </w:rPr>
      </w:pPr>
    </w:p>
    <w:p w:rsidR="00F52CBE" w:rsidRPr="00F52CBE" w:rsidRDefault="00CE287F">
      <w:pPr>
        <w:pStyle w:val="ab"/>
      </w:pPr>
      <w:r>
        <w:rPr>
          <w:noProof/>
          <w:lang w:eastAsia="ru-RU" w:bidi="ar-SA"/>
        </w:rPr>
        <w:lastRenderedPageBreak/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2258060</wp:posOffset>
            </wp:positionH>
            <wp:positionV relativeFrom="paragraph">
              <wp:posOffset>97790</wp:posOffset>
            </wp:positionV>
            <wp:extent cx="1646555" cy="1713230"/>
            <wp:effectExtent l="19050" t="0" r="0" b="0"/>
            <wp:wrapSquare wrapText="bothSides"/>
            <wp:docPr id="19" name="Рисунок 1" descr="Untitled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Untitled-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lum bright="6000" contrast="4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6555" cy="1713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52CBE">
        <w:t xml:space="preserve">  </w:t>
      </w:r>
    </w:p>
    <w:p w:rsidR="00F52CBE" w:rsidRDefault="00F52CBE">
      <w:pPr>
        <w:pStyle w:val="ab"/>
      </w:pPr>
      <w:r>
        <w:t xml:space="preserve"> </w:t>
      </w:r>
    </w:p>
    <w:p w:rsidR="00F52CBE" w:rsidRDefault="00F52CBE">
      <w:pPr>
        <w:pStyle w:val="ab"/>
      </w:pPr>
    </w:p>
    <w:p w:rsidR="00F52CBE" w:rsidRDefault="00F52CBE">
      <w:pPr>
        <w:pStyle w:val="ab"/>
      </w:pPr>
    </w:p>
    <w:p w:rsidR="00F52CBE" w:rsidRDefault="00F52CBE">
      <w:pPr>
        <w:pStyle w:val="ab"/>
      </w:pPr>
    </w:p>
    <w:p w:rsidR="00F52CBE" w:rsidRDefault="00F52CBE">
      <w:pPr>
        <w:pStyle w:val="ab"/>
      </w:pPr>
      <w:r>
        <w:t xml:space="preserve">                                              </w:t>
      </w:r>
    </w:p>
    <w:p w:rsidR="00F52CBE" w:rsidRDefault="00F52CBE">
      <w:pPr>
        <w:pStyle w:val="ab"/>
      </w:pPr>
    </w:p>
    <w:p w:rsidR="00F52CBE" w:rsidRDefault="00F52CBE">
      <w:pPr>
        <w:pStyle w:val="ab"/>
      </w:pPr>
    </w:p>
    <w:p w:rsidR="00F52CBE" w:rsidRDefault="00F52CBE">
      <w:pPr>
        <w:pStyle w:val="ab"/>
      </w:pPr>
      <w:r>
        <w:t xml:space="preserve">                                                </w:t>
      </w:r>
    </w:p>
    <w:p w:rsidR="00935A4C" w:rsidRDefault="00935A4C">
      <w:pPr>
        <w:pStyle w:val="ab"/>
      </w:pPr>
    </w:p>
    <w:p w:rsidR="00935A4C" w:rsidRDefault="00935A4C" w:rsidP="000352BF">
      <w:pPr>
        <w:pStyle w:val="ab"/>
        <w:ind w:left="0"/>
        <w:jc w:val="both"/>
        <w:rPr>
          <w:rFonts w:ascii="Times New Roman" w:hAnsi="Times New Roman" w:cs="Times New Roman"/>
          <w:color w:val="auto"/>
        </w:rPr>
      </w:pPr>
    </w:p>
    <w:p w:rsidR="00935A4C" w:rsidRDefault="00935A4C" w:rsidP="000352BF">
      <w:pPr>
        <w:pStyle w:val="ab"/>
        <w:ind w:left="0"/>
        <w:jc w:val="both"/>
        <w:rPr>
          <w:rFonts w:ascii="Times New Roman" w:hAnsi="Times New Roman" w:cs="Times New Roman"/>
          <w:color w:val="252525"/>
          <w:shd w:val="clear" w:color="auto" w:fill="FFFFFF"/>
        </w:rPr>
      </w:pPr>
      <w:r>
        <w:rPr>
          <w:rFonts w:ascii="Times New Roman" w:hAnsi="Times New Roman" w:cs="Times New Roman"/>
          <w:color w:val="252525"/>
          <w:shd w:val="clear" w:color="auto" w:fill="FFFFFF"/>
        </w:rPr>
        <w:t xml:space="preserve">       </w:t>
      </w:r>
      <w:r w:rsidRPr="00935A4C">
        <w:rPr>
          <w:rFonts w:ascii="Times New Roman" w:hAnsi="Times New Roman" w:cs="Times New Roman"/>
          <w:color w:val="252525"/>
          <w:shd w:val="clear" w:color="auto" w:fill="FFFFFF"/>
        </w:rPr>
        <w:t xml:space="preserve">Ныне действующий флаг </w:t>
      </w:r>
      <w:r>
        <w:rPr>
          <w:rFonts w:ascii="Times New Roman" w:hAnsi="Times New Roman" w:cs="Times New Roman"/>
          <w:color w:val="auto"/>
        </w:rPr>
        <w:t xml:space="preserve">Комсомольского муниципального района: </w:t>
      </w:r>
      <w:r w:rsidRPr="00935A4C">
        <w:rPr>
          <w:rFonts w:ascii="Times New Roman" w:hAnsi="Times New Roman" w:cs="Times New Roman"/>
          <w:color w:val="252525"/>
          <w:shd w:val="clear" w:color="auto" w:fill="FFFFFF"/>
        </w:rPr>
        <w:t>утверждён</w:t>
      </w:r>
      <w:r w:rsidRPr="00935A4C">
        <w:rPr>
          <w:rStyle w:val="apple-converted-space"/>
          <w:rFonts w:ascii="Times New Roman" w:hAnsi="Times New Roman" w:cs="Times New Roman"/>
          <w:color w:val="252525"/>
          <w:shd w:val="clear" w:color="auto" w:fill="FFFFFF"/>
        </w:rPr>
        <w:t> </w:t>
      </w:r>
      <w:hyperlink r:id="rId29" w:tooltip="25 октября" w:history="1">
        <w:r w:rsidRPr="00935A4C">
          <w:rPr>
            <w:rStyle w:val="a6"/>
            <w:rFonts w:ascii="Times New Roman" w:hAnsi="Times New Roman" w:cs="Times New Roman"/>
            <w:color w:val="0B0080"/>
            <w:shd w:val="clear" w:color="auto" w:fill="FFFFFF"/>
          </w:rPr>
          <w:t>25 октября</w:t>
        </w:r>
      </w:hyperlink>
      <w:r w:rsidRPr="00935A4C">
        <w:rPr>
          <w:rStyle w:val="apple-converted-space"/>
          <w:rFonts w:ascii="Times New Roman" w:hAnsi="Times New Roman" w:cs="Times New Roman"/>
          <w:color w:val="252525"/>
          <w:shd w:val="clear" w:color="auto" w:fill="FFFFFF"/>
        </w:rPr>
        <w:t> </w:t>
      </w:r>
      <w:hyperlink r:id="rId30" w:tooltip="2007 год" w:history="1">
        <w:r w:rsidRPr="00935A4C">
          <w:rPr>
            <w:rStyle w:val="a6"/>
            <w:rFonts w:ascii="Times New Roman" w:hAnsi="Times New Roman" w:cs="Times New Roman"/>
            <w:color w:val="0B0080"/>
            <w:shd w:val="clear" w:color="auto" w:fill="FFFFFF"/>
          </w:rPr>
          <w:t>2007 года</w:t>
        </w:r>
      </w:hyperlink>
      <w:r w:rsidRPr="00935A4C">
        <w:rPr>
          <w:rStyle w:val="apple-converted-space"/>
          <w:rFonts w:ascii="Times New Roman" w:hAnsi="Times New Roman" w:cs="Times New Roman"/>
          <w:color w:val="252525"/>
          <w:shd w:val="clear" w:color="auto" w:fill="FFFFFF"/>
        </w:rPr>
        <w:t> </w:t>
      </w:r>
      <w:r w:rsidRPr="00935A4C">
        <w:rPr>
          <w:rFonts w:ascii="Times New Roman" w:hAnsi="Times New Roman" w:cs="Times New Roman"/>
          <w:color w:val="252525"/>
          <w:shd w:val="clear" w:color="auto" w:fill="FFFFFF"/>
        </w:rPr>
        <w:t>и внесён в</w:t>
      </w:r>
      <w:r w:rsidRPr="00935A4C">
        <w:rPr>
          <w:rStyle w:val="apple-converted-space"/>
          <w:rFonts w:ascii="Times New Roman" w:hAnsi="Times New Roman" w:cs="Times New Roman"/>
          <w:color w:val="252525"/>
          <w:shd w:val="clear" w:color="auto" w:fill="FFFFFF"/>
        </w:rPr>
        <w:t> </w:t>
      </w:r>
      <w:hyperlink r:id="rId31" w:tooltip="Государственный геральдический регистр Российской Федерации" w:history="1">
        <w:r w:rsidRPr="00935A4C">
          <w:rPr>
            <w:rStyle w:val="a6"/>
            <w:rFonts w:ascii="Times New Roman" w:hAnsi="Times New Roman" w:cs="Times New Roman"/>
            <w:color w:val="0B0080"/>
            <w:shd w:val="clear" w:color="auto" w:fill="FFFFFF"/>
          </w:rPr>
          <w:t>Государственный геральдический регистр Российской Федерации</w:t>
        </w:r>
      </w:hyperlink>
      <w:r w:rsidRPr="00935A4C">
        <w:rPr>
          <w:rStyle w:val="apple-converted-space"/>
          <w:rFonts w:ascii="Times New Roman" w:hAnsi="Times New Roman" w:cs="Times New Roman"/>
          <w:color w:val="252525"/>
          <w:shd w:val="clear" w:color="auto" w:fill="FFFFFF"/>
        </w:rPr>
        <w:t> </w:t>
      </w:r>
      <w:r w:rsidRPr="00935A4C">
        <w:rPr>
          <w:rFonts w:ascii="Times New Roman" w:hAnsi="Times New Roman" w:cs="Times New Roman"/>
          <w:color w:val="252525"/>
          <w:shd w:val="clear" w:color="auto" w:fill="FFFFFF"/>
        </w:rPr>
        <w:t>с присвоением регистрационного номера 3812.</w:t>
      </w:r>
    </w:p>
    <w:p w:rsidR="00B203A6" w:rsidRPr="00B203A6" w:rsidRDefault="00935A4C" w:rsidP="00B203A6">
      <w:pPr>
        <w:pStyle w:val="afd"/>
        <w:shd w:val="clear" w:color="auto" w:fill="FFFFFF"/>
        <w:spacing w:before="0" w:after="0"/>
        <w:ind w:left="74" w:right="74"/>
        <w:rPr>
          <w:rFonts w:cs="Times New Roman"/>
          <w:color w:val="252525"/>
          <w:sz w:val="24"/>
          <w:szCs w:val="24"/>
        </w:rPr>
      </w:pPr>
      <w:r>
        <w:rPr>
          <w:rFonts w:cs="Times New Roman"/>
          <w:color w:val="auto"/>
        </w:rPr>
        <w:t xml:space="preserve">       </w:t>
      </w:r>
      <w:r w:rsidRPr="00935A4C">
        <w:rPr>
          <w:rFonts w:cs="Times New Roman"/>
          <w:color w:val="252525"/>
          <w:sz w:val="24"/>
          <w:szCs w:val="24"/>
          <w:shd w:val="clear" w:color="auto" w:fill="F5F5F5"/>
        </w:rPr>
        <w:t>Прямоугольное рассечённое сине-бело-синее (лазорево-серебряно-лазоревое, голубо-серебряно-голубое) полотнище. В первой, синей части (лазоревой, голубой) — жёлтый (золотой) колос; во второй, белой части — красная (червлёная) громовая стрела (без наконечников), ударяющая в правый верхний и левый нижний углы части; в третьей, синей (лазоревой, голубой) части — жёлтый (золотой) колос над узкой волнистой бело-черно-жёлтой (серебряно-чёрно-золотой) полосой по нижнему краю полотнища</w:t>
      </w:r>
      <w:r w:rsidR="00B203A6">
        <w:rPr>
          <w:rFonts w:cs="Times New Roman"/>
          <w:color w:val="252525"/>
          <w:shd w:val="clear" w:color="auto" w:fill="F5F5F5"/>
        </w:rPr>
        <w:t>.</w:t>
      </w:r>
      <w:r w:rsidR="00B203A6" w:rsidRPr="00B203A6">
        <w:rPr>
          <w:rFonts w:ascii="Arial" w:hAnsi="Arial" w:cs="Arial"/>
          <w:color w:val="252525"/>
          <w:sz w:val="18"/>
          <w:szCs w:val="18"/>
        </w:rPr>
        <w:t xml:space="preserve"> </w:t>
      </w:r>
      <w:r w:rsidR="00B203A6" w:rsidRPr="00B203A6">
        <w:rPr>
          <w:rFonts w:cs="Times New Roman"/>
          <w:color w:val="252525"/>
          <w:sz w:val="24"/>
          <w:szCs w:val="24"/>
        </w:rPr>
        <w:t>Флаг Комсомольского муниципального района, разработанный на основе</w:t>
      </w:r>
      <w:r w:rsidR="00B203A6" w:rsidRPr="00B203A6">
        <w:rPr>
          <w:rStyle w:val="apple-converted-space"/>
          <w:rFonts w:cs="Times New Roman"/>
          <w:color w:val="252525"/>
          <w:sz w:val="24"/>
          <w:szCs w:val="24"/>
        </w:rPr>
        <w:t> </w:t>
      </w:r>
      <w:hyperlink r:id="rId32" w:tooltip="Герб Комсомольского района (Ивановская область) (страница отсутствует)" w:history="1">
        <w:r w:rsidR="00B203A6" w:rsidRPr="00B203A6">
          <w:rPr>
            <w:rStyle w:val="a6"/>
            <w:rFonts w:cs="Times New Roman"/>
            <w:color w:val="A55858"/>
            <w:sz w:val="24"/>
            <w:szCs w:val="24"/>
          </w:rPr>
          <w:t>герба</w:t>
        </w:r>
      </w:hyperlink>
      <w:r w:rsidR="00B203A6" w:rsidRPr="00B203A6">
        <w:rPr>
          <w:rFonts w:cs="Times New Roman"/>
          <w:color w:val="252525"/>
          <w:sz w:val="24"/>
          <w:szCs w:val="24"/>
        </w:rPr>
        <w:t>, языком аллегорий и геральдических символов отражает основной профиль занятий местного населения, историю и природные особенности окрестностей города и района.</w:t>
      </w:r>
    </w:p>
    <w:p w:rsidR="00B203A6" w:rsidRPr="00B203A6" w:rsidRDefault="00B203A6" w:rsidP="00B203A6">
      <w:pPr>
        <w:pStyle w:val="afd"/>
        <w:shd w:val="clear" w:color="auto" w:fill="FFFFFF"/>
        <w:spacing w:before="0" w:after="0"/>
        <w:ind w:left="74" w:right="74"/>
        <w:rPr>
          <w:rFonts w:cs="Times New Roman"/>
          <w:color w:val="252525"/>
          <w:sz w:val="24"/>
          <w:szCs w:val="24"/>
        </w:rPr>
      </w:pPr>
      <w:r w:rsidRPr="00B203A6">
        <w:rPr>
          <w:rFonts w:cs="Times New Roman"/>
          <w:color w:val="252525"/>
          <w:sz w:val="24"/>
          <w:szCs w:val="24"/>
        </w:rPr>
        <w:t>На флаге гармонично отражён основной профиль занятий населения, который связан с гидроэлектростанцией (ныне завершается её реконструкция). Гидроэлектростанция символически изображена в виде молнии. Молния — символ энергетики.</w:t>
      </w:r>
    </w:p>
    <w:p w:rsidR="00B203A6" w:rsidRPr="00B203A6" w:rsidRDefault="00B203A6" w:rsidP="00B203A6">
      <w:pPr>
        <w:pStyle w:val="afd"/>
        <w:shd w:val="clear" w:color="auto" w:fill="FFFFFF"/>
        <w:spacing w:before="0" w:after="0"/>
        <w:ind w:left="74" w:right="74"/>
        <w:rPr>
          <w:rFonts w:cs="Times New Roman"/>
          <w:color w:val="252525"/>
          <w:sz w:val="24"/>
          <w:szCs w:val="24"/>
        </w:rPr>
      </w:pPr>
      <w:r w:rsidRPr="00B203A6">
        <w:rPr>
          <w:rFonts w:cs="Times New Roman"/>
          <w:color w:val="252525"/>
          <w:sz w:val="24"/>
          <w:szCs w:val="24"/>
        </w:rPr>
        <w:t>Река</w:t>
      </w:r>
      <w:r w:rsidRPr="00B203A6">
        <w:rPr>
          <w:rStyle w:val="apple-converted-space"/>
          <w:rFonts w:cs="Times New Roman"/>
          <w:color w:val="252525"/>
          <w:sz w:val="24"/>
          <w:szCs w:val="24"/>
        </w:rPr>
        <w:t> </w:t>
      </w:r>
      <w:hyperlink r:id="rId33" w:tooltip="Ухтохма" w:history="1">
        <w:r w:rsidRPr="00B203A6">
          <w:rPr>
            <w:rStyle w:val="a6"/>
            <w:rFonts w:cs="Times New Roman"/>
            <w:color w:val="0B0080"/>
            <w:sz w:val="24"/>
            <w:szCs w:val="24"/>
          </w:rPr>
          <w:t>Ухтохма</w:t>
        </w:r>
      </w:hyperlink>
      <w:r w:rsidRPr="00B203A6">
        <w:rPr>
          <w:rStyle w:val="apple-converted-space"/>
          <w:rFonts w:cs="Times New Roman"/>
          <w:color w:val="252525"/>
          <w:sz w:val="24"/>
          <w:szCs w:val="24"/>
        </w:rPr>
        <w:t> </w:t>
      </w:r>
      <w:r w:rsidRPr="00B203A6">
        <w:rPr>
          <w:rFonts w:cs="Times New Roman"/>
          <w:color w:val="252525"/>
          <w:sz w:val="24"/>
          <w:szCs w:val="24"/>
        </w:rPr>
        <w:t>показана серебряным столбом.</w:t>
      </w:r>
    </w:p>
    <w:p w:rsidR="00B203A6" w:rsidRPr="00B203A6" w:rsidRDefault="00B203A6" w:rsidP="00B203A6">
      <w:pPr>
        <w:pStyle w:val="afd"/>
        <w:shd w:val="clear" w:color="auto" w:fill="FFFFFF"/>
        <w:spacing w:before="0" w:after="0"/>
        <w:ind w:left="74" w:right="74"/>
        <w:rPr>
          <w:rFonts w:cs="Times New Roman"/>
          <w:color w:val="252525"/>
          <w:sz w:val="24"/>
          <w:szCs w:val="24"/>
        </w:rPr>
      </w:pPr>
      <w:r w:rsidRPr="00B203A6">
        <w:rPr>
          <w:rFonts w:cs="Times New Roman"/>
          <w:color w:val="252525"/>
          <w:sz w:val="24"/>
          <w:szCs w:val="24"/>
        </w:rPr>
        <w:t>Сельское хозяйство района символизируют золотые колосья.</w:t>
      </w:r>
    </w:p>
    <w:p w:rsidR="00B203A6" w:rsidRPr="00B203A6" w:rsidRDefault="00B203A6" w:rsidP="00B203A6">
      <w:pPr>
        <w:pStyle w:val="afd"/>
        <w:shd w:val="clear" w:color="auto" w:fill="FFFFFF"/>
        <w:spacing w:before="0" w:after="0"/>
        <w:ind w:left="74" w:right="74"/>
        <w:rPr>
          <w:rFonts w:cs="Times New Roman"/>
          <w:color w:val="252525"/>
          <w:sz w:val="24"/>
          <w:szCs w:val="24"/>
        </w:rPr>
      </w:pPr>
      <w:hyperlink r:id="rId34" w:tooltip="Чернь (геральдика)" w:history="1">
        <w:r w:rsidRPr="00B203A6">
          <w:rPr>
            <w:rStyle w:val="a6"/>
            <w:rFonts w:cs="Times New Roman"/>
            <w:color w:val="0B0080"/>
            <w:sz w:val="24"/>
            <w:szCs w:val="24"/>
          </w:rPr>
          <w:t>Чёрным цветом</w:t>
        </w:r>
      </w:hyperlink>
      <w:r w:rsidRPr="00B203A6">
        <w:rPr>
          <w:rStyle w:val="apple-converted-space"/>
          <w:rFonts w:cs="Times New Roman"/>
          <w:color w:val="252525"/>
          <w:sz w:val="24"/>
          <w:szCs w:val="24"/>
        </w:rPr>
        <w:t> </w:t>
      </w:r>
      <w:r w:rsidRPr="00B203A6">
        <w:rPr>
          <w:rFonts w:cs="Times New Roman"/>
          <w:color w:val="252525"/>
          <w:sz w:val="24"/>
          <w:szCs w:val="24"/>
        </w:rPr>
        <w:t>отображается богатство залежей торфа.</w:t>
      </w:r>
    </w:p>
    <w:p w:rsidR="00B203A6" w:rsidRPr="00B203A6" w:rsidRDefault="00B203A6" w:rsidP="00B203A6">
      <w:pPr>
        <w:pStyle w:val="afd"/>
        <w:shd w:val="clear" w:color="auto" w:fill="FFFFFF"/>
        <w:spacing w:before="0" w:after="0"/>
        <w:ind w:left="74" w:right="74"/>
        <w:rPr>
          <w:rFonts w:cs="Times New Roman"/>
          <w:color w:val="252525"/>
          <w:sz w:val="24"/>
          <w:szCs w:val="24"/>
        </w:rPr>
      </w:pPr>
      <w:r w:rsidRPr="00B203A6">
        <w:rPr>
          <w:rFonts w:cs="Times New Roman"/>
          <w:color w:val="252525"/>
          <w:sz w:val="24"/>
          <w:szCs w:val="24"/>
        </w:rPr>
        <w:t>Голубой цвет (</w:t>
      </w:r>
      <w:hyperlink r:id="rId35" w:tooltip="Лазурь (геральдика)" w:history="1">
        <w:r w:rsidRPr="00B203A6">
          <w:rPr>
            <w:rStyle w:val="a6"/>
            <w:rFonts w:cs="Times New Roman"/>
            <w:color w:val="0B0080"/>
            <w:sz w:val="24"/>
            <w:szCs w:val="24"/>
          </w:rPr>
          <w:t>лазурь</w:t>
        </w:r>
      </w:hyperlink>
      <w:r w:rsidRPr="00B203A6">
        <w:rPr>
          <w:rFonts w:cs="Times New Roman"/>
          <w:color w:val="252525"/>
          <w:sz w:val="24"/>
          <w:szCs w:val="24"/>
        </w:rPr>
        <w:t>) — символ чистоты неба, красоты и добродетели.</w:t>
      </w:r>
    </w:p>
    <w:p w:rsidR="00B203A6" w:rsidRPr="00B203A6" w:rsidRDefault="00B203A6" w:rsidP="00B203A6">
      <w:pPr>
        <w:pStyle w:val="afd"/>
        <w:shd w:val="clear" w:color="auto" w:fill="FFFFFF"/>
        <w:spacing w:before="0" w:after="0"/>
        <w:ind w:left="74" w:right="74"/>
        <w:rPr>
          <w:rFonts w:cs="Times New Roman"/>
          <w:color w:val="252525"/>
          <w:sz w:val="24"/>
          <w:szCs w:val="24"/>
        </w:rPr>
      </w:pPr>
      <w:r w:rsidRPr="00B203A6">
        <w:rPr>
          <w:rFonts w:cs="Times New Roman"/>
          <w:color w:val="252525"/>
          <w:sz w:val="24"/>
          <w:szCs w:val="24"/>
        </w:rPr>
        <w:t>Белый цвет (</w:t>
      </w:r>
      <w:hyperlink r:id="rId36" w:tooltip="Серебро (геральдика)" w:history="1">
        <w:r w:rsidRPr="00B203A6">
          <w:rPr>
            <w:rStyle w:val="a6"/>
            <w:rFonts w:cs="Times New Roman"/>
            <w:color w:val="0B0080"/>
            <w:sz w:val="24"/>
            <w:szCs w:val="24"/>
          </w:rPr>
          <w:t>серебро</w:t>
        </w:r>
      </w:hyperlink>
      <w:r w:rsidRPr="00B203A6">
        <w:rPr>
          <w:rFonts w:cs="Times New Roman"/>
          <w:color w:val="252525"/>
          <w:sz w:val="24"/>
          <w:szCs w:val="24"/>
        </w:rPr>
        <w:t>) — символ чистоты, мудрости, благородства, мира.</w:t>
      </w:r>
    </w:p>
    <w:p w:rsidR="00B203A6" w:rsidRPr="00B203A6" w:rsidRDefault="00B203A6" w:rsidP="00B203A6">
      <w:pPr>
        <w:pStyle w:val="afd"/>
        <w:shd w:val="clear" w:color="auto" w:fill="FFFFFF"/>
        <w:spacing w:before="0" w:after="0"/>
        <w:ind w:left="74" w:right="74"/>
        <w:rPr>
          <w:rFonts w:cs="Times New Roman"/>
          <w:color w:val="252525"/>
          <w:sz w:val="24"/>
          <w:szCs w:val="24"/>
        </w:rPr>
      </w:pPr>
      <w:r w:rsidRPr="00B203A6">
        <w:rPr>
          <w:rFonts w:cs="Times New Roman"/>
          <w:color w:val="252525"/>
          <w:sz w:val="24"/>
          <w:szCs w:val="24"/>
        </w:rPr>
        <w:t>Жёлтый цвет (</w:t>
      </w:r>
      <w:hyperlink r:id="rId37" w:tooltip="Золото (геральдика)" w:history="1">
        <w:r w:rsidRPr="00B203A6">
          <w:rPr>
            <w:rStyle w:val="a6"/>
            <w:rFonts w:cs="Times New Roman"/>
            <w:color w:val="0B0080"/>
            <w:sz w:val="24"/>
            <w:szCs w:val="24"/>
          </w:rPr>
          <w:t>золото</w:t>
        </w:r>
      </w:hyperlink>
      <w:r w:rsidRPr="00B203A6">
        <w:rPr>
          <w:rFonts w:cs="Times New Roman"/>
          <w:color w:val="252525"/>
          <w:sz w:val="24"/>
          <w:szCs w:val="24"/>
        </w:rPr>
        <w:t>) — символ уважения, стабильности, благополучия.</w:t>
      </w:r>
    </w:p>
    <w:p w:rsidR="00B203A6" w:rsidRPr="00616F88" w:rsidRDefault="00B203A6" w:rsidP="00616F88">
      <w:pPr>
        <w:pStyle w:val="afd"/>
        <w:shd w:val="clear" w:color="auto" w:fill="FFFFFF"/>
        <w:spacing w:before="0" w:after="0"/>
        <w:ind w:left="74" w:right="74"/>
        <w:rPr>
          <w:rFonts w:cs="Times New Roman"/>
          <w:color w:val="252525"/>
          <w:sz w:val="24"/>
          <w:szCs w:val="24"/>
        </w:rPr>
      </w:pPr>
      <w:hyperlink r:id="rId38" w:tooltip="Червлень" w:history="1">
        <w:r w:rsidRPr="00B203A6">
          <w:rPr>
            <w:rStyle w:val="a6"/>
            <w:rFonts w:cs="Times New Roman"/>
            <w:color w:val="0B0080"/>
            <w:sz w:val="24"/>
            <w:szCs w:val="24"/>
          </w:rPr>
          <w:t>Красный цвет</w:t>
        </w:r>
      </w:hyperlink>
      <w:r w:rsidRPr="00B203A6">
        <w:rPr>
          <w:rFonts w:cs="Times New Roman"/>
          <w:color w:val="252525"/>
          <w:sz w:val="24"/>
          <w:szCs w:val="24"/>
        </w:rPr>
        <w:t> — символ мужества, самоотверженности, геройства, справедливости и жизни. Чёрный цвет в геральдике символизирует благоразумие, мудрость, скромность. Честность и вечность бытия.</w:t>
      </w:r>
    </w:p>
    <w:p w:rsidR="00B203A6" w:rsidRDefault="00B203A6">
      <w:pPr>
        <w:pStyle w:val="WW-"/>
        <w:rPr>
          <w:i/>
        </w:rPr>
      </w:pPr>
    </w:p>
    <w:p w:rsidR="003953C9" w:rsidRDefault="003953C9">
      <w:pPr>
        <w:pStyle w:val="WW-"/>
        <w:rPr>
          <w:i/>
        </w:rPr>
      </w:pPr>
    </w:p>
    <w:p w:rsidR="001267C6" w:rsidRDefault="001267C6">
      <w:pPr>
        <w:pStyle w:val="WW-"/>
        <w:rPr>
          <w:i/>
        </w:rPr>
      </w:pPr>
      <w:r w:rsidRPr="00AD6EC5">
        <w:rPr>
          <w:i/>
        </w:rPr>
        <w:t>Основные «бренды» территории</w:t>
      </w:r>
    </w:p>
    <w:p w:rsidR="00616F88" w:rsidRDefault="00B203A6" w:rsidP="00616F88">
      <w:pPr>
        <w:pStyle w:val="afd"/>
        <w:ind w:left="0" w:right="244"/>
        <w:rPr>
          <w:rFonts w:cs="Times New Roman"/>
          <w:color w:val="000000"/>
          <w:sz w:val="24"/>
          <w:szCs w:val="24"/>
          <w:shd w:val="clear" w:color="auto" w:fill="FFFFFF"/>
        </w:rPr>
      </w:pPr>
      <w:bookmarkStart w:id="10" w:name="__RefHeading__1932_2132402504"/>
      <w:bookmarkEnd w:id="10"/>
      <w:r w:rsidRPr="00B203A6">
        <w:rPr>
          <w:rFonts w:cs="Times New Roman"/>
          <w:color w:val="auto"/>
          <w:sz w:val="24"/>
          <w:szCs w:val="24"/>
        </w:rPr>
        <w:t>Памятники истории и культуры. Храмовый комплекс: церкви Троицы и Рождества Богородицы, колокольня и торговые ряды, часовня Троицкой церкви с.Писцово.   Иваново- Вознесенская государственная районная электростанция (ИвГРЭС)  г.Комсомольск</w:t>
      </w:r>
      <w:r>
        <w:rPr>
          <w:rFonts w:cs="Times New Roman"/>
          <w:color w:val="auto"/>
          <w:sz w:val="24"/>
          <w:szCs w:val="24"/>
        </w:rPr>
        <w:t xml:space="preserve"> - </w:t>
      </w:r>
      <w:r w:rsidRPr="00B203A6">
        <w:rPr>
          <w:rFonts w:ascii="Arial" w:hAnsi="Arial" w:cs="Arial"/>
          <w:color w:val="545454"/>
          <w:shd w:val="clear" w:color="auto" w:fill="FFFFFF"/>
        </w:rPr>
        <w:t xml:space="preserve"> </w:t>
      </w:r>
      <w:r w:rsidRPr="00B203A6">
        <w:rPr>
          <w:rFonts w:cs="Times New Roman"/>
          <w:color w:val="000000"/>
          <w:sz w:val="24"/>
          <w:szCs w:val="24"/>
          <w:shd w:val="clear" w:color="auto" w:fill="FFFFFF"/>
        </w:rPr>
        <w:t>Филиал "Ивановские</w:t>
      </w:r>
      <w:r w:rsidRPr="00B203A6">
        <w:rPr>
          <w:rStyle w:val="apple-converted-space"/>
          <w:rFonts w:cs="Times New Roman"/>
          <w:color w:val="000000"/>
          <w:sz w:val="24"/>
          <w:szCs w:val="24"/>
          <w:shd w:val="clear" w:color="auto" w:fill="FFFFFF"/>
        </w:rPr>
        <w:t> </w:t>
      </w:r>
      <w:r w:rsidRPr="00B203A6">
        <w:rPr>
          <w:rStyle w:val="aff4"/>
          <w:rFonts w:cs="Times New Roman"/>
          <w:bCs/>
          <w:i w:val="0"/>
          <w:iCs w:val="0"/>
          <w:color w:val="000000"/>
          <w:sz w:val="24"/>
          <w:szCs w:val="24"/>
          <w:shd w:val="clear" w:color="auto" w:fill="FFFFFF"/>
        </w:rPr>
        <w:t>ПГУ</w:t>
      </w:r>
      <w:r>
        <w:rPr>
          <w:rFonts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B203A6">
        <w:rPr>
          <w:rFonts w:cs="Times New Roman"/>
          <w:color w:val="000000"/>
          <w:sz w:val="24"/>
          <w:szCs w:val="24"/>
          <w:shd w:val="clear" w:color="auto" w:fill="FFFFFF"/>
        </w:rPr>
        <w:t xml:space="preserve">" ОАО "Интер РАО </w:t>
      </w:r>
      <w:r w:rsidR="00616F88">
        <w:rPr>
          <w:rFonts w:cs="Times New Roman"/>
          <w:color w:val="000000"/>
          <w:sz w:val="24"/>
          <w:szCs w:val="24"/>
          <w:shd w:val="clear" w:color="auto" w:fill="FFFFFF"/>
        </w:rPr>
        <w:t>–</w:t>
      </w:r>
      <w:r w:rsidRPr="00B203A6">
        <w:rPr>
          <w:rFonts w:cs="Times New Roman"/>
          <w:color w:val="000000"/>
          <w:sz w:val="24"/>
          <w:szCs w:val="24"/>
          <w:shd w:val="clear" w:color="auto" w:fill="FFFFFF"/>
        </w:rPr>
        <w:t xml:space="preserve"> Электрогенерация"</w:t>
      </w:r>
    </w:p>
    <w:p w:rsidR="00B203A6" w:rsidRDefault="00CE287F" w:rsidP="00616F88">
      <w:pPr>
        <w:pStyle w:val="afd"/>
        <w:ind w:left="0" w:right="244"/>
        <w:jc w:val="center"/>
        <w:rPr>
          <w:rFonts w:cs="Times New Roman"/>
          <w:color w:val="000000"/>
          <w:sz w:val="24"/>
          <w:szCs w:val="24"/>
          <w:shd w:val="clear" w:color="auto" w:fill="FFFFFF"/>
        </w:rPr>
      </w:pPr>
      <w:r>
        <w:rPr>
          <w:rFonts w:cs="Times New Roman"/>
          <w:noProof/>
          <w:color w:val="000000"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>
            <wp:extent cx="6366510" cy="6866890"/>
            <wp:effectExtent l="19050" t="0" r="0" b="0"/>
            <wp:docPr id="3" name="Рисунок 3" descr="па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пам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6510" cy="6866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C84" w:rsidRDefault="00CE287F" w:rsidP="00616F88">
      <w:pPr>
        <w:pStyle w:val="afd"/>
        <w:ind w:left="0" w:right="244"/>
        <w:jc w:val="center"/>
        <w:rPr>
          <w:rFonts w:cs="Times New Roman"/>
          <w:color w:val="000000"/>
          <w:sz w:val="24"/>
          <w:szCs w:val="24"/>
          <w:shd w:val="clear" w:color="auto" w:fill="FFFFFF"/>
        </w:rPr>
      </w:pPr>
      <w:r>
        <w:rPr>
          <w:rFonts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3959225" cy="2466975"/>
            <wp:effectExtent l="19050" t="0" r="3175" b="0"/>
            <wp:docPr id="4" name="Рисунок 4" descr="DSC_0149 сжат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SC_0149 сжатый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9225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C84" w:rsidRPr="00B203A6" w:rsidRDefault="00AC2C84" w:rsidP="00C80BE8">
      <w:pPr>
        <w:pStyle w:val="afd"/>
        <w:ind w:left="0" w:right="244"/>
        <w:rPr>
          <w:rFonts w:cs="Times New Roman"/>
          <w:color w:val="auto"/>
          <w:sz w:val="24"/>
          <w:szCs w:val="24"/>
        </w:rPr>
      </w:pPr>
    </w:p>
    <w:p w:rsidR="001267C6" w:rsidRDefault="001267C6" w:rsidP="003953C9">
      <w:pPr>
        <w:pStyle w:val="4"/>
        <w:tabs>
          <w:tab w:val="clear" w:pos="864"/>
        </w:tabs>
        <w:rPr>
          <w:rFonts w:cs="Times New Roman"/>
          <w:sz w:val="26"/>
          <w:szCs w:val="26"/>
        </w:rPr>
      </w:pPr>
      <w:r>
        <w:t>Сувенирная продукция</w:t>
      </w:r>
    </w:p>
    <w:p w:rsidR="001267C6" w:rsidRPr="00816CDF" w:rsidRDefault="001267C6">
      <w:pPr>
        <w:pStyle w:val="WW-"/>
        <w:rPr>
          <w:rFonts w:cs="Times New Roman"/>
          <w:i/>
        </w:rPr>
      </w:pPr>
      <w:r w:rsidRPr="00816CDF">
        <w:rPr>
          <w:rFonts w:cs="Times New Roman"/>
          <w:i/>
        </w:rPr>
        <w:t>Основные виды сувенирной продукции, которую можно рекомендовать гостям территории</w:t>
      </w:r>
    </w:p>
    <w:p w:rsidR="00B203A6" w:rsidRDefault="00B203A6" w:rsidP="00B203A6">
      <w:pPr>
        <w:jc w:val="both"/>
        <w:rPr>
          <w:i/>
          <w:u w:val="single"/>
        </w:rPr>
      </w:pPr>
    </w:p>
    <w:p w:rsidR="00B203A6" w:rsidRDefault="00B203A6" w:rsidP="00B203A6">
      <w:pPr>
        <w:jc w:val="both"/>
        <w:rPr>
          <w:i/>
          <w:color w:val="000000"/>
          <w:u w:val="single"/>
        </w:rPr>
      </w:pPr>
      <w:r w:rsidRPr="00B203A6">
        <w:rPr>
          <w:i/>
          <w:color w:val="000000"/>
          <w:u w:val="single"/>
        </w:rPr>
        <w:t>Сувенирная продукция с символикой города и района</w:t>
      </w:r>
    </w:p>
    <w:p w:rsidR="00B203A6" w:rsidRPr="00B203A6" w:rsidRDefault="00B203A6" w:rsidP="00B203A6">
      <w:pPr>
        <w:jc w:val="both"/>
        <w:rPr>
          <w:i/>
          <w:color w:val="000000"/>
          <w:u w:val="single"/>
        </w:rPr>
      </w:pPr>
    </w:p>
    <w:p w:rsidR="00B203A6" w:rsidRPr="00B203A6" w:rsidRDefault="00B203A6" w:rsidP="00B203A6">
      <w:pPr>
        <w:widowControl/>
        <w:suppressAutoHyphens w:val="0"/>
        <w:spacing w:before="40"/>
        <w:contextualSpacing/>
        <w:jc w:val="both"/>
        <w:rPr>
          <w:rFonts w:eastAsia="Arial Unicode MS"/>
          <w:color w:val="000000"/>
          <w:spacing w:val="2"/>
        </w:rPr>
      </w:pPr>
      <w:r w:rsidRPr="00B203A6">
        <w:rPr>
          <w:rFonts w:eastAsia="Arial Unicode MS"/>
          <w:color w:val="000000"/>
          <w:spacing w:val="2"/>
        </w:rPr>
        <w:t>Брелки</w:t>
      </w:r>
    </w:p>
    <w:p w:rsidR="00B203A6" w:rsidRPr="00B203A6" w:rsidRDefault="00B203A6" w:rsidP="00B203A6">
      <w:pPr>
        <w:widowControl/>
        <w:suppressAutoHyphens w:val="0"/>
        <w:spacing w:before="40"/>
        <w:contextualSpacing/>
        <w:jc w:val="both"/>
        <w:rPr>
          <w:rFonts w:eastAsia="Arial Unicode MS"/>
          <w:color w:val="000000"/>
          <w:spacing w:val="2"/>
        </w:rPr>
      </w:pPr>
      <w:r w:rsidRPr="00B203A6">
        <w:rPr>
          <w:rFonts w:eastAsia="Arial Unicode MS"/>
          <w:color w:val="000000"/>
          <w:spacing w:val="2"/>
        </w:rPr>
        <w:t>Ручки</w:t>
      </w:r>
    </w:p>
    <w:p w:rsidR="00B203A6" w:rsidRPr="00B203A6" w:rsidRDefault="00B203A6" w:rsidP="00B203A6">
      <w:pPr>
        <w:widowControl/>
        <w:suppressAutoHyphens w:val="0"/>
        <w:spacing w:before="40"/>
        <w:contextualSpacing/>
        <w:jc w:val="both"/>
        <w:rPr>
          <w:rFonts w:eastAsia="Arial Unicode MS"/>
          <w:color w:val="000000"/>
          <w:spacing w:val="2"/>
        </w:rPr>
      </w:pPr>
      <w:r w:rsidRPr="00B203A6">
        <w:rPr>
          <w:rFonts w:eastAsia="Arial Unicode MS"/>
          <w:color w:val="000000"/>
          <w:spacing w:val="2"/>
        </w:rPr>
        <w:t>Посуда (чашки, тарелки)</w:t>
      </w:r>
    </w:p>
    <w:p w:rsidR="00B203A6" w:rsidRPr="00B203A6" w:rsidRDefault="00B203A6" w:rsidP="00B203A6">
      <w:pPr>
        <w:widowControl/>
        <w:suppressAutoHyphens w:val="0"/>
        <w:spacing w:before="40"/>
        <w:contextualSpacing/>
        <w:jc w:val="both"/>
        <w:rPr>
          <w:rFonts w:eastAsia="Arial Unicode MS"/>
          <w:color w:val="000000"/>
          <w:spacing w:val="2"/>
        </w:rPr>
      </w:pPr>
      <w:r w:rsidRPr="00B203A6">
        <w:rPr>
          <w:rFonts w:eastAsia="Arial Unicode MS"/>
          <w:color w:val="000000"/>
          <w:spacing w:val="2"/>
        </w:rPr>
        <w:t>Скатерти</w:t>
      </w:r>
    </w:p>
    <w:p w:rsidR="00B203A6" w:rsidRPr="00B203A6" w:rsidRDefault="00B203A6" w:rsidP="00B203A6">
      <w:pPr>
        <w:widowControl/>
        <w:suppressAutoHyphens w:val="0"/>
        <w:spacing w:before="40"/>
        <w:contextualSpacing/>
        <w:jc w:val="both"/>
        <w:rPr>
          <w:rFonts w:eastAsia="Arial Unicode MS"/>
          <w:color w:val="000000"/>
          <w:spacing w:val="2"/>
        </w:rPr>
      </w:pPr>
      <w:r w:rsidRPr="00B203A6">
        <w:rPr>
          <w:rFonts w:eastAsia="Arial Unicode MS"/>
          <w:color w:val="000000"/>
          <w:spacing w:val="2"/>
        </w:rPr>
        <w:t>Часы, вазы</w:t>
      </w:r>
    </w:p>
    <w:p w:rsidR="00B203A6" w:rsidRPr="00B203A6" w:rsidRDefault="00B203A6" w:rsidP="00B203A6">
      <w:pPr>
        <w:widowControl/>
        <w:suppressAutoHyphens w:val="0"/>
        <w:spacing w:before="40"/>
        <w:contextualSpacing/>
        <w:jc w:val="both"/>
        <w:rPr>
          <w:rFonts w:eastAsia="Arial Unicode MS"/>
          <w:color w:val="000000"/>
          <w:spacing w:val="2"/>
        </w:rPr>
      </w:pPr>
      <w:r w:rsidRPr="00B203A6">
        <w:rPr>
          <w:rFonts w:eastAsia="Arial Unicode MS"/>
          <w:color w:val="000000"/>
          <w:spacing w:val="2"/>
        </w:rPr>
        <w:t>Футболки</w:t>
      </w:r>
    </w:p>
    <w:p w:rsidR="00B203A6" w:rsidRPr="00B203A6" w:rsidRDefault="00B203A6" w:rsidP="00B203A6">
      <w:pPr>
        <w:widowControl/>
        <w:suppressAutoHyphens w:val="0"/>
        <w:spacing w:before="40"/>
        <w:contextualSpacing/>
        <w:jc w:val="both"/>
        <w:rPr>
          <w:rFonts w:eastAsia="Arial Unicode MS"/>
          <w:color w:val="000000"/>
          <w:spacing w:val="2"/>
        </w:rPr>
      </w:pPr>
      <w:r w:rsidRPr="00B203A6">
        <w:rPr>
          <w:rFonts w:eastAsia="Arial Unicode MS"/>
          <w:color w:val="000000"/>
          <w:spacing w:val="2"/>
        </w:rPr>
        <w:t xml:space="preserve">Магниты </w:t>
      </w:r>
    </w:p>
    <w:p w:rsidR="00034B28" w:rsidRPr="00B203A6" w:rsidRDefault="00034B28">
      <w:pPr>
        <w:pStyle w:val="WW-"/>
        <w:rPr>
          <w:rFonts w:cs="Times New Roman"/>
          <w:color w:val="000000"/>
        </w:rPr>
      </w:pPr>
    </w:p>
    <w:p w:rsidR="001267C6" w:rsidRDefault="001267C6" w:rsidP="003953C9">
      <w:pPr>
        <w:pStyle w:val="4"/>
        <w:tabs>
          <w:tab w:val="clear" w:pos="864"/>
        </w:tabs>
        <w:rPr>
          <w:rFonts w:cs="Times New Roman"/>
          <w:sz w:val="26"/>
          <w:szCs w:val="26"/>
        </w:rPr>
      </w:pPr>
      <w:bookmarkStart w:id="11" w:name="__RefHeading__1934_2132402504"/>
      <w:bookmarkEnd w:id="11"/>
      <w:r>
        <w:rPr>
          <w:rFonts w:ascii="Times New Roman" w:hAnsi="Times New Roman" w:cs="Times New Roman"/>
          <w:sz w:val="26"/>
          <w:szCs w:val="26"/>
        </w:rPr>
        <w:t>Выставочная деятельность</w:t>
      </w:r>
    </w:p>
    <w:p w:rsidR="001267C6" w:rsidRDefault="001267C6">
      <w:pPr>
        <w:pStyle w:val="WW-"/>
        <w:rPr>
          <w:rFonts w:cs="Times New Roman"/>
          <w:i/>
        </w:rPr>
      </w:pPr>
      <w:r w:rsidRPr="00816CDF">
        <w:rPr>
          <w:rFonts w:cs="Times New Roman"/>
          <w:i/>
        </w:rPr>
        <w:t>Проводимые на территории региона межрегиональные и международные туристские выставки и прочие мероприятия</w:t>
      </w:r>
    </w:p>
    <w:p w:rsidR="00B203A6" w:rsidRPr="00816CDF" w:rsidRDefault="00B203A6">
      <w:pPr>
        <w:pStyle w:val="WW-"/>
        <w:rPr>
          <w:rFonts w:cs="Times New Roman"/>
          <w:i/>
        </w:rPr>
      </w:pPr>
    </w:p>
    <w:p w:rsidR="00253A79" w:rsidRDefault="00B203A6" w:rsidP="00B203A6">
      <w:pPr>
        <w:numPr>
          <w:ilvl w:val="0"/>
          <w:numId w:val="18"/>
        </w:numPr>
        <w:rPr>
          <w:sz w:val="28"/>
          <w:szCs w:val="28"/>
        </w:rPr>
      </w:pPr>
      <w:r>
        <w:rPr>
          <w:sz w:val="28"/>
          <w:szCs w:val="28"/>
        </w:rPr>
        <w:t>Ежегодные межрегиональные краеведческие чтения</w:t>
      </w:r>
    </w:p>
    <w:p w:rsidR="00B203A6" w:rsidRDefault="00B203A6" w:rsidP="00253A79">
      <w:pPr>
        <w:ind w:left="720"/>
        <w:rPr>
          <w:sz w:val="28"/>
          <w:szCs w:val="28"/>
        </w:rPr>
      </w:pPr>
      <w:r>
        <w:rPr>
          <w:sz w:val="28"/>
          <w:szCs w:val="28"/>
        </w:rPr>
        <w:t xml:space="preserve"> «Сергей Рыскин и Писцовский край»</w:t>
      </w:r>
    </w:p>
    <w:p w:rsidR="00CB4A34" w:rsidRDefault="00CB4A34">
      <w:pPr>
        <w:pStyle w:val="WW-"/>
        <w:rPr>
          <w:rFonts w:cs="Times New Roman"/>
          <w:sz w:val="26"/>
          <w:szCs w:val="26"/>
        </w:rPr>
      </w:pPr>
    </w:p>
    <w:p w:rsidR="001267C6" w:rsidRDefault="001267C6" w:rsidP="003953C9">
      <w:pPr>
        <w:pStyle w:val="4"/>
        <w:tabs>
          <w:tab w:val="clear" w:pos="864"/>
        </w:tabs>
        <w:rPr>
          <w:rFonts w:cs="Times New Roman"/>
          <w:sz w:val="26"/>
          <w:szCs w:val="26"/>
        </w:rPr>
      </w:pPr>
      <w:bookmarkStart w:id="12" w:name="__RefHeading__1936_2132402504"/>
      <w:bookmarkEnd w:id="12"/>
      <w:r>
        <w:rPr>
          <w:rFonts w:ascii="Times New Roman" w:hAnsi="Times New Roman" w:cs="Times New Roman"/>
          <w:sz w:val="26"/>
          <w:szCs w:val="26"/>
        </w:rPr>
        <w:t>Программы продвижения региона</w:t>
      </w:r>
    </w:p>
    <w:p w:rsidR="001267C6" w:rsidRDefault="001267C6">
      <w:pPr>
        <w:pStyle w:val="WW-"/>
        <w:rPr>
          <w:rFonts w:cs="Times New Roman"/>
          <w:sz w:val="26"/>
          <w:szCs w:val="26"/>
        </w:rPr>
      </w:pPr>
      <w:r>
        <w:rPr>
          <w:rFonts w:cs="Times New Roman"/>
          <w:sz w:val="26"/>
          <w:szCs w:val="26"/>
        </w:rPr>
        <w:t xml:space="preserve">Наличие маркетинговых программ по продвижению туристских продуктов с их </w:t>
      </w:r>
    </w:p>
    <w:p w:rsidR="001267C6" w:rsidRDefault="00253A79">
      <w:pPr>
        <w:pStyle w:val="WW-"/>
        <w:rPr>
          <w:rFonts w:cs="Times New Roman"/>
          <w:sz w:val="26"/>
          <w:szCs w:val="26"/>
        </w:rPr>
      </w:pPr>
      <w:r>
        <w:rPr>
          <w:rFonts w:cs="Times New Roman"/>
          <w:sz w:val="26"/>
          <w:szCs w:val="26"/>
        </w:rPr>
        <w:t>у</w:t>
      </w:r>
      <w:r w:rsidR="001267C6">
        <w:rPr>
          <w:rFonts w:cs="Times New Roman"/>
          <w:sz w:val="26"/>
          <w:szCs w:val="26"/>
        </w:rPr>
        <w:t>казанием</w:t>
      </w:r>
    </w:p>
    <w:p w:rsidR="00857BBB" w:rsidRDefault="00857BBB" w:rsidP="00F812E6">
      <w:pPr>
        <w:pStyle w:val="WW-"/>
        <w:numPr>
          <w:ilvl w:val="0"/>
          <w:numId w:val="18"/>
        </w:numPr>
        <w:rPr>
          <w:rFonts w:cs="Times New Roman"/>
          <w:sz w:val="26"/>
          <w:szCs w:val="26"/>
        </w:rPr>
      </w:pPr>
      <w:r>
        <w:rPr>
          <w:rFonts w:cs="Times New Roman"/>
          <w:sz w:val="26"/>
          <w:szCs w:val="26"/>
        </w:rPr>
        <w:t>отсутствуют</w:t>
      </w:r>
    </w:p>
    <w:p w:rsidR="001267C6" w:rsidRDefault="001267C6" w:rsidP="003953C9">
      <w:pPr>
        <w:pStyle w:val="4"/>
        <w:tabs>
          <w:tab w:val="clear" w:pos="864"/>
        </w:tabs>
      </w:pPr>
      <w:bookmarkStart w:id="13" w:name="__RefHeading__1938_2132402504"/>
      <w:bookmarkEnd w:id="13"/>
      <w:r>
        <w:rPr>
          <w:rFonts w:ascii="Times New Roman" w:hAnsi="Times New Roman" w:cs="Times New Roman"/>
          <w:sz w:val="26"/>
          <w:szCs w:val="26"/>
        </w:rPr>
        <w:t>Рекламные материалы о регионе</w:t>
      </w:r>
    </w:p>
    <w:p w:rsidR="001267C6" w:rsidRDefault="001267C6">
      <w:pPr>
        <w:pStyle w:val="WW-"/>
      </w:pPr>
      <w:r>
        <w:t xml:space="preserve">Рекламные материалы по региону, рекламно-информационные издания о регионе, сайты о  регионе, видео материалы </w:t>
      </w:r>
    </w:p>
    <w:p w:rsidR="00B203A6" w:rsidRDefault="00B203A6">
      <w:pPr>
        <w:pStyle w:val="WW-"/>
      </w:pPr>
    </w:p>
    <w:p w:rsidR="00B203A6" w:rsidRDefault="00B203A6" w:rsidP="00B203A6">
      <w:pPr>
        <w:rPr>
          <w:sz w:val="28"/>
          <w:szCs w:val="28"/>
        </w:rPr>
      </w:pPr>
      <w:r>
        <w:rPr>
          <w:sz w:val="28"/>
          <w:szCs w:val="28"/>
        </w:rPr>
        <w:t xml:space="preserve">Официальный сайт Комсомольского муниципального района </w:t>
      </w:r>
    </w:p>
    <w:p w:rsidR="00B203A6" w:rsidRDefault="00B203A6" w:rsidP="00B203A6">
      <w:hyperlink r:id="rId41" w:history="1">
        <w:r>
          <w:rPr>
            <w:rStyle w:val="a6"/>
            <w:sz w:val="28"/>
            <w:szCs w:val="28"/>
          </w:rPr>
          <w:t>http://adm-komsomolsk.ru</w:t>
        </w:r>
      </w:hyperlink>
    </w:p>
    <w:p w:rsidR="00B203A6" w:rsidRDefault="00B203A6" w:rsidP="00B203A6">
      <w:pPr>
        <w:rPr>
          <w:sz w:val="28"/>
          <w:szCs w:val="28"/>
        </w:rPr>
      </w:pPr>
    </w:p>
    <w:p w:rsidR="001267C6" w:rsidRDefault="001267C6" w:rsidP="003953C9">
      <w:pPr>
        <w:pStyle w:val="4"/>
        <w:tabs>
          <w:tab w:val="clear" w:pos="864"/>
        </w:tabs>
      </w:pPr>
      <w:r>
        <w:t>Мероприятия  по продвижению региона</w:t>
      </w:r>
    </w:p>
    <w:p w:rsidR="001267C6" w:rsidRDefault="001267C6">
      <w:r>
        <w:t>(информационные туры, выставки, ярмарки, фестивали, конференции, мастер-классы, совещания по развитию туризма и т.д.):</w:t>
      </w:r>
    </w:p>
    <w:p w:rsidR="00B203A6" w:rsidRDefault="00B203A6"/>
    <w:p w:rsidR="00B203A6" w:rsidRDefault="00B203A6" w:rsidP="00B203A6">
      <w:pPr>
        <w:rPr>
          <w:sz w:val="28"/>
          <w:szCs w:val="28"/>
        </w:rPr>
      </w:pPr>
      <w:r>
        <w:rPr>
          <w:sz w:val="28"/>
          <w:szCs w:val="28"/>
          <w:u w:val="single"/>
        </w:rPr>
        <w:t>Ежегодный фестиваль « Подозерская клубника»</w:t>
      </w:r>
      <w:r>
        <w:rPr>
          <w:sz w:val="28"/>
          <w:szCs w:val="28"/>
        </w:rPr>
        <w:t xml:space="preserve"> , организатор – Администрация района, дата проведения  -  последняя суббота июня, участники – жители и гости с.Подозерский, количество посетителей – 1000 человек, место проведения  - с.Подозерский Комсомольского района</w:t>
      </w:r>
    </w:p>
    <w:p w:rsidR="00253A79" w:rsidRDefault="00253A79" w:rsidP="00B203A6">
      <w:pPr>
        <w:rPr>
          <w:sz w:val="28"/>
          <w:szCs w:val="28"/>
        </w:rPr>
      </w:pPr>
    </w:p>
    <w:p w:rsidR="00B203A6" w:rsidRDefault="00B203A6" w:rsidP="00B203A6">
      <w:pPr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 xml:space="preserve">«Ситцевая ярмарка» - </w:t>
      </w:r>
      <w:r>
        <w:rPr>
          <w:sz w:val="28"/>
          <w:szCs w:val="28"/>
        </w:rPr>
        <w:t>организатор – Администрация района, дата проведения  -  первая суббота июня, участники – жители и гости села, количество посетителей – 3000 человек, место проведения  - с.Писцово Комсомольского района</w:t>
      </w:r>
    </w:p>
    <w:p w:rsidR="00B203A6" w:rsidRDefault="00B203A6" w:rsidP="00B203A6">
      <w:pPr>
        <w:rPr>
          <w:sz w:val="28"/>
          <w:szCs w:val="28"/>
        </w:rPr>
      </w:pPr>
      <w:r>
        <w:rPr>
          <w:sz w:val="28"/>
          <w:szCs w:val="28"/>
          <w:u w:val="single"/>
        </w:rPr>
        <w:lastRenderedPageBreak/>
        <w:t xml:space="preserve">Областной фестиваль детского художественного творчества «Звездный хоровод» - </w:t>
      </w:r>
      <w:r>
        <w:rPr>
          <w:sz w:val="28"/>
          <w:szCs w:val="28"/>
        </w:rPr>
        <w:t>организатор – Администрация района, дата проведения  -  последняя суббота мая, участники – жители и гости города, детские творческие коллективы Ивановской области, количество посетителей – 2000 человек, место проведения  - г. Комсомольск</w:t>
      </w:r>
    </w:p>
    <w:p w:rsidR="00B203A6" w:rsidRDefault="00B203A6" w:rsidP="00B203A6">
      <w:pPr>
        <w:rPr>
          <w:sz w:val="28"/>
          <w:szCs w:val="28"/>
        </w:rPr>
      </w:pPr>
      <w:r>
        <w:rPr>
          <w:sz w:val="28"/>
          <w:szCs w:val="28"/>
        </w:rPr>
        <w:t>«Миловская ярмарка» - организатор – Администрация района, дата проведения  - вторая  суббота  сентября, участники – жители и гости района, количество посетителей – 1000 человек, место проведения  - г. Комсомольск</w:t>
      </w:r>
    </w:p>
    <w:p w:rsidR="001267C6" w:rsidRDefault="001267C6" w:rsidP="00857BBB">
      <w:pPr>
        <w:pStyle w:val="3"/>
        <w:numPr>
          <w:ilvl w:val="0"/>
          <w:numId w:val="20"/>
        </w:numPr>
      </w:pPr>
      <w:bookmarkStart w:id="14" w:name="__RefHeading__1940_2132402504"/>
      <w:bookmarkEnd w:id="14"/>
      <w:r>
        <w:t>Муниципальные образования</w:t>
      </w:r>
    </w:p>
    <w:p w:rsidR="001267C6" w:rsidRDefault="001267C6" w:rsidP="003953C9">
      <w:pPr>
        <w:pStyle w:val="4"/>
        <w:tabs>
          <w:tab w:val="clear" w:pos="864"/>
        </w:tabs>
        <w:rPr>
          <w:lang w:val="ru-RU"/>
        </w:rPr>
      </w:pPr>
      <w:bookmarkStart w:id="15" w:name="__RefHeading__1942_2132402504"/>
      <w:bookmarkEnd w:id="15"/>
      <w:r>
        <w:t>Общее описание района (города)</w:t>
      </w:r>
    </w:p>
    <w:p w:rsidR="007D5290" w:rsidRPr="007D5290" w:rsidRDefault="007D5290" w:rsidP="007D5290">
      <w:pPr>
        <w:pStyle w:val="a1"/>
        <w:rPr>
          <w:lang w:val="ru-RU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288"/>
        <w:gridCol w:w="1529"/>
        <w:gridCol w:w="1850"/>
        <w:gridCol w:w="1549"/>
        <w:gridCol w:w="1913"/>
      </w:tblGrid>
      <w:tr w:rsidR="00C934DF" w:rsidTr="00C934DF">
        <w:trPr>
          <w:jc w:val="center"/>
        </w:trPr>
        <w:tc>
          <w:tcPr>
            <w:tcW w:w="2288" w:type="dxa"/>
            <w:shd w:val="clear" w:color="auto" w:fill="auto"/>
          </w:tcPr>
          <w:p w:rsidR="00C934DF" w:rsidRDefault="00C934DF" w:rsidP="00BC312E">
            <w:pPr>
              <w:pStyle w:val="WW-"/>
              <w:jc w:val="center"/>
            </w:pPr>
            <w:r>
              <w:t>Название муниципального образования</w:t>
            </w:r>
          </w:p>
        </w:tc>
        <w:tc>
          <w:tcPr>
            <w:tcW w:w="1529" w:type="dxa"/>
            <w:shd w:val="clear" w:color="auto" w:fill="auto"/>
          </w:tcPr>
          <w:p w:rsidR="00C934DF" w:rsidRDefault="00C934DF" w:rsidP="00BC312E">
            <w:pPr>
              <w:pStyle w:val="WW-"/>
              <w:jc w:val="center"/>
            </w:pPr>
            <w:r>
              <w:t>Население районного центра (чел.)</w:t>
            </w:r>
          </w:p>
        </w:tc>
        <w:tc>
          <w:tcPr>
            <w:tcW w:w="1850" w:type="dxa"/>
            <w:shd w:val="clear" w:color="auto" w:fill="auto"/>
          </w:tcPr>
          <w:p w:rsidR="00C934DF" w:rsidRDefault="00C934DF" w:rsidP="00BC312E">
            <w:pPr>
              <w:pStyle w:val="WW-"/>
              <w:jc w:val="center"/>
            </w:pPr>
            <w:r>
              <w:t xml:space="preserve"> Площадь </w:t>
            </w:r>
          </w:p>
          <w:p w:rsidR="00C934DF" w:rsidRDefault="00C934DF" w:rsidP="0059587B">
            <w:pPr>
              <w:pStyle w:val="WW-"/>
              <w:jc w:val="center"/>
            </w:pPr>
            <w:r>
              <w:t xml:space="preserve"> (га)</w:t>
            </w:r>
          </w:p>
        </w:tc>
        <w:tc>
          <w:tcPr>
            <w:tcW w:w="1549" w:type="dxa"/>
            <w:shd w:val="clear" w:color="auto" w:fill="auto"/>
          </w:tcPr>
          <w:p w:rsidR="00C934DF" w:rsidRDefault="00C934DF" w:rsidP="00BC312E">
            <w:pPr>
              <w:pStyle w:val="WW-"/>
              <w:jc w:val="center"/>
            </w:pPr>
            <w:r>
              <w:t>Расстояние до г. Иваново (км)</w:t>
            </w:r>
          </w:p>
        </w:tc>
        <w:tc>
          <w:tcPr>
            <w:tcW w:w="1913" w:type="dxa"/>
            <w:shd w:val="clear" w:color="auto" w:fill="auto"/>
          </w:tcPr>
          <w:p w:rsidR="00C934DF" w:rsidRDefault="00C934DF" w:rsidP="00BC312E">
            <w:pPr>
              <w:pStyle w:val="WW-"/>
              <w:jc w:val="center"/>
            </w:pPr>
            <w:r>
              <w:t>И</w:t>
            </w:r>
            <w:r w:rsidRPr="00A536C1">
              <w:t>нфраструктура (наличие дороги, ведущей к крупным городам)</w:t>
            </w:r>
          </w:p>
        </w:tc>
      </w:tr>
      <w:tr w:rsidR="00C934DF" w:rsidTr="00C934DF">
        <w:trPr>
          <w:jc w:val="center"/>
        </w:trPr>
        <w:tc>
          <w:tcPr>
            <w:tcW w:w="2288" w:type="dxa"/>
            <w:shd w:val="clear" w:color="auto" w:fill="auto"/>
            <w:vAlign w:val="center"/>
          </w:tcPr>
          <w:p w:rsidR="00C934DF" w:rsidRDefault="00C934DF" w:rsidP="000A484D">
            <w:pPr>
              <w:jc w:val="center"/>
              <w:rPr>
                <w:rFonts w:cs="Times New Roman"/>
                <w:color w:val="000000"/>
              </w:rPr>
            </w:pPr>
            <w:r w:rsidRPr="008E0588">
              <w:rPr>
                <w:rFonts w:cs="Times New Roman"/>
                <w:color w:val="000000"/>
              </w:rPr>
              <w:t xml:space="preserve">Комсомольский </w:t>
            </w:r>
            <w:r>
              <w:rPr>
                <w:rFonts w:cs="Times New Roman"/>
                <w:color w:val="000000"/>
              </w:rPr>
              <w:t xml:space="preserve">муниципальный </w:t>
            </w:r>
            <w:r w:rsidRPr="008E0588">
              <w:rPr>
                <w:rFonts w:cs="Times New Roman"/>
                <w:color w:val="000000"/>
              </w:rPr>
              <w:t>район</w:t>
            </w:r>
          </w:p>
          <w:p w:rsidR="00C934DF" w:rsidRDefault="00C934DF" w:rsidP="000A484D">
            <w:pPr>
              <w:jc w:val="center"/>
              <w:rPr>
                <w:rFonts w:cs="Times New Roman"/>
                <w:color w:val="000000"/>
              </w:rPr>
            </w:pPr>
          </w:p>
          <w:p w:rsidR="00C934DF" w:rsidRPr="008E0588" w:rsidRDefault="00C934DF" w:rsidP="000A484D">
            <w:pPr>
              <w:jc w:val="center"/>
              <w:rPr>
                <w:rFonts w:cs="Times New Roman"/>
              </w:rPr>
            </w:pPr>
          </w:p>
        </w:tc>
        <w:tc>
          <w:tcPr>
            <w:tcW w:w="1529" w:type="dxa"/>
            <w:shd w:val="clear" w:color="auto" w:fill="auto"/>
          </w:tcPr>
          <w:p w:rsidR="00C934DF" w:rsidRDefault="00C934DF" w:rsidP="000A484D">
            <w:pPr>
              <w:pStyle w:val="WW-"/>
              <w:jc w:val="center"/>
            </w:pPr>
          </w:p>
          <w:p w:rsidR="00C934DF" w:rsidRDefault="00C934DF" w:rsidP="000A484D">
            <w:pPr>
              <w:pStyle w:val="WW-"/>
              <w:jc w:val="center"/>
            </w:pPr>
            <w:r>
              <w:t>20390</w:t>
            </w:r>
          </w:p>
        </w:tc>
        <w:tc>
          <w:tcPr>
            <w:tcW w:w="1850" w:type="dxa"/>
            <w:shd w:val="clear" w:color="auto" w:fill="auto"/>
          </w:tcPr>
          <w:p w:rsidR="00C934DF" w:rsidRDefault="00C934DF" w:rsidP="000A484D">
            <w:pPr>
              <w:pStyle w:val="WW-"/>
              <w:jc w:val="center"/>
            </w:pPr>
          </w:p>
          <w:p w:rsidR="00C934DF" w:rsidRDefault="00C934DF" w:rsidP="000A484D">
            <w:pPr>
              <w:pStyle w:val="WW-"/>
              <w:jc w:val="center"/>
            </w:pPr>
            <w:r>
              <w:t>4232</w:t>
            </w:r>
          </w:p>
        </w:tc>
        <w:tc>
          <w:tcPr>
            <w:tcW w:w="1549" w:type="dxa"/>
            <w:shd w:val="clear" w:color="auto" w:fill="auto"/>
          </w:tcPr>
          <w:p w:rsidR="00C934DF" w:rsidRDefault="00C934DF" w:rsidP="000A484D">
            <w:pPr>
              <w:pStyle w:val="WW-"/>
              <w:jc w:val="center"/>
            </w:pPr>
          </w:p>
          <w:p w:rsidR="00C934DF" w:rsidRDefault="00C934DF" w:rsidP="000A484D">
            <w:pPr>
              <w:pStyle w:val="WW-"/>
              <w:jc w:val="center"/>
            </w:pPr>
            <w:r>
              <w:t>50</w:t>
            </w:r>
          </w:p>
        </w:tc>
        <w:tc>
          <w:tcPr>
            <w:tcW w:w="1913" w:type="dxa"/>
            <w:shd w:val="clear" w:color="auto" w:fill="auto"/>
          </w:tcPr>
          <w:p w:rsidR="00C934DF" w:rsidRDefault="00C934DF" w:rsidP="000A484D">
            <w:pPr>
              <w:pStyle w:val="WW-"/>
              <w:jc w:val="center"/>
            </w:pPr>
          </w:p>
          <w:p w:rsidR="00C934DF" w:rsidRDefault="00C934DF" w:rsidP="000A484D">
            <w:pPr>
              <w:pStyle w:val="WW-"/>
              <w:jc w:val="center"/>
            </w:pPr>
            <w:r>
              <w:t>Имеются</w:t>
            </w:r>
          </w:p>
        </w:tc>
      </w:tr>
      <w:tr w:rsidR="00C934DF" w:rsidTr="00C934DF">
        <w:trPr>
          <w:jc w:val="center"/>
        </w:trPr>
        <w:tc>
          <w:tcPr>
            <w:tcW w:w="2288" w:type="dxa"/>
            <w:shd w:val="clear" w:color="auto" w:fill="auto"/>
            <w:vAlign w:val="center"/>
          </w:tcPr>
          <w:p w:rsidR="00C934DF" w:rsidRDefault="00C934DF" w:rsidP="000A484D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Писцовское сельское поселение</w:t>
            </w:r>
          </w:p>
          <w:p w:rsidR="00C934DF" w:rsidRPr="008E0588" w:rsidRDefault="00C934DF" w:rsidP="000A484D">
            <w:pPr>
              <w:jc w:val="center"/>
              <w:rPr>
                <w:rFonts w:cs="Times New Roman"/>
              </w:rPr>
            </w:pPr>
          </w:p>
        </w:tc>
        <w:tc>
          <w:tcPr>
            <w:tcW w:w="1529" w:type="dxa"/>
            <w:shd w:val="clear" w:color="auto" w:fill="auto"/>
          </w:tcPr>
          <w:p w:rsidR="00C934DF" w:rsidRDefault="00C934DF" w:rsidP="000A484D">
            <w:pPr>
              <w:pStyle w:val="WW-"/>
              <w:jc w:val="center"/>
            </w:pPr>
            <w:r>
              <w:t>5246</w:t>
            </w:r>
          </w:p>
        </w:tc>
        <w:tc>
          <w:tcPr>
            <w:tcW w:w="1850" w:type="dxa"/>
            <w:shd w:val="clear" w:color="auto" w:fill="auto"/>
          </w:tcPr>
          <w:p w:rsidR="00C934DF" w:rsidRDefault="00C934DF" w:rsidP="000A484D">
            <w:pPr>
              <w:pStyle w:val="WW-"/>
              <w:jc w:val="center"/>
            </w:pPr>
            <w:r>
              <w:t>1223</w:t>
            </w:r>
          </w:p>
        </w:tc>
        <w:tc>
          <w:tcPr>
            <w:tcW w:w="1549" w:type="dxa"/>
            <w:shd w:val="clear" w:color="auto" w:fill="auto"/>
          </w:tcPr>
          <w:p w:rsidR="00C934DF" w:rsidRDefault="00C934DF" w:rsidP="000A484D">
            <w:pPr>
              <w:pStyle w:val="WW-"/>
              <w:jc w:val="center"/>
            </w:pPr>
            <w:r>
              <w:t>30</w:t>
            </w:r>
          </w:p>
        </w:tc>
        <w:tc>
          <w:tcPr>
            <w:tcW w:w="1913" w:type="dxa"/>
            <w:shd w:val="clear" w:color="auto" w:fill="auto"/>
          </w:tcPr>
          <w:p w:rsidR="00C934DF" w:rsidRDefault="00C934DF" w:rsidP="000A484D">
            <w:pPr>
              <w:pStyle w:val="WW-"/>
              <w:jc w:val="center"/>
            </w:pPr>
            <w:r>
              <w:t>Имеются</w:t>
            </w:r>
          </w:p>
        </w:tc>
      </w:tr>
      <w:tr w:rsidR="00C934DF" w:rsidTr="00C934DF">
        <w:trPr>
          <w:jc w:val="center"/>
        </w:trPr>
        <w:tc>
          <w:tcPr>
            <w:tcW w:w="2288" w:type="dxa"/>
            <w:shd w:val="clear" w:color="auto" w:fill="auto"/>
            <w:vAlign w:val="center"/>
          </w:tcPr>
          <w:p w:rsidR="00C934DF" w:rsidRDefault="00C934DF" w:rsidP="000A484D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Подозерское сельское поселение</w:t>
            </w:r>
          </w:p>
          <w:p w:rsidR="00C934DF" w:rsidRPr="008E0588" w:rsidRDefault="00C934DF" w:rsidP="000A484D">
            <w:pPr>
              <w:jc w:val="center"/>
              <w:rPr>
                <w:rFonts w:cs="Times New Roman"/>
              </w:rPr>
            </w:pPr>
          </w:p>
        </w:tc>
        <w:tc>
          <w:tcPr>
            <w:tcW w:w="1529" w:type="dxa"/>
            <w:shd w:val="clear" w:color="auto" w:fill="auto"/>
          </w:tcPr>
          <w:p w:rsidR="00C934DF" w:rsidRDefault="00C934DF" w:rsidP="000A484D">
            <w:pPr>
              <w:pStyle w:val="WW-"/>
              <w:jc w:val="center"/>
            </w:pPr>
            <w:r>
              <w:t>1702</w:t>
            </w:r>
          </w:p>
        </w:tc>
        <w:tc>
          <w:tcPr>
            <w:tcW w:w="1850" w:type="dxa"/>
            <w:shd w:val="clear" w:color="auto" w:fill="auto"/>
          </w:tcPr>
          <w:p w:rsidR="00C934DF" w:rsidRDefault="00C934DF" w:rsidP="000A484D">
            <w:pPr>
              <w:pStyle w:val="WW-"/>
              <w:jc w:val="center"/>
            </w:pPr>
            <w:r>
              <w:t>736</w:t>
            </w:r>
          </w:p>
        </w:tc>
        <w:tc>
          <w:tcPr>
            <w:tcW w:w="1549" w:type="dxa"/>
            <w:shd w:val="clear" w:color="auto" w:fill="auto"/>
          </w:tcPr>
          <w:p w:rsidR="00C934DF" w:rsidRDefault="00C934DF" w:rsidP="000A484D">
            <w:pPr>
              <w:pStyle w:val="WW-"/>
              <w:jc w:val="center"/>
            </w:pPr>
            <w:r>
              <w:t>48</w:t>
            </w:r>
          </w:p>
        </w:tc>
        <w:tc>
          <w:tcPr>
            <w:tcW w:w="1913" w:type="dxa"/>
            <w:shd w:val="clear" w:color="auto" w:fill="auto"/>
          </w:tcPr>
          <w:p w:rsidR="00C934DF" w:rsidRDefault="00C934DF" w:rsidP="00315066">
            <w:pPr>
              <w:pStyle w:val="WW-"/>
              <w:jc w:val="center"/>
            </w:pPr>
            <w:r>
              <w:t>Имеются</w:t>
            </w:r>
          </w:p>
        </w:tc>
      </w:tr>
      <w:tr w:rsidR="00C934DF" w:rsidTr="00C934DF">
        <w:trPr>
          <w:jc w:val="center"/>
        </w:trPr>
        <w:tc>
          <w:tcPr>
            <w:tcW w:w="2288" w:type="dxa"/>
            <w:shd w:val="clear" w:color="auto" w:fill="auto"/>
            <w:vAlign w:val="center"/>
          </w:tcPr>
          <w:p w:rsidR="00C934DF" w:rsidRDefault="00C934DF" w:rsidP="000A484D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Октябрьское сельское поселение</w:t>
            </w:r>
          </w:p>
          <w:p w:rsidR="00C934DF" w:rsidRPr="008E0588" w:rsidRDefault="00C934DF" w:rsidP="000A484D">
            <w:pPr>
              <w:jc w:val="center"/>
              <w:rPr>
                <w:rFonts w:cs="Times New Roman"/>
              </w:rPr>
            </w:pPr>
          </w:p>
        </w:tc>
        <w:tc>
          <w:tcPr>
            <w:tcW w:w="1529" w:type="dxa"/>
            <w:shd w:val="clear" w:color="auto" w:fill="auto"/>
          </w:tcPr>
          <w:p w:rsidR="00C934DF" w:rsidRDefault="00C934DF" w:rsidP="000A484D">
            <w:pPr>
              <w:pStyle w:val="WW-"/>
              <w:jc w:val="center"/>
            </w:pPr>
            <w:r>
              <w:t>1261</w:t>
            </w:r>
          </w:p>
        </w:tc>
        <w:tc>
          <w:tcPr>
            <w:tcW w:w="1850" w:type="dxa"/>
            <w:shd w:val="clear" w:color="auto" w:fill="auto"/>
          </w:tcPr>
          <w:p w:rsidR="00C934DF" w:rsidRDefault="00C934DF" w:rsidP="000A484D">
            <w:pPr>
              <w:pStyle w:val="WW-"/>
              <w:jc w:val="center"/>
            </w:pPr>
            <w:r>
              <w:t>279</w:t>
            </w:r>
          </w:p>
        </w:tc>
        <w:tc>
          <w:tcPr>
            <w:tcW w:w="1549" w:type="dxa"/>
            <w:shd w:val="clear" w:color="auto" w:fill="auto"/>
          </w:tcPr>
          <w:p w:rsidR="00C934DF" w:rsidRDefault="00C934DF" w:rsidP="000A484D">
            <w:pPr>
              <w:pStyle w:val="WW-"/>
              <w:jc w:val="center"/>
            </w:pPr>
            <w:r>
              <w:t>45</w:t>
            </w:r>
          </w:p>
        </w:tc>
        <w:tc>
          <w:tcPr>
            <w:tcW w:w="1913" w:type="dxa"/>
            <w:shd w:val="clear" w:color="auto" w:fill="auto"/>
          </w:tcPr>
          <w:p w:rsidR="00C934DF" w:rsidRDefault="00C934DF" w:rsidP="004E5992">
            <w:pPr>
              <w:pStyle w:val="WW-"/>
              <w:jc w:val="center"/>
            </w:pPr>
            <w:r>
              <w:t>Имеются</w:t>
            </w:r>
          </w:p>
        </w:tc>
      </w:tr>
      <w:tr w:rsidR="00C934DF" w:rsidTr="00C934DF">
        <w:trPr>
          <w:jc w:val="center"/>
        </w:trPr>
        <w:tc>
          <w:tcPr>
            <w:tcW w:w="2288" w:type="dxa"/>
            <w:shd w:val="clear" w:color="auto" w:fill="auto"/>
            <w:vAlign w:val="center"/>
          </w:tcPr>
          <w:p w:rsidR="00C934DF" w:rsidRDefault="00C934DF" w:rsidP="000A484D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Марковское сельское поселение</w:t>
            </w:r>
          </w:p>
          <w:p w:rsidR="00C934DF" w:rsidRPr="008E0588" w:rsidRDefault="00C934DF" w:rsidP="000A484D">
            <w:pPr>
              <w:jc w:val="center"/>
              <w:rPr>
                <w:rFonts w:cs="Times New Roman"/>
              </w:rPr>
            </w:pPr>
          </w:p>
        </w:tc>
        <w:tc>
          <w:tcPr>
            <w:tcW w:w="1529" w:type="dxa"/>
            <w:shd w:val="clear" w:color="auto" w:fill="auto"/>
          </w:tcPr>
          <w:p w:rsidR="00C934DF" w:rsidRDefault="00C934DF" w:rsidP="000A484D">
            <w:pPr>
              <w:pStyle w:val="WW-"/>
              <w:jc w:val="center"/>
            </w:pPr>
            <w:r>
              <w:t>1571</w:t>
            </w:r>
          </w:p>
        </w:tc>
        <w:tc>
          <w:tcPr>
            <w:tcW w:w="1850" w:type="dxa"/>
            <w:shd w:val="clear" w:color="auto" w:fill="auto"/>
          </w:tcPr>
          <w:p w:rsidR="00C934DF" w:rsidRDefault="00C934DF" w:rsidP="000A484D">
            <w:pPr>
              <w:pStyle w:val="WW-"/>
              <w:jc w:val="center"/>
            </w:pPr>
            <w:r>
              <w:t>463</w:t>
            </w:r>
          </w:p>
        </w:tc>
        <w:tc>
          <w:tcPr>
            <w:tcW w:w="1549" w:type="dxa"/>
            <w:shd w:val="clear" w:color="auto" w:fill="auto"/>
          </w:tcPr>
          <w:p w:rsidR="00C934DF" w:rsidRDefault="00C934DF" w:rsidP="000A484D">
            <w:pPr>
              <w:pStyle w:val="WW-"/>
              <w:jc w:val="center"/>
            </w:pPr>
            <w:r>
              <w:t>62</w:t>
            </w:r>
          </w:p>
        </w:tc>
        <w:tc>
          <w:tcPr>
            <w:tcW w:w="1913" w:type="dxa"/>
            <w:shd w:val="clear" w:color="auto" w:fill="auto"/>
          </w:tcPr>
          <w:p w:rsidR="00C934DF" w:rsidRDefault="00C934DF" w:rsidP="00315066">
            <w:pPr>
              <w:pStyle w:val="WW-"/>
              <w:jc w:val="center"/>
            </w:pPr>
            <w:r>
              <w:t>Имеются</w:t>
            </w:r>
          </w:p>
        </w:tc>
      </w:tr>
      <w:tr w:rsidR="00C934DF" w:rsidTr="00C934DF">
        <w:trPr>
          <w:jc w:val="center"/>
        </w:trPr>
        <w:tc>
          <w:tcPr>
            <w:tcW w:w="2288" w:type="dxa"/>
            <w:shd w:val="clear" w:color="auto" w:fill="auto"/>
            <w:vAlign w:val="center"/>
          </w:tcPr>
          <w:p w:rsidR="00C934DF" w:rsidRDefault="00C934DF" w:rsidP="000A484D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Новоусадебское сельское поселение</w:t>
            </w:r>
          </w:p>
          <w:p w:rsidR="00C934DF" w:rsidRPr="008E0588" w:rsidRDefault="00C934DF" w:rsidP="000A484D">
            <w:pPr>
              <w:jc w:val="center"/>
              <w:rPr>
                <w:rFonts w:cs="Times New Roman"/>
              </w:rPr>
            </w:pPr>
          </w:p>
        </w:tc>
        <w:tc>
          <w:tcPr>
            <w:tcW w:w="1529" w:type="dxa"/>
            <w:shd w:val="clear" w:color="auto" w:fill="auto"/>
          </w:tcPr>
          <w:p w:rsidR="00C934DF" w:rsidRDefault="00C934DF" w:rsidP="000A484D">
            <w:pPr>
              <w:pStyle w:val="WW-"/>
              <w:jc w:val="center"/>
            </w:pPr>
            <w:r>
              <w:t>2050</w:t>
            </w:r>
          </w:p>
        </w:tc>
        <w:tc>
          <w:tcPr>
            <w:tcW w:w="1850" w:type="dxa"/>
            <w:shd w:val="clear" w:color="auto" w:fill="auto"/>
          </w:tcPr>
          <w:p w:rsidR="00C934DF" w:rsidRDefault="00C934DF" w:rsidP="000A484D">
            <w:pPr>
              <w:pStyle w:val="WW-"/>
              <w:jc w:val="center"/>
            </w:pPr>
            <w:r>
              <w:t>1531</w:t>
            </w:r>
          </w:p>
        </w:tc>
        <w:tc>
          <w:tcPr>
            <w:tcW w:w="1549" w:type="dxa"/>
            <w:shd w:val="clear" w:color="auto" w:fill="auto"/>
          </w:tcPr>
          <w:p w:rsidR="00C934DF" w:rsidRDefault="00C934DF" w:rsidP="000A484D">
            <w:pPr>
              <w:pStyle w:val="WW-"/>
              <w:jc w:val="center"/>
            </w:pPr>
            <w:r>
              <w:t>36</w:t>
            </w:r>
          </w:p>
        </w:tc>
        <w:tc>
          <w:tcPr>
            <w:tcW w:w="1913" w:type="dxa"/>
            <w:shd w:val="clear" w:color="auto" w:fill="auto"/>
          </w:tcPr>
          <w:p w:rsidR="00C934DF" w:rsidRDefault="00C934DF" w:rsidP="004E5992">
            <w:pPr>
              <w:pStyle w:val="WW-"/>
              <w:jc w:val="center"/>
            </w:pPr>
            <w:r>
              <w:t>Имеются</w:t>
            </w:r>
          </w:p>
        </w:tc>
      </w:tr>
    </w:tbl>
    <w:p w:rsidR="001267C6" w:rsidRDefault="001267C6" w:rsidP="00857BBB">
      <w:pPr>
        <w:pStyle w:val="3"/>
        <w:numPr>
          <w:ilvl w:val="0"/>
          <w:numId w:val="20"/>
        </w:numPr>
        <w:rPr>
          <w:rFonts w:cs="Times New Roman"/>
          <w:sz w:val="26"/>
          <w:szCs w:val="26"/>
        </w:rPr>
      </w:pPr>
      <w:bookmarkStart w:id="16" w:name="__RefHeading__1944_2132402504"/>
      <w:bookmarkEnd w:id="16"/>
      <w:r>
        <w:t>Транспортная инфраструктура</w:t>
      </w:r>
    </w:p>
    <w:p w:rsidR="002C43A6" w:rsidRDefault="002C43A6" w:rsidP="002C43A6">
      <w:pPr>
        <w:rPr>
          <w:sz w:val="28"/>
          <w:szCs w:val="28"/>
        </w:rPr>
      </w:pPr>
      <w:bookmarkStart w:id="17" w:name="__RefHeading__1946_2132402504"/>
      <w:bookmarkEnd w:id="17"/>
    </w:p>
    <w:p w:rsidR="002C43A6" w:rsidRPr="002C43A6" w:rsidRDefault="002C43A6" w:rsidP="002C43A6">
      <w:pPr>
        <w:rPr>
          <w:i/>
        </w:rPr>
      </w:pPr>
      <w:r>
        <w:rPr>
          <w:sz w:val="28"/>
          <w:szCs w:val="28"/>
        </w:rPr>
        <w:t>Транспортная доступность из г.Иваново, г.Ярославль.</w:t>
      </w:r>
    </w:p>
    <w:p w:rsidR="002C43A6" w:rsidRDefault="002C43A6" w:rsidP="002C43A6">
      <w:pPr>
        <w:rPr>
          <w:i/>
        </w:rPr>
      </w:pPr>
    </w:p>
    <w:p w:rsidR="001267C6" w:rsidRDefault="001267C6" w:rsidP="003953C9">
      <w:pPr>
        <w:pStyle w:val="4"/>
        <w:tabs>
          <w:tab w:val="clear" w:pos="864"/>
        </w:tabs>
        <w:rPr>
          <w:rFonts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Авиационный транспорт</w:t>
      </w:r>
    </w:p>
    <w:p w:rsidR="002C43A6" w:rsidRDefault="002C43A6" w:rsidP="000352BF">
      <w:pPr>
        <w:ind w:firstLine="709"/>
        <w:jc w:val="both"/>
      </w:pPr>
    </w:p>
    <w:p w:rsidR="000352BF" w:rsidRPr="003E73B6" w:rsidRDefault="002C43A6" w:rsidP="00F812E6">
      <w:pPr>
        <w:numPr>
          <w:ilvl w:val="0"/>
          <w:numId w:val="18"/>
        </w:numPr>
        <w:jc w:val="both"/>
      </w:pPr>
      <w:r>
        <w:t>Не имеется</w:t>
      </w:r>
    </w:p>
    <w:p w:rsidR="001267C6" w:rsidRDefault="001267C6">
      <w:pPr>
        <w:pStyle w:val="WW-"/>
      </w:pPr>
    </w:p>
    <w:p w:rsidR="001267C6" w:rsidRDefault="001267C6" w:rsidP="003953C9">
      <w:pPr>
        <w:pStyle w:val="4"/>
        <w:tabs>
          <w:tab w:val="clear" w:pos="864"/>
        </w:tabs>
      </w:pPr>
      <w:bookmarkStart w:id="18" w:name="__RefHeading__1948_2132402504"/>
      <w:bookmarkEnd w:id="18"/>
      <w:r>
        <w:rPr>
          <w:rFonts w:ascii="Times New Roman" w:hAnsi="Times New Roman" w:cs="Times New Roman"/>
          <w:sz w:val="26"/>
          <w:szCs w:val="26"/>
        </w:rPr>
        <w:lastRenderedPageBreak/>
        <w:t>Автомобильный транспорт</w:t>
      </w:r>
    </w:p>
    <w:p w:rsidR="000352BF" w:rsidRDefault="000352BF" w:rsidP="000352BF">
      <w:pPr>
        <w:widowControl/>
        <w:suppressAutoHyphens w:val="0"/>
        <w:jc w:val="both"/>
        <w:rPr>
          <w:b/>
          <w:sz w:val="28"/>
          <w:szCs w:val="28"/>
        </w:rPr>
      </w:pPr>
      <w:bookmarkStart w:id="19" w:name="__RefHeading__1950_2132402504"/>
      <w:bookmarkEnd w:id="19"/>
    </w:p>
    <w:p w:rsidR="002C43A6" w:rsidRDefault="002C43A6" w:rsidP="003E73B6">
      <w:pPr>
        <w:widowControl/>
        <w:suppressAutoHyphens w:val="0"/>
        <w:autoSpaceDE w:val="0"/>
        <w:autoSpaceDN w:val="0"/>
        <w:adjustRightInd w:val="0"/>
        <w:jc w:val="both"/>
        <w:rPr>
          <w:color w:val="000000"/>
        </w:rPr>
      </w:pPr>
      <w:r>
        <w:rPr>
          <w:color w:val="000000"/>
        </w:rPr>
        <w:t xml:space="preserve"> Имеется только наземная автомобильная транспортная система. </w:t>
      </w:r>
    </w:p>
    <w:p w:rsidR="00144DA9" w:rsidRDefault="00144DA9" w:rsidP="003E73B6">
      <w:pPr>
        <w:widowControl/>
        <w:suppressAutoHyphens w:val="0"/>
        <w:autoSpaceDE w:val="0"/>
        <w:autoSpaceDN w:val="0"/>
        <w:adjustRightInd w:val="0"/>
        <w:jc w:val="both"/>
        <w:rPr>
          <w:color w:val="000000"/>
        </w:rPr>
      </w:pPr>
    </w:p>
    <w:p w:rsidR="000352BF" w:rsidRPr="003E73B6" w:rsidRDefault="00144DA9" w:rsidP="003E73B6">
      <w:pPr>
        <w:widowControl/>
        <w:suppressAutoHyphens w:val="0"/>
        <w:autoSpaceDE w:val="0"/>
        <w:autoSpaceDN w:val="0"/>
        <w:adjustRightInd w:val="0"/>
        <w:jc w:val="both"/>
        <w:rPr>
          <w:color w:val="000000"/>
        </w:rPr>
      </w:pPr>
      <w:r>
        <w:rPr>
          <w:color w:val="000000"/>
        </w:rPr>
        <w:t xml:space="preserve">   </w:t>
      </w:r>
      <w:r w:rsidR="000352BF" w:rsidRPr="003E73B6">
        <w:rPr>
          <w:color w:val="000000"/>
        </w:rPr>
        <w:t xml:space="preserve">Сеть автомобильных  дорог </w:t>
      </w:r>
      <w:r w:rsidR="0004346A">
        <w:rPr>
          <w:color w:val="000000"/>
        </w:rPr>
        <w:t>468,9</w:t>
      </w:r>
      <w:r w:rsidR="000352BF" w:rsidRPr="003E73B6">
        <w:rPr>
          <w:color w:val="000000"/>
        </w:rPr>
        <w:t xml:space="preserve"> км, в том числе:</w:t>
      </w:r>
    </w:p>
    <w:p w:rsidR="000352BF" w:rsidRPr="003E73B6" w:rsidRDefault="000352BF" w:rsidP="003E73B6">
      <w:pPr>
        <w:widowControl/>
        <w:suppressAutoHyphens w:val="0"/>
        <w:autoSpaceDE w:val="0"/>
        <w:autoSpaceDN w:val="0"/>
        <w:adjustRightInd w:val="0"/>
        <w:jc w:val="both"/>
        <w:rPr>
          <w:color w:val="000000"/>
        </w:rPr>
      </w:pPr>
      <w:r w:rsidRPr="003E73B6">
        <w:rPr>
          <w:color w:val="000000"/>
        </w:rPr>
        <w:t xml:space="preserve">-протяжённость автомобильных дорог федерального значения </w:t>
      </w:r>
      <w:r w:rsidR="00CB521C">
        <w:t>- отсутст</w:t>
      </w:r>
      <w:r w:rsidR="003953C9">
        <w:t>вует</w:t>
      </w:r>
    </w:p>
    <w:p w:rsidR="0004346A" w:rsidRDefault="000352BF" w:rsidP="003E73B6">
      <w:pPr>
        <w:widowControl/>
        <w:suppressAutoHyphens w:val="0"/>
        <w:autoSpaceDE w:val="0"/>
        <w:autoSpaceDN w:val="0"/>
        <w:adjustRightInd w:val="0"/>
        <w:jc w:val="both"/>
        <w:rPr>
          <w:color w:val="000000"/>
        </w:rPr>
      </w:pPr>
      <w:r w:rsidRPr="003E73B6">
        <w:rPr>
          <w:color w:val="000000"/>
        </w:rPr>
        <w:t xml:space="preserve">- протяженность региональных и межмуниципальных дорог, находящихся в оперативном управлении Департамента дорожного хозяйства Ивановской области составляет </w:t>
      </w:r>
      <w:r w:rsidR="0004346A">
        <w:rPr>
          <w:color w:val="000000"/>
        </w:rPr>
        <w:t>282,7</w:t>
      </w:r>
      <w:r w:rsidRPr="003E73B6">
        <w:rPr>
          <w:color w:val="000000"/>
        </w:rPr>
        <w:t xml:space="preserve"> км </w:t>
      </w:r>
    </w:p>
    <w:p w:rsidR="000352BF" w:rsidRPr="003E73B6" w:rsidRDefault="000352BF" w:rsidP="003E73B6">
      <w:pPr>
        <w:widowControl/>
        <w:suppressAutoHyphens w:val="0"/>
        <w:autoSpaceDE w:val="0"/>
        <w:autoSpaceDN w:val="0"/>
        <w:adjustRightInd w:val="0"/>
        <w:jc w:val="both"/>
        <w:rPr>
          <w:color w:val="000000"/>
        </w:rPr>
      </w:pPr>
      <w:r w:rsidRPr="003E73B6">
        <w:rPr>
          <w:color w:val="000000"/>
        </w:rPr>
        <w:t>- протяженность дорог муниципальных</w:t>
      </w:r>
      <w:r w:rsidRPr="003E73B6">
        <w:rPr>
          <w:b/>
          <w:color w:val="000000"/>
        </w:rPr>
        <w:t xml:space="preserve"> </w:t>
      </w:r>
      <w:r w:rsidRPr="003E73B6">
        <w:rPr>
          <w:color w:val="000000"/>
        </w:rPr>
        <w:t xml:space="preserve">образований </w:t>
      </w:r>
      <w:r w:rsidR="0004346A">
        <w:rPr>
          <w:color w:val="000000"/>
        </w:rPr>
        <w:t>93,4</w:t>
      </w:r>
      <w:r w:rsidRPr="003E73B6">
        <w:rPr>
          <w:color w:val="000000"/>
        </w:rPr>
        <w:t>км (62% от протяженности);</w:t>
      </w:r>
    </w:p>
    <w:p w:rsidR="00CB521C" w:rsidRDefault="00CB521C" w:rsidP="003E73B6">
      <w:pPr>
        <w:tabs>
          <w:tab w:val="left" w:pos="5040"/>
        </w:tabs>
        <w:autoSpaceDE w:val="0"/>
        <w:autoSpaceDN w:val="0"/>
        <w:adjustRightInd w:val="0"/>
        <w:ind w:right="-130"/>
        <w:jc w:val="both"/>
        <w:rPr>
          <w:color w:val="000000"/>
        </w:rPr>
      </w:pPr>
    </w:p>
    <w:p w:rsidR="000352BF" w:rsidRPr="003E73B6" w:rsidRDefault="000352BF" w:rsidP="003E73B6">
      <w:pPr>
        <w:tabs>
          <w:tab w:val="left" w:pos="5040"/>
        </w:tabs>
        <w:autoSpaceDE w:val="0"/>
        <w:autoSpaceDN w:val="0"/>
        <w:adjustRightInd w:val="0"/>
        <w:ind w:right="-130"/>
        <w:jc w:val="both"/>
        <w:rPr>
          <w:color w:val="000000"/>
        </w:rPr>
      </w:pPr>
      <w:r w:rsidRPr="003E73B6">
        <w:rPr>
          <w:color w:val="000000"/>
        </w:rPr>
        <w:t xml:space="preserve">          В настоящее время ни муниципальные, ни государственные органы исполнительной власти, ни органы статистики не располагают полными и достоверными данными о фактических объемах перевозок пассажиров, так как частные транспортные предприятия и индивидуальные предприниматели не ведет учет объемов пассажирских перевозок.</w:t>
      </w:r>
    </w:p>
    <w:p w:rsidR="000352BF" w:rsidRPr="003E73B6" w:rsidRDefault="000352BF" w:rsidP="003E73B6">
      <w:pPr>
        <w:jc w:val="both"/>
      </w:pPr>
      <w:r w:rsidRPr="003E73B6">
        <w:tab/>
        <w:t xml:space="preserve">Наряду с автомобильным пассажирским транспортом развита сеть операторов легкового такси. </w:t>
      </w:r>
      <w:r w:rsidR="00144DA9">
        <w:t>На рынке данных услуг работает 2</w:t>
      </w:r>
      <w:r w:rsidRPr="003E73B6">
        <w:t xml:space="preserve"> Служб такси осуществляющих в основном заказные перевозки.</w:t>
      </w:r>
    </w:p>
    <w:p w:rsidR="001267C6" w:rsidRDefault="001267C6" w:rsidP="003953C9">
      <w:pPr>
        <w:pStyle w:val="4"/>
        <w:tabs>
          <w:tab w:val="clear" w:pos="864"/>
        </w:tabs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Водный транспорт</w:t>
      </w:r>
    </w:p>
    <w:p w:rsidR="00F77360" w:rsidRPr="00902E86" w:rsidRDefault="000352BF" w:rsidP="00144DA9">
      <w:pPr>
        <w:autoSpaceDE w:val="0"/>
        <w:autoSpaceDN w:val="0"/>
        <w:adjustRightInd w:val="0"/>
        <w:ind w:firstLine="567"/>
        <w:rPr>
          <w:color w:val="1F497D"/>
        </w:rPr>
        <w:sectPr w:rsidR="00F77360" w:rsidRPr="00902E86" w:rsidSect="00602473">
          <w:footerReference w:type="default" r:id="rId42"/>
          <w:pgSz w:w="11906" w:h="16838"/>
          <w:pgMar w:top="709" w:right="566" w:bottom="851" w:left="851" w:header="720" w:footer="408" w:gutter="0"/>
          <w:cols w:space="720"/>
          <w:titlePg/>
          <w:docGrid w:linePitch="600" w:charSpace="32768"/>
        </w:sectPr>
      </w:pPr>
      <w:bookmarkStart w:id="20" w:name="__RefHeading__1952_2132402504"/>
      <w:bookmarkEnd w:id="20"/>
      <w:r w:rsidRPr="003E73B6">
        <w:rPr>
          <w:b/>
        </w:rPr>
        <w:tab/>
      </w:r>
      <w:r w:rsidR="00144DA9">
        <w:t>Не имеется</w:t>
      </w:r>
    </w:p>
    <w:p w:rsidR="001267C6" w:rsidRDefault="001267C6">
      <w:pPr>
        <w:pStyle w:val="WW-"/>
      </w:pPr>
    </w:p>
    <w:p w:rsidR="001267C6" w:rsidRDefault="001267C6" w:rsidP="00857BBB">
      <w:pPr>
        <w:pStyle w:val="3"/>
        <w:numPr>
          <w:ilvl w:val="0"/>
          <w:numId w:val="20"/>
        </w:numPr>
      </w:pPr>
      <w:bookmarkStart w:id="21" w:name="__RefHeading__1956_2132402504"/>
      <w:bookmarkEnd w:id="21"/>
      <w:r>
        <w:t>Туристско значимые события</w:t>
      </w:r>
    </w:p>
    <w:p w:rsidR="001267C6" w:rsidRDefault="00144DA9" w:rsidP="003953C9">
      <w:pPr>
        <w:pStyle w:val="4"/>
        <w:tabs>
          <w:tab w:val="clear" w:pos="864"/>
        </w:tabs>
      </w:pPr>
      <w:bookmarkStart w:id="22" w:name="__RefHeading__1958_2132402504"/>
      <w:bookmarkEnd w:id="22"/>
      <w:r>
        <w:t>К</w:t>
      </w:r>
      <w:r w:rsidR="001267C6">
        <w:t>алендарь туристских событий</w:t>
      </w:r>
      <w:r w:rsidR="00F77360">
        <w:t xml:space="preserve"> на  2016 год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39"/>
        <w:gridCol w:w="2655"/>
        <w:gridCol w:w="3463"/>
        <w:gridCol w:w="6669"/>
      </w:tblGrid>
      <w:tr w:rsidR="00F77360" w:rsidRPr="003E73B6" w:rsidTr="003E73B6">
        <w:tc>
          <w:tcPr>
            <w:tcW w:w="1439" w:type="dxa"/>
            <w:shd w:val="clear" w:color="auto" w:fill="auto"/>
          </w:tcPr>
          <w:p w:rsidR="00F77360" w:rsidRPr="004E5992" w:rsidRDefault="00F77360" w:rsidP="00EF48B7">
            <w:pPr>
              <w:pStyle w:val="a1"/>
              <w:rPr>
                <w:b/>
                <w:sz w:val="22"/>
                <w:szCs w:val="22"/>
                <w:lang w:val="ru-RU"/>
              </w:rPr>
            </w:pPr>
            <w:r w:rsidRPr="004E5992">
              <w:rPr>
                <w:b/>
                <w:sz w:val="22"/>
                <w:szCs w:val="22"/>
                <w:lang w:val="ru-RU"/>
              </w:rPr>
              <w:t>Дата</w:t>
            </w:r>
          </w:p>
        </w:tc>
        <w:tc>
          <w:tcPr>
            <w:tcW w:w="2655" w:type="dxa"/>
            <w:shd w:val="clear" w:color="auto" w:fill="auto"/>
          </w:tcPr>
          <w:p w:rsidR="00F77360" w:rsidRPr="004E5992" w:rsidRDefault="00F77360" w:rsidP="00EF48B7">
            <w:pPr>
              <w:pStyle w:val="a1"/>
              <w:rPr>
                <w:b/>
                <w:sz w:val="22"/>
                <w:szCs w:val="22"/>
                <w:lang w:val="ru-RU"/>
              </w:rPr>
            </w:pPr>
            <w:r w:rsidRPr="004E5992">
              <w:rPr>
                <w:b/>
                <w:sz w:val="22"/>
                <w:szCs w:val="22"/>
                <w:lang w:val="ru-RU"/>
              </w:rPr>
              <w:t>Место</w:t>
            </w:r>
          </w:p>
        </w:tc>
        <w:tc>
          <w:tcPr>
            <w:tcW w:w="3463" w:type="dxa"/>
            <w:shd w:val="clear" w:color="auto" w:fill="auto"/>
          </w:tcPr>
          <w:p w:rsidR="00F77360" w:rsidRPr="004E5992" w:rsidRDefault="00F77360" w:rsidP="00EF48B7">
            <w:pPr>
              <w:pStyle w:val="a1"/>
              <w:rPr>
                <w:b/>
                <w:sz w:val="22"/>
                <w:szCs w:val="22"/>
                <w:lang w:val="ru-RU"/>
              </w:rPr>
            </w:pPr>
            <w:r w:rsidRPr="004E5992">
              <w:rPr>
                <w:b/>
                <w:sz w:val="22"/>
                <w:szCs w:val="22"/>
                <w:lang w:val="ru-RU"/>
              </w:rPr>
              <w:t xml:space="preserve">Название </w:t>
            </w:r>
          </w:p>
        </w:tc>
        <w:tc>
          <w:tcPr>
            <w:tcW w:w="6669" w:type="dxa"/>
            <w:shd w:val="clear" w:color="auto" w:fill="auto"/>
          </w:tcPr>
          <w:p w:rsidR="00F77360" w:rsidRPr="004E5992" w:rsidRDefault="00F77360" w:rsidP="00EF48B7">
            <w:pPr>
              <w:pStyle w:val="a1"/>
              <w:rPr>
                <w:b/>
                <w:sz w:val="22"/>
                <w:szCs w:val="22"/>
                <w:lang w:val="ru-RU"/>
              </w:rPr>
            </w:pPr>
            <w:r w:rsidRPr="004E5992">
              <w:rPr>
                <w:b/>
                <w:sz w:val="22"/>
                <w:szCs w:val="22"/>
                <w:lang w:val="ru-RU"/>
              </w:rPr>
              <w:t>Описание</w:t>
            </w:r>
          </w:p>
        </w:tc>
      </w:tr>
      <w:tr w:rsidR="00144DA9" w:rsidRPr="00144DA9" w:rsidTr="0004346A">
        <w:trPr>
          <w:trHeight w:val="2370"/>
        </w:trPr>
        <w:tc>
          <w:tcPr>
            <w:tcW w:w="1439" w:type="dxa"/>
            <w:shd w:val="clear" w:color="auto" w:fill="auto"/>
          </w:tcPr>
          <w:p w:rsidR="00144DA9" w:rsidRPr="004E5992" w:rsidRDefault="00253A79" w:rsidP="00EF48B7">
            <w:pPr>
              <w:pStyle w:val="a1"/>
              <w:rPr>
                <w:lang w:val="ru-RU"/>
              </w:rPr>
            </w:pPr>
            <w:r>
              <w:rPr>
                <w:lang w:val="ru-RU"/>
              </w:rPr>
              <w:t>Июнь</w:t>
            </w:r>
          </w:p>
        </w:tc>
        <w:tc>
          <w:tcPr>
            <w:tcW w:w="2655" w:type="dxa"/>
            <w:shd w:val="clear" w:color="auto" w:fill="auto"/>
          </w:tcPr>
          <w:p w:rsidR="00144DA9" w:rsidRPr="004E5992" w:rsidRDefault="00144DA9" w:rsidP="00EF48B7">
            <w:pPr>
              <w:pStyle w:val="a1"/>
              <w:rPr>
                <w:lang w:val="ru-RU"/>
              </w:rPr>
            </w:pPr>
            <w:r w:rsidRPr="004E5992">
              <w:rPr>
                <w:lang w:val="ru-RU"/>
              </w:rPr>
              <w:t>с. Подозерский</w:t>
            </w:r>
          </w:p>
        </w:tc>
        <w:tc>
          <w:tcPr>
            <w:tcW w:w="3463" w:type="dxa"/>
            <w:shd w:val="clear" w:color="auto" w:fill="auto"/>
          </w:tcPr>
          <w:p w:rsidR="00144DA9" w:rsidRPr="004E5992" w:rsidRDefault="00144DA9" w:rsidP="00144DA9">
            <w:pPr>
              <w:pStyle w:val="a1"/>
              <w:spacing w:after="0"/>
              <w:jc w:val="center"/>
              <w:rPr>
                <w:lang w:val="ru-RU"/>
              </w:rPr>
            </w:pPr>
            <w:r w:rsidRPr="004E5992">
              <w:rPr>
                <w:lang w:val="ru-RU"/>
              </w:rPr>
              <w:t>Ежегодный фестиваль</w:t>
            </w:r>
          </w:p>
          <w:p w:rsidR="00144DA9" w:rsidRPr="004E5992" w:rsidRDefault="00144DA9" w:rsidP="00144DA9">
            <w:pPr>
              <w:pStyle w:val="a1"/>
              <w:spacing w:after="0"/>
              <w:jc w:val="center"/>
              <w:rPr>
                <w:lang w:val="ru-RU"/>
              </w:rPr>
            </w:pPr>
            <w:r w:rsidRPr="004E5992">
              <w:rPr>
                <w:lang w:val="ru-RU"/>
              </w:rPr>
              <w:t>«Подозерская клубника»</w:t>
            </w:r>
          </w:p>
        </w:tc>
        <w:tc>
          <w:tcPr>
            <w:tcW w:w="6669" w:type="dxa"/>
            <w:shd w:val="clear" w:color="auto" w:fill="auto"/>
          </w:tcPr>
          <w:p w:rsidR="00144DA9" w:rsidRPr="006D0C4A" w:rsidRDefault="00144DA9" w:rsidP="00144DA9">
            <w:pPr>
              <w:pStyle w:val="afd"/>
              <w:shd w:val="clear" w:color="auto" w:fill="FFFFFF"/>
              <w:spacing w:before="0" w:after="0"/>
              <w:rPr>
                <w:rFonts w:cs="Times New Roman"/>
                <w:color w:val="000000"/>
                <w:kern w:val="0"/>
                <w:sz w:val="24"/>
                <w:szCs w:val="24"/>
                <w:lang w:eastAsia="ru-RU"/>
              </w:rPr>
            </w:pPr>
            <w:r w:rsidRPr="006D0C4A">
              <w:rPr>
                <w:rFonts w:cs="Times New Roman"/>
                <w:color w:val="000000"/>
                <w:sz w:val="24"/>
                <w:szCs w:val="24"/>
              </w:rPr>
              <w:t xml:space="preserve">Организатор – Администрация района, дата проведения  -  последняя суббота июня, участники – жители и гости с.Подозерский, количество посетителей – 1000 человек. </w:t>
            </w:r>
            <w:r w:rsidRPr="006D0C4A">
              <w:rPr>
                <w:rFonts w:cs="Times New Roman"/>
                <w:color w:val="000000"/>
                <w:kern w:val="0"/>
                <w:sz w:val="24"/>
                <w:szCs w:val="24"/>
                <w:lang w:eastAsia="ru-RU"/>
              </w:rPr>
              <w:t>Большая выставка- продажа клубники и ягодной продукции, сувениров, текстильных изделий, большой ассортимент фруктово-ягодных кондитерских изделий, меда.</w:t>
            </w:r>
          </w:p>
          <w:p w:rsidR="00144DA9" w:rsidRPr="0004346A" w:rsidRDefault="006D0C4A" w:rsidP="0004346A">
            <w:pPr>
              <w:widowControl/>
              <w:shd w:val="clear" w:color="auto" w:fill="FFFFFF"/>
              <w:suppressAutoHyphens w:val="0"/>
              <w:jc w:val="both"/>
              <w:rPr>
                <w:rFonts w:eastAsia="Times New Roman" w:cs="Times New Roman"/>
                <w:color w:val="000000"/>
                <w:lang w:eastAsia="ru-RU" w:bidi="ar-SA"/>
              </w:rPr>
            </w:pPr>
            <w:r w:rsidRPr="006D0C4A">
              <w:rPr>
                <w:rFonts w:eastAsia="Times New Roman" w:cs="Times New Roman"/>
                <w:color w:val="000000"/>
                <w:lang w:eastAsia="ru-RU" w:bidi="ar-SA"/>
              </w:rPr>
              <w:t xml:space="preserve">  </w:t>
            </w:r>
            <w:r w:rsidR="00144DA9" w:rsidRPr="00144DA9">
              <w:rPr>
                <w:rFonts w:eastAsia="Times New Roman" w:cs="Times New Roman"/>
                <w:color w:val="000000"/>
                <w:lang w:eastAsia="ru-RU" w:bidi="ar-SA"/>
              </w:rPr>
              <w:t>Гости смогут отведать различные блюда из клубники: пироги, компоты, варенье, коктейли.</w:t>
            </w:r>
          </w:p>
        </w:tc>
      </w:tr>
      <w:tr w:rsidR="00144DA9" w:rsidRPr="00144DA9" w:rsidTr="003E73B6">
        <w:tc>
          <w:tcPr>
            <w:tcW w:w="1439" w:type="dxa"/>
            <w:shd w:val="clear" w:color="auto" w:fill="auto"/>
          </w:tcPr>
          <w:p w:rsidR="00144DA9" w:rsidRPr="004E5992" w:rsidRDefault="006D0C4A" w:rsidP="00EF48B7">
            <w:pPr>
              <w:pStyle w:val="a1"/>
              <w:rPr>
                <w:lang w:val="ru-RU"/>
              </w:rPr>
            </w:pPr>
            <w:r w:rsidRPr="004E5992">
              <w:rPr>
                <w:lang w:val="ru-RU"/>
              </w:rPr>
              <w:t>Июнь</w:t>
            </w:r>
          </w:p>
        </w:tc>
        <w:tc>
          <w:tcPr>
            <w:tcW w:w="2655" w:type="dxa"/>
            <w:shd w:val="clear" w:color="auto" w:fill="auto"/>
          </w:tcPr>
          <w:p w:rsidR="00144DA9" w:rsidRPr="004E5992" w:rsidRDefault="006D0C4A" w:rsidP="00EF48B7">
            <w:pPr>
              <w:pStyle w:val="a1"/>
              <w:rPr>
                <w:lang w:val="ru-RU"/>
              </w:rPr>
            </w:pPr>
            <w:r w:rsidRPr="004E5992">
              <w:rPr>
                <w:lang w:val="ru-RU"/>
              </w:rPr>
              <w:t>Г. Комсомольск</w:t>
            </w:r>
          </w:p>
        </w:tc>
        <w:tc>
          <w:tcPr>
            <w:tcW w:w="3463" w:type="dxa"/>
            <w:shd w:val="clear" w:color="auto" w:fill="auto"/>
          </w:tcPr>
          <w:p w:rsidR="00144DA9" w:rsidRPr="004E5992" w:rsidRDefault="006D0C4A" w:rsidP="006D0C4A">
            <w:pPr>
              <w:pStyle w:val="a1"/>
              <w:jc w:val="center"/>
              <w:rPr>
                <w:lang w:val="ru-RU"/>
              </w:rPr>
            </w:pPr>
            <w:r w:rsidRPr="004E5992">
              <w:rPr>
                <w:lang w:val="ru-RU"/>
              </w:rPr>
              <w:t xml:space="preserve">«Ситцевая ярмарка» </w:t>
            </w:r>
          </w:p>
        </w:tc>
        <w:tc>
          <w:tcPr>
            <w:tcW w:w="6669" w:type="dxa"/>
            <w:shd w:val="clear" w:color="auto" w:fill="auto"/>
          </w:tcPr>
          <w:p w:rsidR="00144DA9" w:rsidRPr="0004346A" w:rsidRDefault="006D0C4A" w:rsidP="0004346A">
            <w:pPr>
              <w:rPr>
                <w:u w:val="single"/>
              </w:rPr>
            </w:pPr>
            <w:r w:rsidRPr="006D0C4A">
              <w:t>организатор – Администрация района, дата проведения  -  первая суббота июня, участники – жители и гости села, количество посетителей – 3000 человек, место проведения  - с.Писцово Комсомольского района</w:t>
            </w:r>
          </w:p>
        </w:tc>
      </w:tr>
      <w:tr w:rsidR="00144DA9" w:rsidRPr="00144DA9" w:rsidTr="003E73B6">
        <w:tc>
          <w:tcPr>
            <w:tcW w:w="1439" w:type="dxa"/>
            <w:shd w:val="clear" w:color="auto" w:fill="auto"/>
          </w:tcPr>
          <w:p w:rsidR="00144DA9" w:rsidRPr="004E5992" w:rsidRDefault="006D0C4A" w:rsidP="00EF48B7">
            <w:pPr>
              <w:pStyle w:val="a1"/>
              <w:rPr>
                <w:lang w:val="ru-RU"/>
              </w:rPr>
            </w:pPr>
            <w:r w:rsidRPr="004E5992">
              <w:rPr>
                <w:lang w:val="ru-RU"/>
              </w:rPr>
              <w:t>Сентябрь</w:t>
            </w:r>
          </w:p>
        </w:tc>
        <w:tc>
          <w:tcPr>
            <w:tcW w:w="2655" w:type="dxa"/>
            <w:shd w:val="clear" w:color="auto" w:fill="auto"/>
          </w:tcPr>
          <w:p w:rsidR="00144DA9" w:rsidRPr="004E5992" w:rsidRDefault="006D0C4A" w:rsidP="00EF48B7">
            <w:pPr>
              <w:pStyle w:val="a1"/>
              <w:rPr>
                <w:lang w:val="ru-RU"/>
              </w:rPr>
            </w:pPr>
            <w:r w:rsidRPr="004E5992">
              <w:rPr>
                <w:lang w:val="ru-RU"/>
              </w:rPr>
              <w:t>Г. Комсомольск</w:t>
            </w:r>
          </w:p>
        </w:tc>
        <w:tc>
          <w:tcPr>
            <w:tcW w:w="3463" w:type="dxa"/>
            <w:shd w:val="clear" w:color="auto" w:fill="auto"/>
          </w:tcPr>
          <w:p w:rsidR="00144DA9" w:rsidRPr="004E5992" w:rsidRDefault="006D0C4A" w:rsidP="006D0C4A">
            <w:pPr>
              <w:pStyle w:val="a1"/>
              <w:jc w:val="center"/>
              <w:rPr>
                <w:lang w:val="ru-RU"/>
              </w:rPr>
            </w:pPr>
            <w:r w:rsidRPr="004E5992">
              <w:rPr>
                <w:lang w:val="ru-RU"/>
              </w:rPr>
              <w:t>Областной фестиваль детского художественного творчества «Звездный хоровод»</w:t>
            </w:r>
          </w:p>
        </w:tc>
        <w:tc>
          <w:tcPr>
            <w:tcW w:w="6669" w:type="dxa"/>
            <w:shd w:val="clear" w:color="auto" w:fill="auto"/>
          </w:tcPr>
          <w:p w:rsidR="00144DA9" w:rsidRPr="004E5992" w:rsidRDefault="006D0C4A" w:rsidP="0004346A">
            <w:r>
              <w:t>О</w:t>
            </w:r>
            <w:r w:rsidRPr="006D0C4A">
              <w:t xml:space="preserve">рганизатор – Администрация района, дата проведения  -  </w:t>
            </w:r>
            <w:r>
              <w:t>по согласованию</w:t>
            </w:r>
            <w:r w:rsidRPr="006D0C4A">
              <w:t>, участники – жители и гости города, детские творческие коллективы Ивановской области, количество посетителей – 2000 человек, место проведения  - г. Комсомольск</w:t>
            </w:r>
          </w:p>
        </w:tc>
      </w:tr>
      <w:tr w:rsidR="00144DA9" w:rsidRPr="00144DA9" w:rsidTr="003E73B6">
        <w:tc>
          <w:tcPr>
            <w:tcW w:w="1439" w:type="dxa"/>
            <w:shd w:val="clear" w:color="auto" w:fill="auto"/>
          </w:tcPr>
          <w:p w:rsidR="00144DA9" w:rsidRPr="004E5992" w:rsidRDefault="00253A79" w:rsidP="00EF48B7">
            <w:pPr>
              <w:pStyle w:val="a1"/>
              <w:rPr>
                <w:lang w:val="ru-RU"/>
              </w:rPr>
            </w:pPr>
            <w:r>
              <w:rPr>
                <w:lang w:val="ru-RU"/>
              </w:rPr>
              <w:t xml:space="preserve">Сентябрь </w:t>
            </w:r>
          </w:p>
        </w:tc>
        <w:tc>
          <w:tcPr>
            <w:tcW w:w="2655" w:type="dxa"/>
            <w:shd w:val="clear" w:color="auto" w:fill="auto"/>
          </w:tcPr>
          <w:p w:rsidR="00144DA9" w:rsidRPr="004E5992" w:rsidRDefault="006D0C4A" w:rsidP="00EF48B7">
            <w:pPr>
              <w:pStyle w:val="a1"/>
              <w:rPr>
                <w:lang w:val="ru-RU"/>
              </w:rPr>
            </w:pPr>
            <w:r w:rsidRPr="004E5992">
              <w:rPr>
                <w:lang w:val="ru-RU"/>
              </w:rPr>
              <w:t>Г. Комсомольск</w:t>
            </w:r>
          </w:p>
        </w:tc>
        <w:tc>
          <w:tcPr>
            <w:tcW w:w="3463" w:type="dxa"/>
            <w:shd w:val="clear" w:color="auto" w:fill="auto"/>
          </w:tcPr>
          <w:p w:rsidR="00144DA9" w:rsidRPr="004E5992" w:rsidRDefault="006D0C4A" w:rsidP="006D0C4A">
            <w:pPr>
              <w:pStyle w:val="a1"/>
              <w:jc w:val="center"/>
              <w:rPr>
                <w:lang w:val="ru-RU"/>
              </w:rPr>
            </w:pPr>
            <w:r w:rsidRPr="004E5992">
              <w:rPr>
                <w:lang w:val="ru-RU"/>
              </w:rPr>
              <w:t>«Миловская ярмарка»</w:t>
            </w:r>
          </w:p>
        </w:tc>
        <w:tc>
          <w:tcPr>
            <w:tcW w:w="6669" w:type="dxa"/>
            <w:shd w:val="clear" w:color="auto" w:fill="auto"/>
          </w:tcPr>
          <w:p w:rsidR="00144DA9" w:rsidRPr="004E5992" w:rsidRDefault="006D0C4A" w:rsidP="0004346A">
            <w:r>
              <w:t>О</w:t>
            </w:r>
            <w:r w:rsidRPr="006D0C4A">
              <w:t>рганизатор – Администрация района, дата проведения  - вторая  суббота  сентября, участники – жители и гости района, количество посетителей – 1000 человек, место проведения  - г. Комсомольск</w:t>
            </w:r>
          </w:p>
        </w:tc>
      </w:tr>
      <w:tr w:rsidR="006D0C4A" w:rsidRPr="00144DA9" w:rsidTr="003E73B6">
        <w:tc>
          <w:tcPr>
            <w:tcW w:w="1439" w:type="dxa"/>
            <w:shd w:val="clear" w:color="auto" w:fill="auto"/>
          </w:tcPr>
          <w:p w:rsidR="006D0C4A" w:rsidRPr="004E5992" w:rsidRDefault="006D0C4A" w:rsidP="00EF48B7">
            <w:pPr>
              <w:pStyle w:val="a1"/>
              <w:rPr>
                <w:lang w:val="ru-RU"/>
              </w:rPr>
            </w:pPr>
            <w:r w:rsidRPr="004E5992">
              <w:rPr>
                <w:lang w:val="ru-RU"/>
              </w:rPr>
              <w:t>Октябрь</w:t>
            </w:r>
          </w:p>
          <w:p w:rsidR="006D0C4A" w:rsidRPr="004E5992" w:rsidRDefault="006D0C4A" w:rsidP="00EF48B7">
            <w:pPr>
              <w:pStyle w:val="a1"/>
              <w:rPr>
                <w:lang w:val="ru-RU"/>
              </w:rPr>
            </w:pPr>
          </w:p>
        </w:tc>
        <w:tc>
          <w:tcPr>
            <w:tcW w:w="2655" w:type="dxa"/>
            <w:shd w:val="clear" w:color="auto" w:fill="auto"/>
          </w:tcPr>
          <w:p w:rsidR="006D0C4A" w:rsidRPr="004E5992" w:rsidRDefault="006D0C4A" w:rsidP="00EF48B7">
            <w:pPr>
              <w:pStyle w:val="a1"/>
              <w:rPr>
                <w:lang w:val="ru-RU"/>
              </w:rPr>
            </w:pPr>
            <w:r w:rsidRPr="004E5992">
              <w:rPr>
                <w:lang w:val="ru-RU"/>
              </w:rPr>
              <w:t>С. Писцово</w:t>
            </w:r>
          </w:p>
        </w:tc>
        <w:tc>
          <w:tcPr>
            <w:tcW w:w="3463" w:type="dxa"/>
            <w:shd w:val="clear" w:color="auto" w:fill="auto"/>
          </w:tcPr>
          <w:p w:rsidR="006D0C4A" w:rsidRPr="006D0C4A" w:rsidRDefault="006D0C4A" w:rsidP="006D0C4A">
            <w:r w:rsidRPr="006D0C4A">
              <w:t>Ежегодные межрегиональные краеведческие чтения «Сергей Рыскин и Писцовский край»</w:t>
            </w:r>
          </w:p>
          <w:p w:rsidR="006D0C4A" w:rsidRPr="004E5992" w:rsidRDefault="006D0C4A" w:rsidP="006D0C4A">
            <w:pPr>
              <w:pStyle w:val="a1"/>
              <w:jc w:val="center"/>
              <w:rPr>
                <w:lang w:val="ru-RU"/>
              </w:rPr>
            </w:pPr>
          </w:p>
        </w:tc>
        <w:tc>
          <w:tcPr>
            <w:tcW w:w="6669" w:type="dxa"/>
            <w:shd w:val="clear" w:color="auto" w:fill="auto"/>
          </w:tcPr>
          <w:p w:rsidR="006D0C4A" w:rsidRPr="008779DB" w:rsidRDefault="006D0C4A" w:rsidP="008779DB">
            <w:pPr>
              <w:rPr>
                <w:rFonts w:cs="Times New Roman"/>
                <w:color w:val="000000"/>
              </w:rPr>
            </w:pPr>
            <w:r w:rsidRPr="008779DB">
              <w:rPr>
                <w:rFonts w:cs="Times New Roman"/>
                <w:color w:val="000000"/>
                <w:shd w:val="clear" w:color="auto" w:fill="FFFFFF"/>
              </w:rPr>
              <w:t>Прог</w:t>
            </w:r>
            <w:r w:rsidR="008779DB">
              <w:rPr>
                <w:rFonts w:cs="Times New Roman"/>
                <w:color w:val="000000"/>
                <w:shd w:val="clear" w:color="auto" w:fill="FFFFFF"/>
              </w:rPr>
              <w:t>рамма краеведческих чтений очень разнообразна и занимательна</w:t>
            </w:r>
            <w:r w:rsidRPr="008779DB">
              <w:rPr>
                <w:rFonts w:cs="Times New Roman"/>
                <w:color w:val="000000"/>
                <w:shd w:val="clear" w:color="auto" w:fill="FFFFFF"/>
              </w:rPr>
              <w:t>.</w:t>
            </w:r>
            <w:r w:rsidR="008779DB">
              <w:rPr>
                <w:rFonts w:cs="Times New Roman"/>
                <w:color w:val="000000"/>
                <w:shd w:val="clear" w:color="auto" w:fill="FFFFFF"/>
              </w:rPr>
              <w:t xml:space="preserve"> В</w:t>
            </w:r>
            <w:r w:rsidRPr="008779DB">
              <w:rPr>
                <w:rFonts w:cs="Times New Roman"/>
                <w:color w:val="000000"/>
                <w:shd w:val="clear" w:color="auto" w:fill="FFFFFF"/>
              </w:rPr>
              <w:t>ыступления о судьбах людей, о становлении села и происхождении деревень, о развитии образования в Писцовском сельском поселении.  </w:t>
            </w:r>
          </w:p>
        </w:tc>
      </w:tr>
    </w:tbl>
    <w:p w:rsidR="00F77360" w:rsidRPr="00F77360" w:rsidRDefault="00F77360" w:rsidP="00F77360">
      <w:pPr>
        <w:pStyle w:val="a1"/>
      </w:pPr>
    </w:p>
    <w:p w:rsidR="001267C6" w:rsidRDefault="0004346A" w:rsidP="00857BBB">
      <w:pPr>
        <w:pStyle w:val="3"/>
        <w:numPr>
          <w:ilvl w:val="0"/>
          <w:numId w:val="20"/>
        </w:numPr>
      </w:pPr>
      <w:bookmarkStart w:id="23" w:name="__RefHeading__1960_2132402504"/>
      <w:bookmarkStart w:id="24" w:name="__RefHeading__1962_2132402504"/>
      <w:bookmarkEnd w:id="23"/>
      <w:bookmarkEnd w:id="24"/>
      <w:r w:rsidRPr="0004346A">
        <w:rPr>
          <w:rFonts w:ascii="Times New Roman" w:eastAsia="SimSun" w:hAnsi="Times New Roman"/>
          <w:bCs w:val="0"/>
          <w:sz w:val="24"/>
          <w:szCs w:val="24"/>
          <w:lang w:val="ru-RU"/>
        </w:rPr>
        <w:lastRenderedPageBreak/>
        <w:t>О</w:t>
      </w:r>
      <w:r w:rsidR="001267C6" w:rsidRPr="0004346A">
        <w:t>тл</w:t>
      </w:r>
      <w:r w:rsidR="001267C6">
        <w:t>ичительные особенности региона</w:t>
      </w:r>
    </w:p>
    <w:p w:rsidR="001267C6" w:rsidRDefault="001267C6">
      <w:pPr>
        <w:pStyle w:val="WW-"/>
      </w:pPr>
      <w:r>
        <w:t>Информация заполняется туристско информационным центром региона</w:t>
      </w:r>
    </w:p>
    <w:p w:rsidR="001267C6" w:rsidRDefault="008779DB" w:rsidP="0004346A">
      <w:pPr>
        <w:pStyle w:val="4"/>
        <w:tabs>
          <w:tab w:val="clear" w:pos="864"/>
        </w:tabs>
      </w:pPr>
      <w:bookmarkStart w:id="25" w:name="__RefHeading__1964_2132402504"/>
      <w:bookmarkEnd w:id="25"/>
      <w:r>
        <w:t>П</w:t>
      </w:r>
      <w:r w:rsidR="001267C6">
        <w:t>ричин</w:t>
      </w:r>
      <w:r>
        <w:t xml:space="preserve">ы </w:t>
      </w:r>
      <w:r w:rsidR="001267C6">
        <w:t xml:space="preserve"> для туриста приехать в </w:t>
      </w:r>
      <w:r w:rsidR="00C934DF">
        <w:rPr>
          <w:lang w:val="ru-RU"/>
        </w:rPr>
        <w:t>Комсомольский район</w:t>
      </w:r>
    </w:p>
    <w:p w:rsidR="00363C51" w:rsidRPr="00363C51" w:rsidRDefault="00363C51" w:rsidP="00363C51">
      <w:pPr>
        <w:numPr>
          <w:ilvl w:val="0"/>
          <w:numId w:val="18"/>
        </w:numPr>
        <w:shd w:val="clear" w:color="auto" w:fill="FFFFFF"/>
        <w:spacing w:after="150"/>
        <w:outlineLvl w:val="0"/>
        <w:rPr>
          <w:caps/>
          <w:kern w:val="36"/>
        </w:rPr>
      </w:pPr>
      <w:r w:rsidRPr="00363C51">
        <w:rPr>
          <w:caps/>
          <w:kern w:val="36"/>
        </w:rPr>
        <w:t>"ЗАЛ ТРУДОВОЙ И БОЕВОЙ СЛАВЫ" МУК "ГОРОДСКОЙ ДОМ КУЛЬТУРЫ</w:t>
      </w:r>
    </w:p>
    <w:p w:rsidR="00363C51" w:rsidRPr="00363C51" w:rsidRDefault="00363C51" w:rsidP="00363C51">
      <w:pPr>
        <w:pStyle w:val="afd"/>
        <w:shd w:val="clear" w:color="auto" w:fill="FFFFFF"/>
        <w:ind w:left="0"/>
        <w:rPr>
          <w:rFonts w:cs="Times New Roman"/>
          <w:color w:val="auto"/>
          <w:sz w:val="24"/>
          <w:szCs w:val="24"/>
        </w:rPr>
      </w:pPr>
      <w:r w:rsidRPr="00363C51">
        <w:rPr>
          <w:rFonts w:cs="Times New Roman"/>
          <w:b/>
          <w:bCs/>
          <w:i/>
          <w:iCs/>
          <w:color w:val="auto"/>
          <w:sz w:val="24"/>
          <w:szCs w:val="24"/>
        </w:rPr>
        <w:t>30 июля 2015года,</w:t>
      </w:r>
      <w:r w:rsidRPr="00363C51">
        <w:rPr>
          <w:rFonts w:cs="Times New Roman"/>
          <w:color w:val="auto"/>
          <w:sz w:val="24"/>
          <w:szCs w:val="24"/>
        </w:rPr>
        <w:t> накануне  65-летнего юбилея города состоялось торжественное открытие «Зала трудовой и боевой славы» истории города Комсомольска. Первыми посетителями Зала стали Почетные</w:t>
      </w:r>
      <w:r w:rsidRPr="00363C51">
        <w:rPr>
          <w:rFonts w:cs="Times New Roman"/>
          <w:b/>
          <w:bCs/>
          <w:color w:val="auto"/>
          <w:sz w:val="24"/>
          <w:szCs w:val="24"/>
        </w:rPr>
        <w:t xml:space="preserve"> </w:t>
      </w:r>
      <w:r w:rsidRPr="00363C51">
        <w:rPr>
          <w:rFonts w:cs="Times New Roman"/>
          <w:b/>
          <w:bCs/>
          <w:i/>
          <w:iCs/>
          <w:color w:val="auto"/>
          <w:sz w:val="24"/>
          <w:szCs w:val="24"/>
        </w:rPr>
        <w:t>«Зал трудовой и боевой славы»</w:t>
      </w:r>
      <w:r w:rsidRPr="00363C51">
        <w:rPr>
          <w:rFonts w:cs="Times New Roman"/>
          <w:color w:val="auto"/>
          <w:sz w:val="24"/>
          <w:szCs w:val="24"/>
        </w:rPr>
        <w:t> является преемником существовавшего до этого,  при профсоюзном тогда клубе ИвГРЭС, «Зала трудовой и боевой славы ИвГРЭС», открытого в 80-е годы. После передачи клуба ИвГРЭС в ведение города к 50-летию города в 2000году был открыт «Общественный музей», который работал несколько лет, но  в силу технических причин  прекратил свое существование, и вновь после капитального ремонта помещений был открыт для посещения горожан накануне Дня города, юбилейного для Комсомольска. В фонде зала сохранились материалы, фотографии, документы, экспонаты  от предыдущего музея, были добавлены новые материалы, и теперь он выглядит следующим образом. Каждый стенд зала рассказывает об определенном периоде рождения и развития города Комсомольска.</w:t>
      </w:r>
    </w:p>
    <w:p w:rsidR="00363C51" w:rsidRPr="00F812E6" w:rsidRDefault="00363C51" w:rsidP="00363C51">
      <w:pPr>
        <w:pStyle w:val="afd"/>
        <w:numPr>
          <w:ilvl w:val="0"/>
          <w:numId w:val="18"/>
        </w:numPr>
        <w:shd w:val="clear" w:color="auto" w:fill="FFFFFF"/>
        <w:rPr>
          <w:rFonts w:cs="Times New Roman"/>
          <w:color w:val="auto"/>
          <w:sz w:val="24"/>
          <w:szCs w:val="24"/>
        </w:rPr>
      </w:pPr>
      <w:r w:rsidRPr="00F812E6">
        <w:rPr>
          <w:rFonts w:cs="Times New Roman"/>
          <w:color w:val="auto"/>
          <w:sz w:val="24"/>
          <w:szCs w:val="24"/>
        </w:rPr>
        <w:t xml:space="preserve">КРАЕВЕДЧЕСКИЙ МУЗЕЙ С.ПИСЦОВО </w:t>
      </w:r>
      <w:hyperlink r:id="rId43" w:history="1">
        <w:r w:rsidRPr="00F812E6">
          <w:rPr>
            <w:rStyle w:val="a6"/>
            <w:rFonts w:cs="Times New Roman"/>
            <w:sz w:val="24"/>
            <w:szCs w:val="24"/>
            <w:lang w:val="ru-RU" w:eastAsia="ar-SA" w:bidi="ar-SA"/>
          </w:rPr>
          <w:t>http://muzeypiscowa.ucoz.ru/</w:t>
        </w:r>
      </w:hyperlink>
    </w:p>
    <w:p w:rsidR="00363C51" w:rsidRPr="00F812E6" w:rsidRDefault="00363C51" w:rsidP="00363C51">
      <w:pPr>
        <w:pStyle w:val="afd"/>
        <w:numPr>
          <w:ilvl w:val="0"/>
          <w:numId w:val="18"/>
        </w:numPr>
        <w:ind w:right="244"/>
        <w:rPr>
          <w:rFonts w:cs="Times New Roman"/>
          <w:color w:val="auto"/>
          <w:sz w:val="24"/>
          <w:szCs w:val="24"/>
        </w:rPr>
      </w:pPr>
      <w:r w:rsidRPr="00F812E6">
        <w:rPr>
          <w:rFonts w:cs="Times New Roman"/>
          <w:color w:val="auto"/>
          <w:sz w:val="24"/>
          <w:szCs w:val="24"/>
        </w:rPr>
        <w:t>ОКН регионального значения  - Иваново- Вознесенская государственная районная электростанция (ИвГРЭС)  г.Комсомольск</w:t>
      </w:r>
    </w:p>
    <w:p w:rsidR="00363C51" w:rsidRPr="00F812E6" w:rsidRDefault="00363C51" w:rsidP="00363C51">
      <w:pPr>
        <w:pStyle w:val="afd"/>
        <w:numPr>
          <w:ilvl w:val="0"/>
          <w:numId w:val="18"/>
        </w:numPr>
        <w:ind w:right="244"/>
        <w:rPr>
          <w:rFonts w:cs="Times New Roman"/>
          <w:color w:val="auto"/>
          <w:sz w:val="24"/>
          <w:szCs w:val="24"/>
        </w:rPr>
      </w:pPr>
      <w:r w:rsidRPr="00F812E6">
        <w:rPr>
          <w:rFonts w:cs="Times New Roman"/>
          <w:color w:val="auto"/>
          <w:sz w:val="24"/>
          <w:szCs w:val="24"/>
        </w:rPr>
        <w:t xml:space="preserve">ОКН </w:t>
      </w:r>
      <w:r w:rsidR="00CB521C" w:rsidRPr="00F812E6">
        <w:rPr>
          <w:rFonts w:cs="Times New Roman"/>
          <w:color w:val="auto"/>
          <w:sz w:val="24"/>
          <w:szCs w:val="24"/>
        </w:rPr>
        <w:t>федер</w:t>
      </w:r>
      <w:r w:rsidR="00F812E6">
        <w:rPr>
          <w:rFonts w:cs="Times New Roman"/>
          <w:color w:val="auto"/>
          <w:sz w:val="24"/>
          <w:szCs w:val="24"/>
        </w:rPr>
        <w:t xml:space="preserve">ального </w:t>
      </w:r>
      <w:r w:rsidRPr="00F812E6">
        <w:rPr>
          <w:rFonts w:cs="Times New Roman"/>
          <w:color w:val="auto"/>
          <w:sz w:val="24"/>
          <w:szCs w:val="24"/>
        </w:rPr>
        <w:t xml:space="preserve">значения   - Храмовый комплекс: церкви Троицы и Рождества Богородицы, колокольня и торговые ряды, часовня Троицкой церкви с.Писцово   </w:t>
      </w:r>
    </w:p>
    <w:p w:rsidR="00F812E6" w:rsidRPr="00F812E6" w:rsidRDefault="00F812E6" w:rsidP="00F812E6">
      <w:pPr>
        <w:pStyle w:val="a1"/>
        <w:numPr>
          <w:ilvl w:val="0"/>
          <w:numId w:val="18"/>
        </w:numPr>
      </w:pPr>
      <w:r w:rsidRPr="00F812E6">
        <w:t>ООО «Бычок-1»</w:t>
      </w:r>
    </w:p>
    <w:p w:rsidR="00F812E6" w:rsidRPr="00F812E6" w:rsidRDefault="00F812E6" w:rsidP="00F812E6">
      <w:pPr>
        <w:pStyle w:val="a1"/>
        <w:numPr>
          <w:ilvl w:val="0"/>
          <w:numId w:val="18"/>
        </w:numPr>
      </w:pPr>
      <w:r w:rsidRPr="00F812E6">
        <w:t xml:space="preserve"> Филиал «Ивановские ПГУ» АО «Интер РАО- Электрогенерация» </w:t>
      </w:r>
    </w:p>
    <w:p w:rsidR="00F812E6" w:rsidRPr="00F812E6" w:rsidRDefault="00F812E6" w:rsidP="00F812E6">
      <w:pPr>
        <w:ind w:left="360"/>
        <w:jc w:val="both"/>
      </w:pPr>
      <w:r>
        <w:t xml:space="preserve">       </w:t>
      </w:r>
      <w:r w:rsidRPr="00F812E6">
        <w:t xml:space="preserve">Образованию района предшествовала большая работа по строительству ИвГРЭС. Выбор места возведения электростанции не был </w:t>
      </w:r>
      <w:r>
        <w:t xml:space="preserve">        </w:t>
      </w:r>
      <w:r w:rsidRPr="00F812E6">
        <w:t>случайным. Район выделяется среди других, смежных с ним районов значительными площадями торфяных болот.</w:t>
      </w:r>
    </w:p>
    <w:p w:rsidR="00F812E6" w:rsidRPr="00F812E6" w:rsidRDefault="00F812E6" w:rsidP="00F812E6">
      <w:pPr>
        <w:ind w:left="720"/>
        <w:jc w:val="both"/>
      </w:pPr>
      <w:r w:rsidRPr="00F812E6">
        <w:t xml:space="preserve"> В строительстве станции участвовала вся страна. На ударной стройке работало 4500 человек, вооруженных лопатами и обутых в лапти. В июле 1930 года была пущена первая турбина. К 1933 году электроэнергия была подана в Иваново, Кохму, Шую, Лежнево, Ковров, Вязники, затем её получили города Середа (Фурманов), Родники, Вичуга.</w:t>
      </w:r>
    </w:p>
    <w:p w:rsidR="00F812E6" w:rsidRPr="00F812E6" w:rsidRDefault="00F812E6" w:rsidP="00F812E6">
      <w:pPr>
        <w:ind w:left="720"/>
        <w:jc w:val="both"/>
      </w:pPr>
      <w:r w:rsidRPr="00F812E6">
        <w:t xml:space="preserve">Электростанцию в большинстве своем строила молодежь, комсомольцы, что и послужило основанием дать образовавшемуся  </w:t>
      </w:r>
      <w:r w:rsidRPr="00F812E6">
        <w:lastRenderedPageBreak/>
        <w:t xml:space="preserve">поселку имя Комсомола. Рождение нового поселка имени Комсомола было законодательно закреплено постановлением Президиума Всероссийского Центрального Исполнительного комитета от 20 ноября 1931 года. Поселок в течение трех лет оформился в крупный населенный пункт. </w:t>
      </w:r>
    </w:p>
    <w:p w:rsidR="00363C51" w:rsidRPr="00F812E6" w:rsidRDefault="00363C51" w:rsidP="00F812E6">
      <w:pPr>
        <w:pStyle w:val="afd"/>
        <w:shd w:val="clear" w:color="auto" w:fill="FFFFFF"/>
        <w:rPr>
          <w:rFonts w:cs="Times New Roman"/>
          <w:color w:val="auto"/>
          <w:sz w:val="24"/>
          <w:szCs w:val="24"/>
          <w:highlight w:val="yellow"/>
        </w:rPr>
      </w:pPr>
    </w:p>
    <w:p w:rsidR="008779DB" w:rsidRDefault="008779DB" w:rsidP="008779DB">
      <w:pPr>
        <w:pStyle w:val="a1"/>
      </w:pPr>
    </w:p>
    <w:p w:rsidR="008779DB" w:rsidRDefault="008779DB" w:rsidP="008779DB">
      <w:pPr>
        <w:pStyle w:val="a1"/>
      </w:pPr>
    </w:p>
    <w:p w:rsidR="008779DB" w:rsidRPr="008779DB" w:rsidRDefault="008779DB" w:rsidP="008779DB">
      <w:pPr>
        <w:pStyle w:val="a1"/>
      </w:pPr>
    </w:p>
    <w:p w:rsidR="001267C6" w:rsidRDefault="001267C6" w:rsidP="0004346A">
      <w:pPr>
        <w:pStyle w:val="2"/>
        <w:pageBreakBefore/>
        <w:tabs>
          <w:tab w:val="clear" w:pos="0"/>
        </w:tabs>
      </w:pPr>
      <w:bookmarkStart w:id="26" w:name="__RefHeading__1966_2132402504"/>
      <w:bookmarkStart w:id="27" w:name="__RefHeading__1976_2132402504"/>
      <w:bookmarkEnd w:id="26"/>
      <w:bookmarkEnd w:id="27"/>
      <w:r>
        <w:lastRenderedPageBreak/>
        <w:t>Инфраструктура туризма</w:t>
      </w:r>
    </w:p>
    <w:p w:rsidR="001267C6" w:rsidRDefault="001267C6" w:rsidP="00857BBB">
      <w:pPr>
        <w:pStyle w:val="3"/>
        <w:numPr>
          <w:ilvl w:val="0"/>
          <w:numId w:val="20"/>
        </w:numPr>
      </w:pPr>
      <w:bookmarkStart w:id="28" w:name="__RefHeading__1978_2132402504"/>
      <w:bookmarkEnd w:id="28"/>
      <w:r>
        <w:t>Общее описание инфраструктуры туризма</w:t>
      </w:r>
    </w:p>
    <w:p w:rsidR="00363C51" w:rsidRDefault="00363C51">
      <w:pPr>
        <w:pStyle w:val="WW-"/>
      </w:pPr>
    </w:p>
    <w:p w:rsidR="001267C6" w:rsidRDefault="00CE287F">
      <w:pPr>
        <w:pStyle w:val="WW-"/>
      </w:pPr>
      <w:bookmarkStart w:id="29" w:name="__RefHeading__1980_2132402504"/>
      <w:bookmarkEnd w:id="29"/>
      <w:r>
        <w:rPr>
          <w:noProof/>
          <w:lang w:eastAsia="ru-RU" w:bidi="ar-SA"/>
        </w:rPr>
        <w:drawing>
          <wp:inline distT="0" distB="0" distL="0" distR="0">
            <wp:extent cx="9256395" cy="3286760"/>
            <wp:effectExtent l="19050" t="0" r="1905" b="0"/>
            <wp:docPr id="5" name="Рисунок 5" descr="тур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тур 2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6395" cy="3286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46A" w:rsidRDefault="0004346A">
      <w:pPr>
        <w:pStyle w:val="WW-"/>
      </w:pPr>
    </w:p>
    <w:p w:rsidR="0004346A" w:rsidRDefault="0004346A">
      <w:pPr>
        <w:pStyle w:val="WW-"/>
      </w:pPr>
    </w:p>
    <w:p w:rsidR="0004346A" w:rsidRDefault="0004346A">
      <w:pPr>
        <w:pStyle w:val="WW-"/>
        <w:sectPr w:rsidR="0004346A" w:rsidSect="000C5E07">
          <w:pgSz w:w="16838" w:h="11906" w:orient="landscape"/>
          <w:pgMar w:top="1134" w:right="1134" w:bottom="1134" w:left="1418" w:header="720" w:footer="1134" w:gutter="0"/>
          <w:cols w:space="720"/>
          <w:titlePg/>
          <w:docGrid w:linePitch="600" w:charSpace="32768"/>
        </w:sectPr>
      </w:pPr>
    </w:p>
    <w:p w:rsidR="0004346A" w:rsidRDefault="00CE287F">
      <w:pPr>
        <w:pStyle w:val="WW-"/>
      </w:pPr>
      <w:r>
        <w:rPr>
          <w:noProof/>
          <w:lang w:eastAsia="ru-RU" w:bidi="ar-SA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9686925" cy="6787515"/>
            <wp:effectExtent l="19050" t="0" r="9525" b="0"/>
            <wp:wrapSquare wrapText="bothSides"/>
            <wp:docPr id="18" name="Рисунок 10" descr="ту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тур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6925" cy="6787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346A" w:rsidRDefault="0004346A">
      <w:pPr>
        <w:pStyle w:val="WW-"/>
      </w:pPr>
    </w:p>
    <w:p w:rsidR="0004346A" w:rsidRDefault="0004346A">
      <w:pPr>
        <w:pStyle w:val="WW-"/>
      </w:pPr>
    </w:p>
    <w:p w:rsidR="001267C6" w:rsidRDefault="001267C6" w:rsidP="00857BBB">
      <w:pPr>
        <w:pStyle w:val="3"/>
        <w:numPr>
          <w:ilvl w:val="0"/>
          <w:numId w:val="20"/>
        </w:numPr>
      </w:pPr>
      <w:bookmarkStart w:id="30" w:name="__RefHeading__1982_2132402504"/>
      <w:bookmarkEnd w:id="30"/>
      <w:r>
        <w:t>Детальное описание инфраструктуры туризма</w:t>
      </w:r>
    </w:p>
    <w:p w:rsidR="001267C6" w:rsidRDefault="001267C6" w:rsidP="007F6AC7">
      <w:pPr>
        <w:pStyle w:val="4"/>
        <w:tabs>
          <w:tab w:val="clear" w:pos="864"/>
        </w:tabs>
      </w:pPr>
      <w:bookmarkStart w:id="31" w:name="__RefHeading__1984_2132402504"/>
      <w:bookmarkEnd w:id="31"/>
      <w:r>
        <w:t>Памятники, исторические з</w:t>
      </w:r>
      <w:r w:rsidR="00A31877">
        <w:t>д</w:t>
      </w:r>
      <w:r>
        <w:t>ания и сооружения</w:t>
      </w:r>
    </w:p>
    <w:p w:rsidR="00914AFA" w:rsidRDefault="00914AFA">
      <w:pPr>
        <w:pStyle w:val="WW-"/>
        <w:rPr>
          <w:b/>
        </w:rPr>
      </w:pPr>
    </w:p>
    <w:p w:rsidR="00F5489D" w:rsidRDefault="00F5489D">
      <w:pPr>
        <w:pStyle w:val="WW-"/>
      </w:pPr>
    </w:p>
    <w:tbl>
      <w:tblPr>
        <w:tblW w:w="101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40"/>
        <w:gridCol w:w="3679"/>
        <w:gridCol w:w="2160"/>
        <w:gridCol w:w="2102"/>
        <w:gridCol w:w="1678"/>
      </w:tblGrid>
      <w:tr w:rsidR="00F5489D" w:rsidRPr="00DA79A1" w:rsidTr="00F5489D">
        <w:trPr>
          <w:jc w:val="center"/>
        </w:trPr>
        <w:tc>
          <w:tcPr>
            <w:tcW w:w="540" w:type="dxa"/>
          </w:tcPr>
          <w:p w:rsidR="00F5489D" w:rsidRPr="00DA79A1" w:rsidRDefault="00F5489D" w:rsidP="00957C60">
            <w:pPr>
              <w:jc w:val="center"/>
              <w:rPr>
                <w:b/>
                <w:sz w:val="28"/>
                <w:szCs w:val="28"/>
              </w:rPr>
            </w:pPr>
            <w:r w:rsidRPr="00DA79A1">
              <w:rPr>
                <w:b/>
                <w:sz w:val="28"/>
                <w:szCs w:val="28"/>
              </w:rPr>
              <w:t>№п/п</w:t>
            </w:r>
          </w:p>
        </w:tc>
        <w:tc>
          <w:tcPr>
            <w:tcW w:w="3679" w:type="dxa"/>
          </w:tcPr>
          <w:p w:rsidR="00F5489D" w:rsidRPr="00DA79A1" w:rsidRDefault="00F5489D" w:rsidP="00957C60">
            <w:pPr>
              <w:jc w:val="center"/>
              <w:rPr>
                <w:b/>
                <w:sz w:val="28"/>
                <w:szCs w:val="28"/>
              </w:rPr>
            </w:pPr>
            <w:r w:rsidRPr="00DA79A1">
              <w:rPr>
                <w:b/>
                <w:sz w:val="28"/>
                <w:szCs w:val="28"/>
              </w:rPr>
              <w:t>Наименование объекта культурного наследия</w:t>
            </w:r>
          </w:p>
        </w:tc>
        <w:tc>
          <w:tcPr>
            <w:tcW w:w="2160" w:type="dxa"/>
          </w:tcPr>
          <w:p w:rsidR="00F5489D" w:rsidRPr="00DA79A1" w:rsidRDefault="00F5489D" w:rsidP="00957C60">
            <w:pPr>
              <w:jc w:val="center"/>
              <w:rPr>
                <w:b/>
                <w:sz w:val="28"/>
                <w:szCs w:val="28"/>
              </w:rPr>
            </w:pPr>
            <w:r w:rsidRPr="00DA79A1">
              <w:rPr>
                <w:b/>
                <w:sz w:val="28"/>
                <w:szCs w:val="28"/>
              </w:rPr>
              <w:t>Адрес объекта</w:t>
            </w:r>
          </w:p>
        </w:tc>
        <w:tc>
          <w:tcPr>
            <w:tcW w:w="2102" w:type="dxa"/>
          </w:tcPr>
          <w:p w:rsidR="00F5489D" w:rsidRPr="00DA79A1" w:rsidRDefault="00F5489D" w:rsidP="00957C60">
            <w:pPr>
              <w:jc w:val="center"/>
              <w:rPr>
                <w:b/>
                <w:sz w:val="28"/>
                <w:szCs w:val="28"/>
              </w:rPr>
            </w:pPr>
            <w:r w:rsidRPr="00DA79A1">
              <w:rPr>
                <w:b/>
                <w:sz w:val="28"/>
                <w:szCs w:val="28"/>
              </w:rPr>
              <w:t>Категория охраны</w:t>
            </w:r>
          </w:p>
        </w:tc>
        <w:tc>
          <w:tcPr>
            <w:tcW w:w="1678" w:type="dxa"/>
          </w:tcPr>
          <w:p w:rsidR="00F5489D" w:rsidRPr="00DA79A1" w:rsidRDefault="00F5489D" w:rsidP="00957C60">
            <w:pPr>
              <w:jc w:val="center"/>
              <w:rPr>
                <w:b/>
                <w:sz w:val="28"/>
                <w:szCs w:val="28"/>
              </w:rPr>
            </w:pPr>
            <w:r w:rsidRPr="00DA79A1">
              <w:rPr>
                <w:b/>
                <w:sz w:val="28"/>
                <w:szCs w:val="28"/>
              </w:rPr>
              <w:t>Вид памятника</w:t>
            </w:r>
          </w:p>
        </w:tc>
      </w:tr>
      <w:tr w:rsidR="00F5489D" w:rsidRPr="00DA79A1" w:rsidTr="00F5489D">
        <w:trPr>
          <w:jc w:val="center"/>
        </w:trPr>
        <w:tc>
          <w:tcPr>
            <w:tcW w:w="540" w:type="dxa"/>
          </w:tcPr>
          <w:p w:rsidR="00F5489D" w:rsidRPr="00DA79A1" w:rsidRDefault="00F5489D" w:rsidP="00957C60">
            <w:pPr>
              <w:jc w:val="center"/>
              <w:rPr>
                <w:b/>
                <w:sz w:val="28"/>
                <w:szCs w:val="28"/>
              </w:rPr>
            </w:pPr>
            <w:r w:rsidRPr="00DA79A1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3679" w:type="dxa"/>
          </w:tcPr>
          <w:p w:rsidR="00F5489D" w:rsidRPr="00DA79A1" w:rsidRDefault="00F5489D" w:rsidP="00957C60">
            <w:pPr>
              <w:jc w:val="center"/>
              <w:rPr>
                <w:b/>
                <w:sz w:val="28"/>
                <w:szCs w:val="28"/>
              </w:rPr>
            </w:pPr>
            <w:r w:rsidRPr="00DA79A1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2160" w:type="dxa"/>
          </w:tcPr>
          <w:p w:rsidR="00F5489D" w:rsidRPr="00DA79A1" w:rsidRDefault="00F5489D" w:rsidP="00957C60">
            <w:pPr>
              <w:jc w:val="center"/>
              <w:rPr>
                <w:b/>
                <w:sz w:val="28"/>
                <w:szCs w:val="28"/>
              </w:rPr>
            </w:pPr>
            <w:r w:rsidRPr="00DA79A1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2102" w:type="dxa"/>
          </w:tcPr>
          <w:p w:rsidR="00F5489D" w:rsidRPr="00DA79A1" w:rsidRDefault="00F5489D" w:rsidP="00957C60">
            <w:pPr>
              <w:jc w:val="center"/>
              <w:rPr>
                <w:b/>
                <w:sz w:val="28"/>
                <w:szCs w:val="28"/>
              </w:rPr>
            </w:pPr>
            <w:r w:rsidRPr="00DA79A1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1678" w:type="dxa"/>
          </w:tcPr>
          <w:p w:rsidR="00F5489D" w:rsidRPr="00DA79A1" w:rsidRDefault="00F5489D" w:rsidP="00957C60">
            <w:pPr>
              <w:jc w:val="center"/>
              <w:rPr>
                <w:b/>
                <w:sz w:val="28"/>
                <w:szCs w:val="28"/>
              </w:rPr>
            </w:pPr>
            <w:r w:rsidRPr="00DA79A1">
              <w:rPr>
                <w:b/>
                <w:sz w:val="28"/>
                <w:szCs w:val="28"/>
              </w:rPr>
              <w:t>5</w:t>
            </w:r>
          </w:p>
        </w:tc>
      </w:tr>
      <w:tr w:rsidR="00F5489D" w:rsidRPr="00041DDE" w:rsidTr="00F5489D">
        <w:trPr>
          <w:jc w:val="center"/>
        </w:trPr>
        <w:tc>
          <w:tcPr>
            <w:tcW w:w="540" w:type="dxa"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  <w:r w:rsidRPr="00041DDE">
              <w:rPr>
                <w:sz w:val="28"/>
                <w:szCs w:val="28"/>
              </w:rPr>
              <w:t>1</w:t>
            </w:r>
          </w:p>
        </w:tc>
        <w:tc>
          <w:tcPr>
            <w:tcW w:w="3679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Церковь Михаила Архангела</w:t>
            </w:r>
          </w:p>
        </w:tc>
        <w:tc>
          <w:tcPr>
            <w:tcW w:w="2160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с.Архангел д.10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Октябрьское с.п.</w:t>
            </w: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Выявленный объект культурного наследия</w:t>
            </w:r>
          </w:p>
        </w:tc>
        <w:tc>
          <w:tcPr>
            <w:tcW w:w="1678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Архитектура</w:t>
            </w:r>
          </w:p>
        </w:tc>
      </w:tr>
      <w:tr w:rsidR="00F5489D" w:rsidRPr="00041DDE" w:rsidTr="00F5489D">
        <w:trPr>
          <w:jc w:val="center"/>
        </w:trPr>
        <w:tc>
          <w:tcPr>
            <w:tcW w:w="540" w:type="dxa"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  <w:r w:rsidRPr="00041DDE">
              <w:rPr>
                <w:sz w:val="28"/>
                <w:szCs w:val="28"/>
              </w:rPr>
              <w:t>2</w:t>
            </w:r>
          </w:p>
        </w:tc>
        <w:tc>
          <w:tcPr>
            <w:tcW w:w="3679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Воскресенская церковь</w:t>
            </w:r>
          </w:p>
        </w:tc>
        <w:tc>
          <w:tcPr>
            <w:tcW w:w="2160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с.Афанасьево д.49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Писцовское с.п.</w:t>
            </w: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Выявленный объект культурного наследия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</w:tc>
        <w:tc>
          <w:tcPr>
            <w:tcW w:w="1678" w:type="dxa"/>
          </w:tcPr>
          <w:p w:rsidR="00F5489D" w:rsidRPr="00041DDE" w:rsidRDefault="00F5489D" w:rsidP="00957C60">
            <w:r w:rsidRPr="00041DDE">
              <w:rPr>
                <w:sz w:val="26"/>
                <w:szCs w:val="26"/>
              </w:rPr>
              <w:t>Архитектура</w:t>
            </w:r>
          </w:p>
        </w:tc>
      </w:tr>
      <w:tr w:rsidR="00F5489D" w:rsidRPr="00041DDE" w:rsidTr="00F5489D">
        <w:trPr>
          <w:jc w:val="center"/>
        </w:trPr>
        <w:tc>
          <w:tcPr>
            <w:tcW w:w="540" w:type="dxa"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  <w:r w:rsidRPr="00041DDE">
              <w:rPr>
                <w:sz w:val="28"/>
                <w:szCs w:val="28"/>
              </w:rPr>
              <w:t>3</w:t>
            </w:r>
          </w:p>
        </w:tc>
        <w:tc>
          <w:tcPr>
            <w:tcW w:w="3679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Храмовый комплекс: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- Церковь Михаила Архангела;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- Покровская церковь;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- колокольня;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- Церковно-приходская школа храмового комплекса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</w:tc>
        <w:tc>
          <w:tcPr>
            <w:tcW w:w="2160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lastRenderedPageBreak/>
              <w:t>с.Гробищево, Подозёрское с.п.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д. 1- а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д. 1- б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д.1 - в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д.1 – г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Выявленный объект культурного наследия</w:t>
            </w:r>
          </w:p>
        </w:tc>
        <w:tc>
          <w:tcPr>
            <w:tcW w:w="1678" w:type="dxa"/>
          </w:tcPr>
          <w:p w:rsidR="00F5489D" w:rsidRPr="00041DDE" w:rsidRDefault="00F5489D" w:rsidP="00957C60">
            <w:r w:rsidRPr="00041DDE">
              <w:rPr>
                <w:sz w:val="26"/>
                <w:szCs w:val="26"/>
              </w:rPr>
              <w:t>Архитектура</w:t>
            </w:r>
          </w:p>
        </w:tc>
      </w:tr>
      <w:tr w:rsidR="00F5489D" w:rsidRPr="00041DDE" w:rsidTr="00F5489D">
        <w:trPr>
          <w:jc w:val="center"/>
        </w:trPr>
        <w:tc>
          <w:tcPr>
            <w:tcW w:w="540" w:type="dxa"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  <w:r w:rsidRPr="00041DDE">
              <w:rPr>
                <w:sz w:val="28"/>
                <w:szCs w:val="28"/>
              </w:rPr>
              <w:lastRenderedPageBreak/>
              <w:t>4</w:t>
            </w:r>
          </w:p>
        </w:tc>
        <w:tc>
          <w:tcPr>
            <w:tcW w:w="3679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Вознесенская церковь</w:t>
            </w:r>
          </w:p>
        </w:tc>
        <w:tc>
          <w:tcPr>
            <w:tcW w:w="2160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с.Дмитровское, д.33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Писцовское с.п.</w:t>
            </w: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Выявленный объект культурного наследия</w:t>
            </w:r>
          </w:p>
        </w:tc>
        <w:tc>
          <w:tcPr>
            <w:tcW w:w="1678" w:type="dxa"/>
          </w:tcPr>
          <w:p w:rsidR="00F5489D" w:rsidRPr="00041DDE" w:rsidRDefault="00F5489D" w:rsidP="00957C60">
            <w:r w:rsidRPr="00041DDE">
              <w:rPr>
                <w:sz w:val="26"/>
                <w:szCs w:val="26"/>
              </w:rPr>
              <w:t>Архитектура</w:t>
            </w:r>
          </w:p>
        </w:tc>
      </w:tr>
      <w:tr w:rsidR="00F5489D" w:rsidRPr="00041DDE" w:rsidTr="00F5489D">
        <w:trPr>
          <w:jc w:val="center"/>
        </w:trPr>
        <w:tc>
          <w:tcPr>
            <w:tcW w:w="540" w:type="dxa"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  <w:r w:rsidRPr="00041DDE">
              <w:rPr>
                <w:sz w:val="28"/>
                <w:szCs w:val="28"/>
              </w:rPr>
              <w:t>5</w:t>
            </w:r>
          </w:p>
        </w:tc>
        <w:tc>
          <w:tcPr>
            <w:tcW w:w="3679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Церковь Рождества Христова</w:t>
            </w:r>
          </w:p>
        </w:tc>
        <w:tc>
          <w:tcPr>
            <w:tcW w:w="2160" w:type="dxa"/>
          </w:tcPr>
          <w:p w:rsidR="00F5489D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 xml:space="preserve">г.Комсомольск, Миловская ул., </w:t>
            </w:r>
            <w:r>
              <w:rPr>
                <w:sz w:val="26"/>
                <w:szCs w:val="26"/>
              </w:rPr>
              <w:t>д. 80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Комсомольское г.п.</w:t>
            </w: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Местная(муниципальная). Распоряжение Правительства Ив.обл. от 04.08.2009г №219-рп</w:t>
            </w:r>
          </w:p>
        </w:tc>
        <w:tc>
          <w:tcPr>
            <w:tcW w:w="1678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История</w:t>
            </w:r>
          </w:p>
        </w:tc>
      </w:tr>
      <w:tr w:rsidR="00F5489D" w:rsidRPr="00041DDE" w:rsidTr="00F5489D">
        <w:trPr>
          <w:jc w:val="center"/>
        </w:trPr>
        <w:tc>
          <w:tcPr>
            <w:tcW w:w="540" w:type="dxa"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  <w:r w:rsidRPr="00041DDE">
              <w:rPr>
                <w:sz w:val="28"/>
                <w:szCs w:val="28"/>
              </w:rPr>
              <w:t>6</w:t>
            </w:r>
          </w:p>
        </w:tc>
        <w:tc>
          <w:tcPr>
            <w:tcW w:w="3679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Успенская церковь</w:t>
            </w:r>
          </w:p>
        </w:tc>
        <w:tc>
          <w:tcPr>
            <w:tcW w:w="2160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с. Кулеберьево, ул. Центральная д. 16-б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Марковское с.п.</w:t>
            </w: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Выявленный объект культурного наследия</w:t>
            </w:r>
          </w:p>
        </w:tc>
        <w:tc>
          <w:tcPr>
            <w:tcW w:w="1678" w:type="dxa"/>
          </w:tcPr>
          <w:p w:rsidR="00F5489D" w:rsidRPr="00041DDE" w:rsidRDefault="00F5489D" w:rsidP="00957C60">
            <w:r w:rsidRPr="00041DDE">
              <w:rPr>
                <w:sz w:val="26"/>
                <w:szCs w:val="26"/>
              </w:rPr>
              <w:t>Архитектура</w:t>
            </w:r>
          </w:p>
        </w:tc>
      </w:tr>
      <w:tr w:rsidR="00F5489D" w:rsidRPr="00041DDE" w:rsidTr="00F5489D">
        <w:trPr>
          <w:jc w:val="center"/>
        </w:trPr>
        <w:tc>
          <w:tcPr>
            <w:tcW w:w="540" w:type="dxa"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  <w:r w:rsidRPr="00041DDE">
              <w:rPr>
                <w:sz w:val="28"/>
                <w:szCs w:val="28"/>
              </w:rPr>
              <w:t>7</w:t>
            </w:r>
          </w:p>
        </w:tc>
        <w:tc>
          <w:tcPr>
            <w:tcW w:w="3679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Никольская церковь</w:t>
            </w:r>
          </w:p>
        </w:tc>
        <w:tc>
          <w:tcPr>
            <w:tcW w:w="2160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с.Лосево</w:t>
            </w:r>
            <w:r>
              <w:rPr>
                <w:sz w:val="26"/>
                <w:szCs w:val="26"/>
              </w:rPr>
              <w:t xml:space="preserve"> б/н</w:t>
            </w: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Выявленный объект культурного наследия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</w:tc>
        <w:tc>
          <w:tcPr>
            <w:tcW w:w="1678" w:type="dxa"/>
          </w:tcPr>
          <w:p w:rsidR="00F5489D" w:rsidRPr="00041DDE" w:rsidRDefault="00F5489D" w:rsidP="00957C60">
            <w:r w:rsidRPr="00041DDE">
              <w:rPr>
                <w:sz w:val="26"/>
                <w:szCs w:val="26"/>
              </w:rPr>
              <w:t>Архитектура</w:t>
            </w:r>
          </w:p>
        </w:tc>
      </w:tr>
      <w:tr w:rsidR="00F5489D" w:rsidRPr="00041DDE" w:rsidTr="00F5489D">
        <w:trPr>
          <w:jc w:val="center"/>
        </w:trPr>
        <w:tc>
          <w:tcPr>
            <w:tcW w:w="540" w:type="dxa"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  <w:r w:rsidRPr="00041DDE">
              <w:rPr>
                <w:sz w:val="28"/>
                <w:szCs w:val="28"/>
              </w:rPr>
              <w:t>8</w:t>
            </w:r>
          </w:p>
        </w:tc>
        <w:tc>
          <w:tcPr>
            <w:tcW w:w="3679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- Спасская церковь;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- ограда и «святые» ворота Спасской церкви</w:t>
            </w:r>
          </w:p>
        </w:tc>
        <w:tc>
          <w:tcPr>
            <w:tcW w:w="2160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с.Маршово, д.25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Писцовское с.п.</w:t>
            </w: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Выявленный объект культурного наследия</w:t>
            </w:r>
          </w:p>
        </w:tc>
        <w:tc>
          <w:tcPr>
            <w:tcW w:w="1678" w:type="dxa"/>
          </w:tcPr>
          <w:p w:rsidR="00F5489D" w:rsidRPr="00041DDE" w:rsidRDefault="00F5489D" w:rsidP="00957C60">
            <w:r w:rsidRPr="00041DDE">
              <w:rPr>
                <w:sz w:val="26"/>
                <w:szCs w:val="26"/>
              </w:rPr>
              <w:t>Архитектура</w:t>
            </w:r>
          </w:p>
        </w:tc>
      </w:tr>
      <w:tr w:rsidR="00F5489D" w:rsidRPr="00041DDE" w:rsidTr="00F5489D">
        <w:trPr>
          <w:jc w:val="center"/>
        </w:trPr>
        <w:tc>
          <w:tcPr>
            <w:tcW w:w="540" w:type="dxa"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  <w:r w:rsidRPr="00041DDE">
              <w:rPr>
                <w:sz w:val="28"/>
                <w:szCs w:val="28"/>
              </w:rPr>
              <w:t>9</w:t>
            </w:r>
          </w:p>
        </w:tc>
        <w:tc>
          <w:tcPr>
            <w:tcW w:w="3679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Памятное место, где находился дом, в котором с 1919 по 1925 гг. жил Герой Советского Союза М.А.Бердышев</w:t>
            </w:r>
          </w:p>
        </w:tc>
        <w:tc>
          <w:tcPr>
            <w:tcW w:w="2160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с.Молочково, Новоусадебское с.п.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не сохранился</w:t>
            </w: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Выявленный объект культурного наследия</w:t>
            </w:r>
          </w:p>
        </w:tc>
        <w:tc>
          <w:tcPr>
            <w:tcW w:w="1678" w:type="dxa"/>
          </w:tcPr>
          <w:p w:rsidR="00F5489D" w:rsidRPr="00041DDE" w:rsidRDefault="00F5489D" w:rsidP="00957C60">
            <w:r w:rsidRPr="00041DDE">
              <w:rPr>
                <w:sz w:val="26"/>
                <w:szCs w:val="26"/>
              </w:rPr>
              <w:t>История</w:t>
            </w:r>
          </w:p>
        </w:tc>
      </w:tr>
      <w:tr w:rsidR="00F5489D" w:rsidRPr="00041DDE" w:rsidTr="00F5489D">
        <w:trPr>
          <w:jc w:val="center"/>
        </w:trPr>
        <w:tc>
          <w:tcPr>
            <w:tcW w:w="540" w:type="dxa"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  <w:r w:rsidRPr="00041DDE">
              <w:rPr>
                <w:sz w:val="28"/>
                <w:szCs w:val="28"/>
              </w:rPr>
              <w:t>10</w:t>
            </w:r>
          </w:p>
        </w:tc>
        <w:tc>
          <w:tcPr>
            <w:tcW w:w="3679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Никольская церковь</w:t>
            </w:r>
          </w:p>
        </w:tc>
        <w:tc>
          <w:tcPr>
            <w:tcW w:w="2160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 xml:space="preserve">с.Мытищи, д. </w:t>
            </w:r>
            <w:r w:rsidRPr="00041DDE">
              <w:rPr>
                <w:sz w:val="26"/>
                <w:szCs w:val="26"/>
              </w:rPr>
              <w:lastRenderedPageBreak/>
              <w:t>112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Новоусадебское с.п.</w:t>
            </w:r>
          </w:p>
        </w:tc>
        <w:tc>
          <w:tcPr>
            <w:tcW w:w="2102" w:type="dxa"/>
          </w:tcPr>
          <w:p w:rsidR="00F5489D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lastRenderedPageBreak/>
              <w:t xml:space="preserve">Выявленный </w:t>
            </w:r>
            <w:r w:rsidRPr="00041DDE">
              <w:rPr>
                <w:sz w:val="26"/>
                <w:szCs w:val="26"/>
              </w:rPr>
              <w:lastRenderedPageBreak/>
              <w:t>объект культурного наследия</w:t>
            </w:r>
          </w:p>
          <w:p w:rsidR="00F5489D" w:rsidRDefault="00F5489D" w:rsidP="00957C60">
            <w:pPr>
              <w:rPr>
                <w:sz w:val="26"/>
                <w:szCs w:val="26"/>
              </w:rPr>
            </w:pPr>
          </w:p>
          <w:p w:rsidR="00F5489D" w:rsidRDefault="00F5489D" w:rsidP="00957C60">
            <w:pPr>
              <w:rPr>
                <w:sz w:val="26"/>
                <w:szCs w:val="26"/>
              </w:rPr>
            </w:pP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</w:t>
            </w:r>
          </w:p>
        </w:tc>
        <w:tc>
          <w:tcPr>
            <w:tcW w:w="1678" w:type="dxa"/>
          </w:tcPr>
          <w:p w:rsidR="00F5489D" w:rsidRPr="00041DDE" w:rsidRDefault="00F5489D" w:rsidP="00957C60">
            <w:r w:rsidRPr="00041DDE">
              <w:rPr>
                <w:sz w:val="26"/>
                <w:szCs w:val="26"/>
              </w:rPr>
              <w:lastRenderedPageBreak/>
              <w:t>Архитектура</w:t>
            </w:r>
          </w:p>
        </w:tc>
      </w:tr>
      <w:tr w:rsidR="00F5489D" w:rsidRPr="00041DDE" w:rsidTr="00F5489D">
        <w:trPr>
          <w:jc w:val="center"/>
        </w:trPr>
        <w:tc>
          <w:tcPr>
            <w:tcW w:w="540" w:type="dxa"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  <w:r w:rsidRPr="00041DDE">
              <w:rPr>
                <w:sz w:val="28"/>
                <w:szCs w:val="28"/>
              </w:rPr>
              <w:lastRenderedPageBreak/>
              <w:t>11</w:t>
            </w:r>
          </w:p>
        </w:tc>
        <w:tc>
          <w:tcPr>
            <w:tcW w:w="3679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Никольская церковь</w:t>
            </w:r>
          </w:p>
        </w:tc>
        <w:tc>
          <w:tcPr>
            <w:tcW w:w="2160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с .Новосёлки, д.53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Новоусадебское с.п.</w:t>
            </w: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Выявленный объект культурного наследия</w:t>
            </w:r>
          </w:p>
        </w:tc>
        <w:tc>
          <w:tcPr>
            <w:tcW w:w="1678" w:type="dxa"/>
          </w:tcPr>
          <w:p w:rsidR="00F5489D" w:rsidRPr="00041DDE" w:rsidRDefault="00F5489D" w:rsidP="00957C60">
            <w:r w:rsidRPr="00041DDE">
              <w:rPr>
                <w:sz w:val="26"/>
                <w:szCs w:val="26"/>
              </w:rPr>
              <w:t>Архитектура</w:t>
            </w:r>
          </w:p>
        </w:tc>
      </w:tr>
      <w:tr w:rsidR="00F5489D" w:rsidRPr="00041DDE" w:rsidTr="00F5489D">
        <w:trPr>
          <w:jc w:val="center"/>
        </w:trPr>
        <w:tc>
          <w:tcPr>
            <w:tcW w:w="540" w:type="dxa"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  <w:r w:rsidRPr="00041DDE">
              <w:rPr>
                <w:sz w:val="28"/>
                <w:szCs w:val="28"/>
              </w:rPr>
              <w:t>12</w:t>
            </w:r>
          </w:p>
        </w:tc>
        <w:tc>
          <w:tcPr>
            <w:tcW w:w="3679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Никольская церковь</w:t>
            </w:r>
          </w:p>
        </w:tc>
        <w:tc>
          <w:tcPr>
            <w:tcW w:w="2160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с.Никольское, д.94 Новоусадебское с.п.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Выявленный объект культурного наследия</w:t>
            </w:r>
          </w:p>
        </w:tc>
        <w:tc>
          <w:tcPr>
            <w:tcW w:w="1678" w:type="dxa"/>
          </w:tcPr>
          <w:p w:rsidR="00F5489D" w:rsidRPr="00041DDE" w:rsidRDefault="00F5489D" w:rsidP="00957C60">
            <w:r w:rsidRPr="00041DDE">
              <w:rPr>
                <w:sz w:val="26"/>
                <w:szCs w:val="26"/>
              </w:rPr>
              <w:t>Архитектура</w:t>
            </w:r>
          </w:p>
        </w:tc>
      </w:tr>
      <w:tr w:rsidR="00F5489D" w:rsidRPr="00041DDE" w:rsidTr="00F5489D">
        <w:trPr>
          <w:jc w:val="center"/>
        </w:trPr>
        <w:tc>
          <w:tcPr>
            <w:tcW w:w="540" w:type="dxa"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  <w:r w:rsidRPr="00041DDE">
              <w:rPr>
                <w:sz w:val="28"/>
                <w:szCs w:val="28"/>
              </w:rPr>
              <w:t>13</w:t>
            </w:r>
          </w:p>
        </w:tc>
        <w:tc>
          <w:tcPr>
            <w:tcW w:w="3679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Церковь Никольская</w:t>
            </w:r>
          </w:p>
        </w:tc>
        <w:tc>
          <w:tcPr>
            <w:tcW w:w="2160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с.Никульское, б/н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Писцовское с.п.</w:t>
            </w: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Выявленный объект культурного наследия</w:t>
            </w:r>
          </w:p>
        </w:tc>
        <w:tc>
          <w:tcPr>
            <w:tcW w:w="1678" w:type="dxa"/>
          </w:tcPr>
          <w:p w:rsidR="00F5489D" w:rsidRPr="00041DDE" w:rsidRDefault="00F5489D" w:rsidP="00957C60">
            <w:r w:rsidRPr="00041DDE">
              <w:rPr>
                <w:sz w:val="26"/>
                <w:szCs w:val="26"/>
              </w:rPr>
              <w:t>Архитектура</w:t>
            </w:r>
          </w:p>
        </w:tc>
      </w:tr>
      <w:tr w:rsidR="00F5489D" w:rsidRPr="00041DDE" w:rsidTr="00F5489D">
        <w:trPr>
          <w:jc w:val="center"/>
        </w:trPr>
        <w:tc>
          <w:tcPr>
            <w:tcW w:w="540" w:type="dxa"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  <w:r w:rsidRPr="00041DDE">
              <w:rPr>
                <w:sz w:val="28"/>
                <w:szCs w:val="28"/>
              </w:rPr>
              <w:t>14</w:t>
            </w:r>
          </w:p>
        </w:tc>
        <w:tc>
          <w:tcPr>
            <w:tcW w:w="3679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Воздвиженская церковь</w:t>
            </w:r>
          </w:p>
        </w:tc>
        <w:tc>
          <w:tcPr>
            <w:tcW w:w="2160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с.Плосково, д.19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Новоусадебское с.п.</w:t>
            </w: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Выявленный объект культурного наследия</w:t>
            </w:r>
          </w:p>
        </w:tc>
        <w:tc>
          <w:tcPr>
            <w:tcW w:w="1678" w:type="dxa"/>
          </w:tcPr>
          <w:p w:rsidR="00F5489D" w:rsidRPr="00041DDE" w:rsidRDefault="00F5489D" w:rsidP="00957C60">
            <w:r w:rsidRPr="00041DDE">
              <w:rPr>
                <w:sz w:val="26"/>
                <w:szCs w:val="26"/>
              </w:rPr>
              <w:t>Архитектура</w:t>
            </w:r>
          </w:p>
        </w:tc>
      </w:tr>
      <w:tr w:rsidR="00F5489D" w:rsidRPr="00041DDE" w:rsidTr="00F5489D">
        <w:trPr>
          <w:jc w:val="center"/>
        </w:trPr>
        <w:tc>
          <w:tcPr>
            <w:tcW w:w="540" w:type="dxa"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  <w:r w:rsidRPr="00041DDE">
              <w:rPr>
                <w:sz w:val="28"/>
                <w:szCs w:val="28"/>
              </w:rPr>
              <w:t>15</w:t>
            </w:r>
          </w:p>
        </w:tc>
        <w:tc>
          <w:tcPr>
            <w:tcW w:w="3679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Ансамбль центральной площади с.Писцово: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-Троицкая (летняя) церковь;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- Церковь Рождества Богородицы;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- Колокольня Троицкой церкви;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- Торговые ряды;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- Часовня (северная)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lastRenderedPageBreak/>
              <w:t>- Часовня (южная)</w:t>
            </w:r>
          </w:p>
        </w:tc>
        <w:tc>
          <w:tcPr>
            <w:tcW w:w="2160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lastRenderedPageBreak/>
              <w:t xml:space="preserve">с.Писцово, 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Писцовское с.п.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д. 1 в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д.1 б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  <w:p w:rsidR="00F5489D" w:rsidRPr="00041DDE" w:rsidRDefault="00F5489D" w:rsidP="00957C60">
            <w:pPr>
              <w:rPr>
                <w:sz w:val="22"/>
                <w:szCs w:val="22"/>
              </w:rPr>
            </w:pPr>
            <w:r w:rsidRPr="00041DDE">
              <w:rPr>
                <w:sz w:val="22"/>
                <w:szCs w:val="22"/>
              </w:rPr>
              <w:t>ул. Ивановская д. 1а</w:t>
            </w:r>
          </w:p>
          <w:p w:rsidR="00F5489D" w:rsidRPr="00041DDE" w:rsidRDefault="00F5489D" w:rsidP="00957C60">
            <w:pPr>
              <w:rPr>
                <w:sz w:val="22"/>
                <w:szCs w:val="22"/>
              </w:rPr>
            </w:pPr>
            <w:r w:rsidRPr="00041DDE">
              <w:rPr>
                <w:sz w:val="22"/>
                <w:szCs w:val="22"/>
              </w:rPr>
              <w:t>ул. Ивановская д. 1б</w:t>
            </w: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Объект культурного наследия федерального значения</w:t>
            </w:r>
          </w:p>
        </w:tc>
        <w:tc>
          <w:tcPr>
            <w:tcW w:w="1678" w:type="dxa"/>
          </w:tcPr>
          <w:p w:rsidR="00F5489D" w:rsidRPr="00041DDE" w:rsidRDefault="00F5489D" w:rsidP="00957C60">
            <w:r w:rsidRPr="00041DDE">
              <w:rPr>
                <w:sz w:val="26"/>
                <w:szCs w:val="26"/>
              </w:rPr>
              <w:t>Архитектура</w:t>
            </w:r>
          </w:p>
        </w:tc>
      </w:tr>
      <w:tr w:rsidR="00F5489D" w:rsidRPr="00041DDE" w:rsidTr="00F5489D">
        <w:trPr>
          <w:trHeight w:val="747"/>
          <w:jc w:val="center"/>
        </w:trPr>
        <w:tc>
          <w:tcPr>
            <w:tcW w:w="540" w:type="dxa"/>
            <w:vMerge w:val="restart"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  <w:r w:rsidRPr="00041DDE">
              <w:rPr>
                <w:sz w:val="28"/>
                <w:szCs w:val="28"/>
              </w:rPr>
              <w:lastRenderedPageBreak/>
              <w:t>16</w:t>
            </w:r>
          </w:p>
        </w:tc>
        <w:tc>
          <w:tcPr>
            <w:tcW w:w="3679" w:type="dxa"/>
            <w:vMerge w:val="restart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Ансамбль застройки села Писцово: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- жилые дома</w:t>
            </w:r>
          </w:p>
        </w:tc>
        <w:tc>
          <w:tcPr>
            <w:tcW w:w="2160" w:type="dxa"/>
          </w:tcPr>
          <w:p w:rsidR="00F5489D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 xml:space="preserve">с.Писцово, Писцовское с.п. </w:t>
            </w:r>
          </w:p>
          <w:p w:rsidR="00F5489D" w:rsidRDefault="00F5489D" w:rsidP="00957C60">
            <w:pPr>
              <w:rPr>
                <w:sz w:val="26"/>
                <w:szCs w:val="26"/>
              </w:rPr>
            </w:pPr>
          </w:p>
          <w:p w:rsidR="00F5489D" w:rsidRDefault="00F5489D" w:rsidP="00957C60">
            <w:pPr>
              <w:rPr>
                <w:sz w:val="26"/>
                <w:szCs w:val="26"/>
              </w:rPr>
            </w:pPr>
          </w:p>
          <w:p w:rsidR="00F5489D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Советская пл., 1</w:t>
            </w:r>
          </w:p>
          <w:p w:rsidR="00F5489D" w:rsidRDefault="00F5489D" w:rsidP="00957C60">
            <w:pPr>
              <w:rPr>
                <w:sz w:val="26"/>
                <w:szCs w:val="26"/>
              </w:rPr>
            </w:pPr>
          </w:p>
          <w:p w:rsidR="00F5489D" w:rsidRDefault="00F5489D" w:rsidP="00957C60">
            <w:pPr>
              <w:rPr>
                <w:sz w:val="26"/>
                <w:szCs w:val="26"/>
              </w:rPr>
            </w:pPr>
          </w:p>
          <w:p w:rsidR="00F5489D" w:rsidRDefault="00F5489D" w:rsidP="00957C60">
            <w:pPr>
              <w:rPr>
                <w:sz w:val="26"/>
                <w:szCs w:val="26"/>
              </w:rPr>
            </w:pPr>
          </w:p>
          <w:p w:rsidR="00F5489D" w:rsidRDefault="00F5489D" w:rsidP="00957C60">
            <w:pPr>
              <w:rPr>
                <w:sz w:val="26"/>
                <w:szCs w:val="26"/>
              </w:rPr>
            </w:pPr>
          </w:p>
          <w:p w:rsidR="00F5489D" w:rsidRDefault="00F5489D" w:rsidP="00957C60">
            <w:pPr>
              <w:rPr>
                <w:sz w:val="26"/>
                <w:szCs w:val="26"/>
              </w:rPr>
            </w:pP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Выявленный объект культурного наследия</w:t>
            </w:r>
          </w:p>
        </w:tc>
        <w:tc>
          <w:tcPr>
            <w:tcW w:w="1678" w:type="dxa"/>
          </w:tcPr>
          <w:p w:rsidR="00F5489D" w:rsidRPr="008B42A3" w:rsidRDefault="00F5489D" w:rsidP="00957C60"/>
          <w:p w:rsidR="00F5489D" w:rsidRPr="008B42A3" w:rsidRDefault="00F5489D" w:rsidP="00957C60"/>
          <w:p w:rsidR="00F5489D" w:rsidRPr="008B42A3" w:rsidRDefault="00F5489D" w:rsidP="00957C60"/>
          <w:p w:rsidR="00F5489D" w:rsidRPr="008B42A3" w:rsidRDefault="00F5489D" w:rsidP="00957C60"/>
          <w:p w:rsidR="00F5489D" w:rsidRPr="008B42A3" w:rsidRDefault="00F5489D" w:rsidP="00957C60">
            <w:r w:rsidRPr="008B42A3">
              <w:t>Архитектура</w:t>
            </w:r>
          </w:p>
          <w:p w:rsidR="00F5489D" w:rsidRPr="008B42A3" w:rsidRDefault="00F5489D" w:rsidP="00957C60"/>
          <w:p w:rsidR="00F5489D" w:rsidRPr="008B42A3" w:rsidRDefault="00F5489D" w:rsidP="00957C60"/>
          <w:p w:rsidR="00F5489D" w:rsidRPr="008B42A3" w:rsidRDefault="00F5489D" w:rsidP="00957C60"/>
          <w:p w:rsidR="00F5489D" w:rsidRPr="008B42A3" w:rsidRDefault="00F5489D" w:rsidP="00957C60"/>
          <w:p w:rsidR="00F5489D" w:rsidRPr="008B42A3" w:rsidRDefault="00F5489D" w:rsidP="00957C60"/>
          <w:p w:rsidR="00F5489D" w:rsidRPr="008B42A3" w:rsidRDefault="00F5489D" w:rsidP="00957C60"/>
          <w:p w:rsidR="00F5489D" w:rsidRPr="008B42A3" w:rsidRDefault="00F5489D" w:rsidP="00957C60"/>
        </w:tc>
      </w:tr>
      <w:tr w:rsidR="00F5489D" w:rsidRPr="00041DDE" w:rsidTr="00F5489D">
        <w:trPr>
          <w:trHeight w:val="924"/>
          <w:jc w:val="center"/>
        </w:trPr>
        <w:tc>
          <w:tcPr>
            <w:tcW w:w="540" w:type="dxa"/>
            <w:vMerge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</w:p>
        </w:tc>
        <w:tc>
          <w:tcPr>
            <w:tcW w:w="3679" w:type="dxa"/>
            <w:vMerge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</w:tc>
        <w:tc>
          <w:tcPr>
            <w:tcW w:w="2160" w:type="dxa"/>
          </w:tcPr>
          <w:p w:rsidR="00F5489D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Советская пл</w:t>
            </w:r>
            <w:r>
              <w:rPr>
                <w:sz w:val="26"/>
                <w:szCs w:val="26"/>
              </w:rPr>
              <w:t>.,</w:t>
            </w:r>
            <w:r w:rsidRPr="00041DDE">
              <w:rPr>
                <w:sz w:val="26"/>
                <w:szCs w:val="26"/>
              </w:rPr>
              <w:t xml:space="preserve"> 3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Выявленный объект культурного наследия</w:t>
            </w:r>
          </w:p>
        </w:tc>
        <w:tc>
          <w:tcPr>
            <w:tcW w:w="1678" w:type="dxa"/>
          </w:tcPr>
          <w:p w:rsidR="00F5489D" w:rsidRPr="008B42A3" w:rsidRDefault="00F5489D" w:rsidP="00957C60">
            <w:r>
              <w:t>Архитектура</w:t>
            </w:r>
          </w:p>
        </w:tc>
      </w:tr>
      <w:tr w:rsidR="00F5489D" w:rsidRPr="00041DDE" w:rsidTr="00F5489D">
        <w:trPr>
          <w:trHeight w:val="245"/>
          <w:jc w:val="center"/>
        </w:trPr>
        <w:tc>
          <w:tcPr>
            <w:tcW w:w="540" w:type="dxa"/>
            <w:vMerge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</w:p>
        </w:tc>
        <w:tc>
          <w:tcPr>
            <w:tcW w:w="3679" w:type="dxa"/>
            <w:vMerge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</w:tc>
        <w:tc>
          <w:tcPr>
            <w:tcW w:w="2160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Советская пл 3а</w:t>
            </w: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</w:tc>
        <w:tc>
          <w:tcPr>
            <w:tcW w:w="1678" w:type="dxa"/>
          </w:tcPr>
          <w:p w:rsidR="00F5489D" w:rsidRPr="008B42A3" w:rsidRDefault="00F5489D" w:rsidP="00957C60"/>
        </w:tc>
      </w:tr>
      <w:tr w:rsidR="00F5489D" w:rsidRPr="00041DDE" w:rsidTr="00F5489D">
        <w:trPr>
          <w:trHeight w:val="692"/>
          <w:jc w:val="center"/>
        </w:trPr>
        <w:tc>
          <w:tcPr>
            <w:tcW w:w="540" w:type="dxa"/>
            <w:vMerge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</w:p>
        </w:tc>
        <w:tc>
          <w:tcPr>
            <w:tcW w:w="3679" w:type="dxa"/>
            <w:vMerge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</w:tc>
        <w:tc>
          <w:tcPr>
            <w:tcW w:w="2160" w:type="dxa"/>
          </w:tcPr>
          <w:p w:rsidR="00F5489D" w:rsidRDefault="00F5489D" w:rsidP="00957C60">
            <w:pPr>
              <w:rPr>
                <w:sz w:val="26"/>
                <w:szCs w:val="26"/>
              </w:rPr>
            </w:pPr>
          </w:p>
          <w:p w:rsidR="00F5489D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Советская пл 5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Выявленный объект культурного наследия</w:t>
            </w:r>
          </w:p>
        </w:tc>
        <w:tc>
          <w:tcPr>
            <w:tcW w:w="1678" w:type="dxa"/>
          </w:tcPr>
          <w:p w:rsidR="00F5489D" w:rsidRPr="008B42A3" w:rsidRDefault="00F5489D" w:rsidP="00957C60">
            <w:r w:rsidRPr="008B42A3">
              <w:t>Архитектура</w:t>
            </w:r>
          </w:p>
        </w:tc>
      </w:tr>
      <w:tr w:rsidR="00F5489D" w:rsidRPr="00041DDE" w:rsidTr="00F5489D">
        <w:trPr>
          <w:trHeight w:val="461"/>
          <w:jc w:val="center"/>
        </w:trPr>
        <w:tc>
          <w:tcPr>
            <w:tcW w:w="540" w:type="dxa"/>
            <w:vMerge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</w:p>
        </w:tc>
        <w:tc>
          <w:tcPr>
            <w:tcW w:w="3679" w:type="dxa"/>
            <w:vMerge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</w:tc>
        <w:tc>
          <w:tcPr>
            <w:tcW w:w="2160" w:type="dxa"/>
          </w:tcPr>
          <w:p w:rsidR="00F5489D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Советская пл 9,</w:t>
            </w:r>
          </w:p>
          <w:p w:rsidR="00F5489D" w:rsidRDefault="00F5489D" w:rsidP="00957C60">
            <w:pPr>
              <w:rPr>
                <w:sz w:val="26"/>
                <w:szCs w:val="26"/>
              </w:rPr>
            </w:pP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</w:tc>
        <w:tc>
          <w:tcPr>
            <w:tcW w:w="1678" w:type="dxa"/>
          </w:tcPr>
          <w:p w:rsidR="00F5489D" w:rsidRPr="008B42A3" w:rsidRDefault="00F5489D" w:rsidP="00957C60"/>
        </w:tc>
      </w:tr>
      <w:tr w:rsidR="00F5489D" w:rsidRPr="00041DDE" w:rsidTr="00F5489D">
        <w:trPr>
          <w:trHeight w:val="448"/>
          <w:jc w:val="center"/>
        </w:trPr>
        <w:tc>
          <w:tcPr>
            <w:tcW w:w="540" w:type="dxa"/>
            <w:vMerge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</w:p>
        </w:tc>
        <w:tc>
          <w:tcPr>
            <w:tcW w:w="3679" w:type="dxa"/>
            <w:vMerge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</w:tc>
        <w:tc>
          <w:tcPr>
            <w:tcW w:w="2160" w:type="dxa"/>
          </w:tcPr>
          <w:p w:rsidR="00F5489D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Советская пл 15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Выявленный объект культурного наследия</w:t>
            </w:r>
          </w:p>
        </w:tc>
        <w:tc>
          <w:tcPr>
            <w:tcW w:w="1678" w:type="dxa"/>
          </w:tcPr>
          <w:p w:rsidR="00F5489D" w:rsidRPr="008B42A3" w:rsidRDefault="00F5489D" w:rsidP="00957C60">
            <w:r w:rsidRPr="008B42A3">
              <w:t>Архитектура</w:t>
            </w:r>
          </w:p>
        </w:tc>
      </w:tr>
      <w:tr w:rsidR="00F5489D" w:rsidRPr="00041DDE" w:rsidTr="00F5489D">
        <w:trPr>
          <w:trHeight w:val="544"/>
          <w:jc w:val="center"/>
        </w:trPr>
        <w:tc>
          <w:tcPr>
            <w:tcW w:w="540" w:type="dxa"/>
            <w:vMerge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</w:p>
        </w:tc>
        <w:tc>
          <w:tcPr>
            <w:tcW w:w="3679" w:type="dxa"/>
            <w:vMerge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</w:tc>
        <w:tc>
          <w:tcPr>
            <w:tcW w:w="2160" w:type="dxa"/>
          </w:tcPr>
          <w:p w:rsidR="00F5489D" w:rsidRDefault="00F5489D" w:rsidP="00957C6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Ленина ул.,2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</w:tc>
        <w:tc>
          <w:tcPr>
            <w:tcW w:w="1678" w:type="dxa"/>
          </w:tcPr>
          <w:p w:rsidR="00F5489D" w:rsidRPr="008B42A3" w:rsidRDefault="00F5489D" w:rsidP="00957C60"/>
        </w:tc>
      </w:tr>
      <w:tr w:rsidR="00F5489D" w:rsidRPr="00041DDE" w:rsidTr="00F5489D">
        <w:trPr>
          <w:trHeight w:val="1320"/>
          <w:jc w:val="center"/>
        </w:trPr>
        <w:tc>
          <w:tcPr>
            <w:tcW w:w="540" w:type="dxa"/>
            <w:vMerge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</w:p>
        </w:tc>
        <w:tc>
          <w:tcPr>
            <w:tcW w:w="3679" w:type="dxa"/>
            <w:vMerge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</w:tc>
        <w:tc>
          <w:tcPr>
            <w:tcW w:w="2160" w:type="dxa"/>
          </w:tcPr>
          <w:p w:rsidR="00F5489D" w:rsidRDefault="00F5489D" w:rsidP="00957C60">
            <w:pPr>
              <w:rPr>
                <w:sz w:val="26"/>
                <w:szCs w:val="26"/>
              </w:rPr>
            </w:pP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  <w:p w:rsidR="00F5489D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Красноармейс-кая ул., 1</w:t>
            </w:r>
            <w:r>
              <w:rPr>
                <w:sz w:val="26"/>
                <w:szCs w:val="26"/>
              </w:rPr>
              <w:t>а</w:t>
            </w:r>
          </w:p>
          <w:p w:rsidR="00F5489D" w:rsidRDefault="00F5489D" w:rsidP="00957C60">
            <w:pPr>
              <w:rPr>
                <w:sz w:val="26"/>
                <w:szCs w:val="26"/>
              </w:rPr>
            </w:pP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Выявленный объект культурного наследия</w:t>
            </w:r>
          </w:p>
        </w:tc>
        <w:tc>
          <w:tcPr>
            <w:tcW w:w="1678" w:type="dxa"/>
          </w:tcPr>
          <w:p w:rsidR="00F5489D" w:rsidRPr="008B42A3" w:rsidRDefault="00F5489D" w:rsidP="00957C60">
            <w:r w:rsidRPr="008B42A3">
              <w:t>Архитектура</w:t>
            </w:r>
          </w:p>
        </w:tc>
      </w:tr>
      <w:tr w:rsidR="00F5489D" w:rsidRPr="00041DDE" w:rsidTr="00F5489D">
        <w:trPr>
          <w:trHeight w:val="679"/>
          <w:jc w:val="center"/>
        </w:trPr>
        <w:tc>
          <w:tcPr>
            <w:tcW w:w="540" w:type="dxa"/>
            <w:vMerge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</w:p>
        </w:tc>
        <w:tc>
          <w:tcPr>
            <w:tcW w:w="3679" w:type="dxa"/>
            <w:vMerge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</w:tc>
        <w:tc>
          <w:tcPr>
            <w:tcW w:w="2160" w:type="dxa"/>
          </w:tcPr>
          <w:p w:rsidR="00F5489D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Красноармейс-кая ул 2</w:t>
            </w:r>
          </w:p>
          <w:p w:rsidR="00F5489D" w:rsidRDefault="00F5489D" w:rsidP="00957C60">
            <w:pPr>
              <w:rPr>
                <w:sz w:val="26"/>
                <w:szCs w:val="26"/>
              </w:rPr>
            </w:pP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Выявленный объект культурного наследия</w:t>
            </w:r>
          </w:p>
        </w:tc>
        <w:tc>
          <w:tcPr>
            <w:tcW w:w="1678" w:type="dxa"/>
          </w:tcPr>
          <w:p w:rsidR="00F5489D" w:rsidRPr="008B42A3" w:rsidRDefault="00F5489D" w:rsidP="00957C60">
            <w:r w:rsidRPr="008B42A3">
              <w:t>Архитектура</w:t>
            </w:r>
          </w:p>
        </w:tc>
      </w:tr>
      <w:tr w:rsidR="00F5489D" w:rsidRPr="00041DDE" w:rsidTr="00F5489D">
        <w:trPr>
          <w:trHeight w:val="815"/>
          <w:jc w:val="center"/>
        </w:trPr>
        <w:tc>
          <w:tcPr>
            <w:tcW w:w="540" w:type="dxa"/>
            <w:vMerge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</w:p>
        </w:tc>
        <w:tc>
          <w:tcPr>
            <w:tcW w:w="3679" w:type="dxa"/>
            <w:vMerge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</w:tc>
        <w:tc>
          <w:tcPr>
            <w:tcW w:w="2160" w:type="dxa"/>
          </w:tcPr>
          <w:p w:rsidR="00F5489D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Красноармейс-кая ул 4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Выявленный объект культурного наследия</w:t>
            </w:r>
          </w:p>
        </w:tc>
        <w:tc>
          <w:tcPr>
            <w:tcW w:w="1678" w:type="dxa"/>
          </w:tcPr>
          <w:p w:rsidR="00F5489D" w:rsidRPr="008B42A3" w:rsidRDefault="00F5489D" w:rsidP="00957C60">
            <w:r w:rsidRPr="008B42A3">
              <w:t>Архитектура</w:t>
            </w:r>
          </w:p>
        </w:tc>
      </w:tr>
      <w:tr w:rsidR="00F5489D" w:rsidRPr="00041DDE" w:rsidTr="00F5489D">
        <w:trPr>
          <w:trHeight w:val="788"/>
          <w:jc w:val="center"/>
        </w:trPr>
        <w:tc>
          <w:tcPr>
            <w:tcW w:w="540" w:type="dxa"/>
            <w:vMerge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</w:p>
        </w:tc>
        <w:tc>
          <w:tcPr>
            <w:tcW w:w="3679" w:type="dxa"/>
            <w:vMerge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</w:tc>
        <w:tc>
          <w:tcPr>
            <w:tcW w:w="2160" w:type="dxa"/>
          </w:tcPr>
          <w:p w:rsidR="00F5489D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Красноармейс-кая ул 8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Выявленный объект культурного наследия</w:t>
            </w:r>
          </w:p>
        </w:tc>
        <w:tc>
          <w:tcPr>
            <w:tcW w:w="1678" w:type="dxa"/>
          </w:tcPr>
          <w:p w:rsidR="00F5489D" w:rsidRPr="008B42A3" w:rsidRDefault="00F5489D" w:rsidP="00957C60">
            <w:r w:rsidRPr="008B42A3">
              <w:t>Архитектура</w:t>
            </w:r>
          </w:p>
        </w:tc>
      </w:tr>
      <w:tr w:rsidR="00F5489D" w:rsidRPr="00041DDE" w:rsidTr="00F5489D">
        <w:trPr>
          <w:trHeight w:val="1426"/>
          <w:jc w:val="center"/>
        </w:trPr>
        <w:tc>
          <w:tcPr>
            <w:tcW w:w="540" w:type="dxa"/>
            <w:vMerge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</w:p>
        </w:tc>
        <w:tc>
          <w:tcPr>
            <w:tcW w:w="3679" w:type="dxa"/>
            <w:vMerge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</w:tc>
        <w:tc>
          <w:tcPr>
            <w:tcW w:w="2160" w:type="dxa"/>
          </w:tcPr>
          <w:p w:rsidR="00F5489D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Красноармейс-кая ул 10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Выявленный объект культурного наследия</w:t>
            </w:r>
          </w:p>
        </w:tc>
        <w:tc>
          <w:tcPr>
            <w:tcW w:w="1678" w:type="dxa"/>
          </w:tcPr>
          <w:p w:rsidR="00F5489D" w:rsidRPr="008B42A3" w:rsidRDefault="00F5489D" w:rsidP="00957C60">
            <w:r w:rsidRPr="008B42A3">
              <w:t>Архитектура</w:t>
            </w:r>
          </w:p>
        </w:tc>
      </w:tr>
      <w:tr w:rsidR="00F5489D" w:rsidRPr="00041DDE" w:rsidTr="00F5489D">
        <w:trPr>
          <w:trHeight w:val="653"/>
          <w:jc w:val="center"/>
        </w:trPr>
        <w:tc>
          <w:tcPr>
            <w:tcW w:w="540" w:type="dxa"/>
            <w:vMerge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</w:p>
        </w:tc>
        <w:tc>
          <w:tcPr>
            <w:tcW w:w="3679" w:type="dxa"/>
            <w:vMerge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</w:tc>
        <w:tc>
          <w:tcPr>
            <w:tcW w:w="2160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Луначарского ул., 25</w:t>
            </w: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Выявленный объект культурного наследия</w:t>
            </w:r>
          </w:p>
        </w:tc>
        <w:tc>
          <w:tcPr>
            <w:tcW w:w="1678" w:type="dxa"/>
          </w:tcPr>
          <w:p w:rsidR="00F5489D" w:rsidRPr="008B42A3" w:rsidRDefault="00F5489D" w:rsidP="00957C60">
            <w:r w:rsidRPr="008B42A3">
              <w:t>Архитектура</w:t>
            </w:r>
          </w:p>
        </w:tc>
      </w:tr>
      <w:tr w:rsidR="00F5489D" w:rsidRPr="00041DDE" w:rsidTr="00F5489D">
        <w:trPr>
          <w:trHeight w:val="653"/>
          <w:jc w:val="center"/>
        </w:trPr>
        <w:tc>
          <w:tcPr>
            <w:tcW w:w="540" w:type="dxa"/>
            <w:vMerge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</w:p>
        </w:tc>
        <w:tc>
          <w:tcPr>
            <w:tcW w:w="3679" w:type="dxa"/>
            <w:vMerge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</w:tc>
        <w:tc>
          <w:tcPr>
            <w:tcW w:w="2160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Луначарского ул., 2</w:t>
            </w:r>
            <w:r>
              <w:rPr>
                <w:sz w:val="26"/>
                <w:szCs w:val="26"/>
              </w:rPr>
              <w:t>7</w:t>
            </w: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Выявленный объект культурного наследия</w:t>
            </w:r>
          </w:p>
        </w:tc>
        <w:tc>
          <w:tcPr>
            <w:tcW w:w="1678" w:type="dxa"/>
          </w:tcPr>
          <w:p w:rsidR="00F5489D" w:rsidRPr="008B42A3" w:rsidRDefault="00F5489D" w:rsidP="00957C60">
            <w:r w:rsidRPr="008B42A3">
              <w:t>Архитектура</w:t>
            </w:r>
          </w:p>
        </w:tc>
      </w:tr>
      <w:tr w:rsidR="00F5489D" w:rsidRPr="00041DDE" w:rsidTr="00F5489D">
        <w:trPr>
          <w:trHeight w:val="653"/>
          <w:jc w:val="center"/>
        </w:trPr>
        <w:tc>
          <w:tcPr>
            <w:tcW w:w="540" w:type="dxa"/>
            <w:vMerge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</w:p>
        </w:tc>
        <w:tc>
          <w:tcPr>
            <w:tcW w:w="3679" w:type="dxa"/>
            <w:vMerge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</w:tc>
        <w:tc>
          <w:tcPr>
            <w:tcW w:w="2160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Луначарского ул.,</w:t>
            </w:r>
            <w:r>
              <w:rPr>
                <w:sz w:val="26"/>
                <w:szCs w:val="26"/>
              </w:rPr>
              <w:t>19</w:t>
            </w: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 xml:space="preserve">Выявленный объект </w:t>
            </w:r>
            <w:r w:rsidRPr="00041DDE">
              <w:rPr>
                <w:sz w:val="26"/>
                <w:szCs w:val="26"/>
              </w:rPr>
              <w:lastRenderedPageBreak/>
              <w:t>культурного наследия</w:t>
            </w:r>
          </w:p>
        </w:tc>
        <w:tc>
          <w:tcPr>
            <w:tcW w:w="1678" w:type="dxa"/>
          </w:tcPr>
          <w:p w:rsidR="00F5489D" w:rsidRPr="008B42A3" w:rsidRDefault="00F5489D" w:rsidP="00957C60">
            <w:r w:rsidRPr="008B42A3">
              <w:lastRenderedPageBreak/>
              <w:t>Архитектура</w:t>
            </w:r>
          </w:p>
        </w:tc>
      </w:tr>
      <w:tr w:rsidR="00F5489D" w:rsidRPr="00041DDE" w:rsidTr="00F5489D">
        <w:trPr>
          <w:trHeight w:val="666"/>
          <w:jc w:val="center"/>
        </w:trPr>
        <w:tc>
          <w:tcPr>
            <w:tcW w:w="540" w:type="dxa"/>
            <w:vMerge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</w:p>
        </w:tc>
        <w:tc>
          <w:tcPr>
            <w:tcW w:w="3679" w:type="dxa"/>
            <w:vMerge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</w:tc>
        <w:tc>
          <w:tcPr>
            <w:tcW w:w="2160" w:type="dxa"/>
          </w:tcPr>
          <w:p w:rsidR="00F5489D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20,21,,29,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</w:tc>
        <w:tc>
          <w:tcPr>
            <w:tcW w:w="1678" w:type="dxa"/>
          </w:tcPr>
          <w:p w:rsidR="00F5489D" w:rsidRDefault="00F5489D" w:rsidP="00957C60">
            <w:pPr>
              <w:rPr>
                <w:sz w:val="26"/>
                <w:szCs w:val="26"/>
              </w:rPr>
            </w:pPr>
          </w:p>
        </w:tc>
      </w:tr>
      <w:tr w:rsidR="00F5489D" w:rsidRPr="00041DDE" w:rsidTr="00F5489D">
        <w:trPr>
          <w:trHeight w:val="815"/>
          <w:jc w:val="center"/>
        </w:trPr>
        <w:tc>
          <w:tcPr>
            <w:tcW w:w="540" w:type="dxa"/>
            <w:vMerge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</w:p>
        </w:tc>
        <w:tc>
          <w:tcPr>
            <w:tcW w:w="3679" w:type="dxa"/>
            <w:vMerge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</w:tc>
        <w:tc>
          <w:tcPr>
            <w:tcW w:w="2160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  <w:p w:rsidR="00F5489D" w:rsidRDefault="00F5489D" w:rsidP="00957C6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Ивановская ул.,1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Выявленный объект культурного наследия</w:t>
            </w:r>
          </w:p>
        </w:tc>
        <w:tc>
          <w:tcPr>
            <w:tcW w:w="1678" w:type="dxa"/>
          </w:tcPr>
          <w:p w:rsidR="00F5489D" w:rsidRPr="008B42A3" w:rsidRDefault="00F5489D" w:rsidP="00957C60">
            <w:r w:rsidRPr="008B42A3">
              <w:t>Архитектура</w:t>
            </w:r>
          </w:p>
        </w:tc>
      </w:tr>
      <w:tr w:rsidR="00F5489D" w:rsidRPr="00041DDE" w:rsidTr="00F5489D">
        <w:trPr>
          <w:trHeight w:val="937"/>
          <w:jc w:val="center"/>
        </w:trPr>
        <w:tc>
          <w:tcPr>
            <w:tcW w:w="540" w:type="dxa"/>
            <w:vMerge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</w:p>
        </w:tc>
        <w:tc>
          <w:tcPr>
            <w:tcW w:w="3679" w:type="dxa"/>
            <w:vMerge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</w:tc>
        <w:tc>
          <w:tcPr>
            <w:tcW w:w="2160" w:type="dxa"/>
          </w:tcPr>
          <w:p w:rsidR="00F5489D" w:rsidRDefault="00F5489D" w:rsidP="00957C60">
            <w:pPr>
              <w:rPr>
                <w:sz w:val="26"/>
                <w:szCs w:val="26"/>
              </w:rPr>
            </w:pPr>
          </w:p>
          <w:p w:rsidR="00F5489D" w:rsidRDefault="00F5489D" w:rsidP="00957C6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Ивановская ул.,4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Выявленный объект культурного наследия</w:t>
            </w:r>
          </w:p>
        </w:tc>
        <w:tc>
          <w:tcPr>
            <w:tcW w:w="1678" w:type="dxa"/>
          </w:tcPr>
          <w:p w:rsidR="00F5489D" w:rsidRPr="008B42A3" w:rsidRDefault="00F5489D" w:rsidP="00957C60">
            <w:r w:rsidRPr="008B42A3">
              <w:t>Архитектура</w:t>
            </w:r>
          </w:p>
        </w:tc>
      </w:tr>
      <w:tr w:rsidR="00F5489D" w:rsidRPr="00041DDE" w:rsidTr="00F5489D">
        <w:trPr>
          <w:trHeight w:val="1820"/>
          <w:jc w:val="center"/>
        </w:trPr>
        <w:tc>
          <w:tcPr>
            <w:tcW w:w="540" w:type="dxa"/>
            <w:vMerge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</w:p>
        </w:tc>
        <w:tc>
          <w:tcPr>
            <w:tcW w:w="3679" w:type="dxa"/>
            <w:vMerge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</w:tc>
        <w:tc>
          <w:tcPr>
            <w:tcW w:w="2160" w:type="dxa"/>
          </w:tcPr>
          <w:p w:rsidR="00F5489D" w:rsidRDefault="00F5489D" w:rsidP="00957C60">
            <w:pPr>
              <w:rPr>
                <w:sz w:val="26"/>
                <w:szCs w:val="26"/>
              </w:rPr>
            </w:pPr>
          </w:p>
          <w:p w:rsidR="00F5489D" w:rsidRDefault="00F5489D" w:rsidP="00957C6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Ивановская ул.,4а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Выявленный объект культурного наследия</w:t>
            </w:r>
          </w:p>
        </w:tc>
        <w:tc>
          <w:tcPr>
            <w:tcW w:w="1678" w:type="dxa"/>
          </w:tcPr>
          <w:p w:rsidR="00F5489D" w:rsidRPr="008B42A3" w:rsidRDefault="00F5489D" w:rsidP="00957C60">
            <w:r w:rsidRPr="008B42A3">
              <w:t>Архитектура</w:t>
            </w:r>
          </w:p>
        </w:tc>
      </w:tr>
      <w:tr w:rsidR="00F5489D" w:rsidRPr="00041DDE" w:rsidTr="00F5489D">
        <w:trPr>
          <w:trHeight w:val="735"/>
          <w:jc w:val="center"/>
        </w:trPr>
        <w:tc>
          <w:tcPr>
            <w:tcW w:w="540" w:type="dxa"/>
            <w:vMerge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</w:p>
        </w:tc>
        <w:tc>
          <w:tcPr>
            <w:tcW w:w="3679" w:type="dxa"/>
            <w:vMerge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</w:tc>
        <w:tc>
          <w:tcPr>
            <w:tcW w:w="2160" w:type="dxa"/>
          </w:tcPr>
          <w:p w:rsidR="00F5489D" w:rsidRDefault="00F5489D" w:rsidP="00957C6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Ивановская ул.12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</w:tc>
        <w:tc>
          <w:tcPr>
            <w:tcW w:w="1678" w:type="dxa"/>
          </w:tcPr>
          <w:p w:rsidR="00F5489D" w:rsidRDefault="00F5489D" w:rsidP="00957C60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Жилой дом</w:t>
            </w:r>
          </w:p>
        </w:tc>
      </w:tr>
      <w:tr w:rsidR="00F5489D" w:rsidRPr="00041DDE" w:rsidTr="00F5489D">
        <w:trPr>
          <w:trHeight w:val="842"/>
          <w:jc w:val="center"/>
        </w:trPr>
        <w:tc>
          <w:tcPr>
            <w:tcW w:w="540" w:type="dxa"/>
            <w:vMerge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</w:p>
        </w:tc>
        <w:tc>
          <w:tcPr>
            <w:tcW w:w="3679" w:type="dxa"/>
            <w:vMerge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</w:tc>
        <w:tc>
          <w:tcPr>
            <w:tcW w:w="2160" w:type="dxa"/>
          </w:tcPr>
          <w:p w:rsidR="00F5489D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Нижняя Берёзовка ул.,3</w:t>
            </w: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</w:tc>
        <w:tc>
          <w:tcPr>
            <w:tcW w:w="1678" w:type="dxa"/>
          </w:tcPr>
          <w:p w:rsidR="00F5489D" w:rsidRDefault="00F5489D" w:rsidP="00957C60">
            <w:pPr>
              <w:rPr>
                <w:sz w:val="26"/>
                <w:szCs w:val="26"/>
              </w:rPr>
            </w:pPr>
          </w:p>
        </w:tc>
      </w:tr>
      <w:tr w:rsidR="00F5489D" w:rsidRPr="00041DDE" w:rsidTr="00F5489D">
        <w:trPr>
          <w:jc w:val="center"/>
        </w:trPr>
        <w:tc>
          <w:tcPr>
            <w:tcW w:w="540" w:type="dxa"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  <w:r w:rsidRPr="00041DDE">
              <w:rPr>
                <w:sz w:val="28"/>
                <w:szCs w:val="28"/>
              </w:rPr>
              <w:t>17</w:t>
            </w:r>
          </w:p>
        </w:tc>
        <w:tc>
          <w:tcPr>
            <w:tcW w:w="3679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Комплекс застройки Заречного посада в посёлке Писцово: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- церковь Воскресенская;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- колокольня Воскресенской церкви;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- часовня;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lastRenderedPageBreak/>
              <w:t>- ворота и ограда Воскресенской церкви храмового комплекса</w:t>
            </w:r>
          </w:p>
        </w:tc>
        <w:tc>
          <w:tcPr>
            <w:tcW w:w="2160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lastRenderedPageBreak/>
              <w:t>1-я Линия</w:t>
            </w:r>
            <w:r>
              <w:rPr>
                <w:sz w:val="26"/>
                <w:szCs w:val="26"/>
              </w:rPr>
              <w:t xml:space="preserve"> Зарека</w:t>
            </w:r>
            <w:r w:rsidRPr="00041DDE">
              <w:rPr>
                <w:sz w:val="26"/>
                <w:szCs w:val="26"/>
              </w:rPr>
              <w:t xml:space="preserve"> ул., д.9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с.Писцово, Писцовское с.п.</w:t>
            </w: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Выявленный объект культурного наследия</w:t>
            </w:r>
          </w:p>
        </w:tc>
        <w:tc>
          <w:tcPr>
            <w:tcW w:w="1678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Архитектура</w:t>
            </w:r>
          </w:p>
        </w:tc>
      </w:tr>
      <w:tr w:rsidR="00F5489D" w:rsidRPr="00041DDE" w:rsidTr="00F5489D">
        <w:trPr>
          <w:jc w:val="center"/>
        </w:trPr>
        <w:tc>
          <w:tcPr>
            <w:tcW w:w="540" w:type="dxa"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  <w:r w:rsidRPr="00041DDE">
              <w:rPr>
                <w:sz w:val="28"/>
                <w:szCs w:val="28"/>
              </w:rPr>
              <w:lastRenderedPageBreak/>
              <w:t>18</w:t>
            </w:r>
          </w:p>
        </w:tc>
        <w:tc>
          <w:tcPr>
            <w:tcW w:w="3679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Кладбищенская каменная церковь</w:t>
            </w:r>
          </w:p>
        </w:tc>
        <w:tc>
          <w:tcPr>
            <w:tcW w:w="2160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с.Писцово, ул.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Комсомольская д. 1в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Писцовское с.п.</w:t>
            </w: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Выявленный объект культурного наследия</w:t>
            </w:r>
          </w:p>
        </w:tc>
        <w:tc>
          <w:tcPr>
            <w:tcW w:w="1678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Архитектура</w:t>
            </w:r>
          </w:p>
        </w:tc>
      </w:tr>
      <w:tr w:rsidR="00F5489D" w:rsidRPr="00041DDE" w:rsidTr="00F5489D">
        <w:trPr>
          <w:jc w:val="center"/>
        </w:trPr>
        <w:tc>
          <w:tcPr>
            <w:tcW w:w="540" w:type="dxa"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  <w:r w:rsidRPr="00041DDE">
              <w:rPr>
                <w:sz w:val="28"/>
                <w:szCs w:val="28"/>
              </w:rPr>
              <w:t>19</w:t>
            </w:r>
          </w:p>
        </w:tc>
        <w:tc>
          <w:tcPr>
            <w:tcW w:w="3679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Часовня</w:t>
            </w:r>
          </w:p>
        </w:tc>
        <w:tc>
          <w:tcPr>
            <w:tcW w:w="2160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с.Писцово, Красноармейс-кая ул., д.1 в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Писцовское с.п.</w:t>
            </w: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Выявленный объект культурного наследия</w:t>
            </w:r>
          </w:p>
        </w:tc>
        <w:tc>
          <w:tcPr>
            <w:tcW w:w="1678" w:type="dxa"/>
          </w:tcPr>
          <w:p w:rsidR="00F5489D" w:rsidRPr="00041DDE" w:rsidRDefault="00F5489D" w:rsidP="00957C60">
            <w:r w:rsidRPr="00041DDE">
              <w:rPr>
                <w:sz w:val="26"/>
                <w:szCs w:val="26"/>
              </w:rPr>
              <w:t>Архитектура</w:t>
            </w:r>
          </w:p>
        </w:tc>
      </w:tr>
      <w:tr w:rsidR="00F5489D" w:rsidRPr="00041DDE" w:rsidTr="00F5489D">
        <w:trPr>
          <w:jc w:val="center"/>
        </w:trPr>
        <w:tc>
          <w:tcPr>
            <w:tcW w:w="540" w:type="dxa"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  <w:r w:rsidRPr="00041DDE">
              <w:rPr>
                <w:sz w:val="28"/>
                <w:szCs w:val="28"/>
              </w:rPr>
              <w:t>20</w:t>
            </w:r>
          </w:p>
        </w:tc>
        <w:tc>
          <w:tcPr>
            <w:tcW w:w="3679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Юго-западная часовня</w:t>
            </w:r>
          </w:p>
        </w:tc>
        <w:tc>
          <w:tcPr>
            <w:tcW w:w="2160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с.Писцово, Красноармейс-кая ул., б/н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Писцовское с.п.</w:t>
            </w: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Выявленный объект культурного наследия</w:t>
            </w:r>
          </w:p>
        </w:tc>
        <w:tc>
          <w:tcPr>
            <w:tcW w:w="1678" w:type="dxa"/>
          </w:tcPr>
          <w:p w:rsidR="00F5489D" w:rsidRPr="00041DDE" w:rsidRDefault="00F5489D" w:rsidP="00957C60">
            <w:r w:rsidRPr="00041DDE">
              <w:rPr>
                <w:sz w:val="26"/>
                <w:szCs w:val="26"/>
              </w:rPr>
              <w:t>Архитектура</w:t>
            </w:r>
          </w:p>
        </w:tc>
      </w:tr>
      <w:tr w:rsidR="00F5489D" w:rsidRPr="00041DDE" w:rsidTr="00F5489D">
        <w:trPr>
          <w:jc w:val="center"/>
        </w:trPr>
        <w:tc>
          <w:tcPr>
            <w:tcW w:w="540" w:type="dxa"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  <w:r w:rsidRPr="00041DDE">
              <w:rPr>
                <w:sz w:val="28"/>
                <w:szCs w:val="28"/>
              </w:rPr>
              <w:t>21</w:t>
            </w:r>
          </w:p>
        </w:tc>
        <w:tc>
          <w:tcPr>
            <w:tcW w:w="3679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Жилой дом</w:t>
            </w:r>
          </w:p>
        </w:tc>
        <w:tc>
          <w:tcPr>
            <w:tcW w:w="2160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Советская ул., 3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с.Писцово, Писцовское с.п.</w:t>
            </w: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Выявленный объект культурного наследия</w:t>
            </w:r>
          </w:p>
        </w:tc>
        <w:tc>
          <w:tcPr>
            <w:tcW w:w="1678" w:type="dxa"/>
          </w:tcPr>
          <w:p w:rsidR="00F5489D" w:rsidRPr="00041DDE" w:rsidRDefault="00F5489D" w:rsidP="00957C60">
            <w:r w:rsidRPr="00041DDE">
              <w:rPr>
                <w:sz w:val="26"/>
                <w:szCs w:val="26"/>
              </w:rPr>
              <w:t>Архитектура</w:t>
            </w:r>
          </w:p>
        </w:tc>
      </w:tr>
      <w:tr w:rsidR="00F5489D" w:rsidRPr="00041DDE" w:rsidTr="00F5489D">
        <w:trPr>
          <w:jc w:val="center"/>
        </w:trPr>
        <w:tc>
          <w:tcPr>
            <w:tcW w:w="540" w:type="dxa"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  <w:r w:rsidRPr="00041DDE">
              <w:rPr>
                <w:sz w:val="28"/>
                <w:szCs w:val="28"/>
              </w:rPr>
              <w:t>22</w:t>
            </w:r>
          </w:p>
        </w:tc>
        <w:tc>
          <w:tcPr>
            <w:tcW w:w="3679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Жилой дом</w:t>
            </w:r>
          </w:p>
        </w:tc>
        <w:tc>
          <w:tcPr>
            <w:tcW w:w="2160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Советская ул., 5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с.Писцово, Писцовское с.п.</w:t>
            </w: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Выявленный объект культурного наследия</w:t>
            </w:r>
          </w:p>
        </w:tc>
        <w:tc>
          <w:tcPr>
            <w:tcW w:w="1678" w:type="dxa"/>
          </w:tcPr>
          <w:p w:rsidR="00F5489D" w:rsidRPr="00041DDE" w:rsidRDefault="00F5489D" w:rsidP="00957C60">
            <w:r w:rsidRPr="00041DDE">
              <w:rPr>
                <w:sz w:val="26"/>
                <w:szCs w:val="26"/>
              </w:rPr>
              <w:t>Архитектура</w:t>
            </w:r>
          </w:p>
        </w:tc>
      </w:tr>
      <w:tr w:rsidR="00F5489D" w:rsidRPr="00041DDE" w:rsidTr="00F5489D">
        <w:trPr>
          <w:jc w:val="center"/>
        </w:trPr>
        <w:tc>
          <w:tcPr>
            <w:tcW w:w="540" w:type="dxa"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  <w:r w:rsidRPr="00041DDE">
              <w:rPr>
                <w:sz w:val="28"/>
                <w:szCs w:val="28"/>
              </w:rPr>
              <w:t>23</w:t>
            </w:r>
          </w:p>
        </w:tc>
        <w:tc>
          <w:tcPr>
            <w:tcW w:w="3679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Жилой дом</w:t>
            </w:r>
          </w:p>
        </w:tc>
        <w:tc>
          <w:tcPr>
            <w:tcW w:w="2160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Красноармейс-кая ул., 5, с.Писцово, Писцовское с.п.</w:t>
            </w: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Выявленный объект культурного наследия</w:t>
            </w:r>
          </w:p>
        </w:tc>
        <w:tc>
          <w:tcPr>
            <w:tcW w:w="1678" w:type="dxa"/>
          </w:tcPr>
          <w:p w:rsidR="00F5489D" w:rsidRPr="00041DDE" w:rsidRDefault="00F5489D" w:rsidP="00957C60">
            <w:r w:rsidRPr="00041DDE">
              <w:rPr>
                <w:sz w:val="26"/>
                <w:szCs w:val="26"/>
              </w:rPr>
              <w:t>Архитектура</w:t>
            </w:r>
          </w:p>
        </w:tc>
      </w:tr>
      <w:tr w:rsidR="00F5489D" w:rsidRPr="00041DDE" w:rsidTr="00F5489D">
        <w:trPr>
          <w:jc w:val="center"/>
        </w:trPr>
        <w:tc>
          <w:tcPr>
            <w:tcW w:w="540" w:type="dxa"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  <w:r w:rsidRPr="00041DDE">
              <w:rPr>
                <w:sz w:val="28"/>
                <w:szCs w:val="28"/>
              </w:rPr>
              <w:t>24</w:t>
            </w:r>
          </w:p>
        </w:tc>
        <w:tc>
          <w:tcPr>
            <w:tcW w:w="3679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Жилой дом</w:t>
            </w:r>
          </w:p>
        </w:tc>
        <w:tc>
          <w:tcPr>
            <w:tcW w:w="2160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Красноармейс-кая ул., 15, с.Писцово, Писцовское с.п.</w:t>
            </w: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Выявленный объект культурного наследия</w:t>
            </w:r>
          </w:p>
        </w:tc>
        <w:tc>
          <w:tcPr>
            <w:tcW w:w="1678" w:type="dxa"/>
          </w:tcPr>
          <w:p w:rsidR="00F5489D" w:rsidRPr="00041DDE" w:rsidRDefault="00F5489D" w:rsidP="00957C60">
            <w:r w:rsidRPr="00F5489D">
              <w:rPr>
                <w:sz w:val="26"/>
                <w:szCs w:val="26"/>
              </w:rPr>
              <w:t>Архитектура</w:t>
            </w:r>
          </w:p>
        </w:tc>
      </w:tr>
      <w:tr w:rsidR="00F5489D" w:rsidRPr="00041DDE" w:rsidTr="00F5489D">
        <w:trPr>
          <w:jc w:val="center"/>
        </w:trPr>
        <w:tc>
          <w:tcPr>
            <w:tcW w:w="540" w:type="dxa"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  <w:r w:rsidRPr="00041DDE">
              <w:rPr>
                <w:sz w:val="28"/>
                <w:szCs w:val="28"/>
              </w:rPr>
              <w:lastRenderedPageBreak/>
              <w:t>25</w:t>
            </w:r>
          </w:p>
        </w:tc>
        <w:tc>
          <w:tcPr>
            <w:tcW w:w="3679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Жилой дом</w:t>
            </w:r>
          </w:p>
        </w:tc>
        <w:tc>
          <w:tcPr>
            <w:tcW w:w="2160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Красноармейс-кая ул., 20, с.Писцово, Писцовское с.п.</w:t>
            </w: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Выявленный объект культурного наследия</w:t>
            </w:r>
          </w:p>
        </w:tc>
        <w:tc>
          <w:tcPr>
            <w:tcW w:w="1678" w:type="dxa"/>
          </w:tcPr>
          <w:p w:rsidR="00F5489D" w:rsidRPr="00041DDE" w:rsidRDefault="00F5489D" w:rsidP="00957C60">
            <w:r w:rsidRPr="00041DDE">
              <w:rPr>
                <w:sz w:val="26"/>
                <w:szCs w:val="26"/>
              </w:rPr>
              <w:t>Архитектура</w:t>
            </w:r>
          </w:p>
        </w:tc>
      </w:tr>
      <w:tr w:rsidR="00F5489D" w:rsidRPr="00041DDE" w:rsidTr="00F5489D">
        <w:trPr>
          <w:jc w:val="center"/>
        </w:trPr>
        <w:tc>
          <w:tcPr>
            <w:tcW w:w="540" w:type="dxa"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  <w:r w:rsidRPr="00041DDE">
              <w:rPr>
                <w:sz w:val="28"/>
                <w:szCs w:val="28"/>
              </w:rPr>
              <w:t>26</w:t>
            </w:r>
          </w:p>
        </w:tc>
        <w:tc>
          <w:tcPr>
            <w:tcW w:w="3679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Жилой дом</w:t>
            </w:r>
          </w:p>
        </w:tc>
        <w:tc>
          <w:tcPr>
            <w:tcW w:w="2160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Луначарского ул., 5, с.Писцово, Писцовское с.п.</w:t>
            </w: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Выявленный объект культурного наследия</w:t>
            </w:r>
          </w:p>
        </w:tc>
        <w:tc>
          <w:tcPr>
            <w:tcW w:w="1678" w:type="dxa"/>
          </w:tcPr>
          <w:p w:rsidR="00F5489D" w:rsidRPr="00041DDE" w:rsidRDefault="00F5489D" w:rsidP="00957C60">
            <w:r w:rsidRPr="00041DDE">
              <w:rPr>
                <w:sz w:val="26"/>
                <w:szCs w:val="26"/>
              </w:rPr>
              <w:t>Архитектура</w:t>
            </w:r>
          </w:p>
        </w:tc>
      </w:tr>
      <w:tr w:rsidR="00F5489D" w:rsidRPr="00041DDE" w:rsidTr="00F5489D">
        <w:trPr>
          <w:jc w:val="center"/>
        </w:trPr>
        <w:tc>
          <w:tcPr>
            <w:tcW w:w="540" w:type="dxa"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  <w:r w:rsidRPr="00041DDE">
              <w:rPr>
                <w:sz w:val="28"/>
                <w:szCs w:val="28"/>
              </w:rPr>
              <w:t>27</w:t>
            </w:r>
          </w:p>
        </w:tc>
        <w:tc>
          <w:tcPr>
            <w:tcW w:w="3679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Жилой дом</w:t>
            </w:r>
          </w:p>
        </w:tc>
        <w:tc>
          <w:tcPr>
            <w:tcW w:w="2160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Луначарского ул., 26, с.Писцово, Писцовское с.п.</w:t>
            </w: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Выявленный объект культурного наследия</w:t>
            </w:r>
          </w:p>
        </w:tc>
        <w:tc>
          <w:tcPr>
            <w:tcW w:w="1678" w:type="dxa"/>
          </w:tcPr>
          <w:p w:rsidR="00F5489D" w:rsidRPr="00041DDE" w:rsidRDefault="00F5489D" w:rsidP="00957C60">
            <w:r w:rsidRPr="00041DDE">
              <w:rPr>
                <w:sz w:val="26"/>
                <w:szCs w:val="26"/>
              </w:rPr>
              <w:t>Архитектура</w:t>
            </w:r>
          </w:p>
        </w:tc>
      </w:tr>
      <w:tr w:rsidR="00F5489D" w:rsidRPr="00041DDE" w:rsidTr="00F5489D">
        <w:trPr>
          <w:jc w:val="center"/>
        </w:trPr>
        <w:tc>
          <w:tcPr>
            <w:tcW w:w="540" w:type="dxa"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  <w:r w:rsidRPr="00041DDE">
              <w:rPr>
                <w:sz w:val="28"/>
                <w:szCs w:val="28"/>
              </w:rPr>
              <w:t>28</w:t>
            </w:r>
          </w:p>
        </w:tc>
        <w:tc>
          <w:tcPr>
            <w:tcW w:w="3679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Жилой дом</w:t>
            </w:r>
          </w:p>
        </w:tc>
        <w:tc>
          <w:tcPr>
            <w:tcW w:w="2160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Ивановская ул., 4а, с.Писцово, Писцовское с.п.</w:t>
            </w: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Выявленный объект культурного наследия</w:t>
            </w:r>
          </w:p>
        </w:tc>
        <w:tc>
          <w:tcPr>
            <w:tcW w:w="1678" w:type="dxa"/>
          </w:tcPr>
          <w:p w:rsidR="00F5489D" w:rsidRPr="00041DDE" w:rsidRDefault="00F5489D" w:rsidP="00957C60">
            <w:r w:rsidRPr="00041DDE">
              <w:rPr>
                <w:sz w:val="26"/>
                <w:szCs w:val="26"/>
              </w:rPr>
              <w:t>Архитектура</w:t>
            </w:r>
          </w:p>
        </w:tc>
      </w:tr>
      <w:tr w:rsidR="00F5489D" w:rsidRPr="00041DDE" w:rsidTr="00F5489D">
        <w:trPr>
          <w:jc w:val="center"/>
        </w:trPr>
        <w:tc>
          <w:tcPr>
            <w:tcW w:w="540" w:type="dxa"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  <w:r w:rsidRPr="00041DDE">
              <w:rPr>
                <w:sz w:val="28"/>
                <w:szCs w:val="28"/>
              </w:rPr>
              <w:t>29</w:t>
            </w:r>
          </w:p>
        </w:tc>
        <w:tc>
          <w:tcPr>
            <w:tcW w:w="3679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Жилой дом</w:t>
            </w:r>
          </w:p>
        </w:tc>
        <w:tc>
          <w:tcPr>
            <w:tcW w:w="2160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Нижняя Берёзовка ул.,4, с.Писцово, Писцовское с.п.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Выявленный объект культурного наследия</w:t>
            </w:r>
          </w:p>
        </w:tc>
        <w:tc>
          <w:tcPr>
            <w:tcW w:w="1678" w:type="dxa"/>
          </w:tcPr>
          <w:p w:rsidR="00F5489D" w:rsidRPr="00041DDE" w:rsidRDefault="00F5489D" w:rsidP="00957C60">
            <w:r w:rsidRPr="00041DDE">
              <w:rPr>
                <w:sz w:val="26"/>
                <w:szCs w:val="26"/>
              </w:rPr>
              <w:t>Архитектура</w:t>
            </w:r>
          </w:p>
        </w:tc>
      </w:tr>
      <w:tr w:rsidR="00F5489D" w:rsidRPr="00041DDE" w:rsidTr="00F5489D">
        <w:trPr>
          <w:jc w:val="center"/>
        </w:trPr>
        <w:tc>
          <w:tcPr>
            <w:tcW w:w="540" w:type="dxa"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  <w:r w:rsidRPr="00041DDE">
              <w:rPr>
                <w:sz w:val="28"/>
                <w:szCs w:val="28"/>
              </w:rPr>
              <w:t>30</w:t>
            </w:r>
          </w:p>
        </w:tc>
        <w:tc>
          <w:tcPr>
            <w:tcW w:w="3679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Жилой дом</w:t>
            </w:r>
          </w:p>
        </w:tc>
        <w:tc>
          <w:tcPr>
            <w:tcW w:w="2160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1 Линия</w:t>
            </w:r>
            <w:r>
              <w:rPr>
                <w:sz w:val="26"/>
                <w:szCs w:val="26"/>
              </w:rPr>
              <w:t xml:space="preserve"> Зарека</w:t>
            </w:r>
            <w:r w:rsidRPr="00041DDE">
              <w:rPr>
                <w:sz w:val="26"/>
                <w:szCs w:val="26"/>
              </w:rPr>
              <w:t xml:space="preserve"> ул., 14 с.Писцово, Писцовское с.п.</w:t>
            </w: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Выявленный объект культурного наследия</w:t>
            </w:r>
          </w:p>
        </w:tc>
        <w:tc>
          <w:tcPr>
            <w:tcW w:w="1678" w:type="dxa"/>
          </w:tcPr>
          <w:p w:rsidR="00F5489D" w:rsidRPr="00041DDE" w:rsidRDefault="00F5489D" w:rsidP="00957C60">
            <w:r w:rsidRPr="00041DDE">
              <w:rPr>
                <w:sz w:val="26"/>
                <w:szCs w:val="26"/>
              </w:rPr>
              <w:t>Архитектура</w:t>
            </w:r>
          </w:p>
        </w:tc>
      </w:tr>
      <w:tr w:rsidR="00F5489D" w:rsidRPr="00041DDE" w:rsidTr="00F5489D">
        <w:trPr>
          <w:jc w:val="center"/>
        </w:trPr>
        <w:tc>
          <w:tcPr>
            <w:tcW w:w="540" w:type="dxa"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  <w:r w:rsidRPr="00041DDE">
              <w:rPr>
                <w:sz w:val="28"/>
                <w:szCs w:val="28"/>
              </w:rPr>
              <w:t>31</w:t>
            </w:r>
          </w:p>
        </w:tc>
        <w:tc>
          <w:tcPr>
            <w:tcW w:w="3679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Здание, где размещался первый Писцовский Совет</w:t>
            </w:r>
          </w:p>
        </w:tc>
        <w:tc>
          <w:tcPr>
            <w:tcW w:w="2160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Ленинская ул.,2 с.Писцово, Писцовское с.п.</w:t>
            </w: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Выявленный объект культурного наследия</w:t>
            </w:r>
          </w:p>
        </w:tc>
        <w:tc>
          <w:tcPr>
            <w:tcW w:w="1678" w:type="dxa"/>
          </w:tcPr>
          <w:p w:rsidR="00F5489D" w:rsidRPr="008B42A3" w:rsidRDefault="00F5489D" w:rsidP="00957C60">
            <w:r>
              <w:t>История</w:t>
            </w:r>
          </w:p>
        </w:tc>
      </w:tr>
      <w:tr w:rsidR="00F5489D" w:rsidRPr="00041DDE" w:rsidTr="00F5489D">
        <w:trPr>
          <w:jc w:val="center"/>
        </w:trPr>
        <w:tc>
          <w:tcPr>
            <w:tcW w:w="540" w:type="dxa"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  <w:r w:rsidRPr="00041DDE">
              <w:rPr>
                <w:sz w:val="28"/>
                <w:szCs w:val="28"/>
              </w:rPr>
              <w:t>32</w:t>
            </w:r>
          </w:p>
        </w:tc>
        <w:tc>
          <w:tcPr>
            <w:tcW w:w="3679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 xml:space="preserve">Писцовская ткацкая фабрика, </w:t>
            </w:r>
            <w:r w:rsidRPr="00041DDE">
              <w:rPr>
                <w:sz w:val="26"/>
                <w:szCs w:val="26"/>
              </w:rPr>
              <w:lastRenderedPageBreak/>
              <w:t>где в 1905-1908гг. вёл революционную работу делегат 5 съезда РСДРП Д.Д.Скороходов</w:t>
            </w:r>
          </w:p>
        </w:tc>
        <w:tc>
          <w:tcPr>
            <w:tcW w:w="2160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lastRenderedPageBreak/>
              <w:t xml:space="preserve">Писцовская </w:t>
            </w:r>
            <w:r w:rsidRPr="00041DDE">
              <w:rPr>
                <w:sz w:val="26"/>
                <w:szCs w:val="26"/>
              </w:rPr>
              <w:lastRenderedPageBreak/>
              <w:t>фабрика, д.1 с.Писцово, Писцовское с.п.</w:t>
            </w: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lastRenderedPageBreak/>
              <w:t xml:space="preserve">Выявленный </w:t>
            </w:r>
            <w:r w:rsidRPr="00041DDE">
              <w:rPr>
                <w:sz w:val="26"/>
                <w:szCs w:val="26"/>
              </w:rPr>
              <w:lastRenderedPageBreak/>
              <w:t>объект культурного наследия</w:t>
            </w:r>
          </w:p>
        </w:tc>
        <w:tc>
          <w:tcPr>
            <w:tcW w:w="1678" w:type="dxa"/>
          </w:tcPr>
          <w:p w:rsidR="00F5489D" w:rsidRPr="00041DDE" w:rsidRDefault="00F5489D" w:rsidP="00957C60">
            <w:r w:rsidRPr="00041DDE">
              <w:rPr>
                <w:sz w:val="26"/>
                <w:szCs w:val="26"/>
              </w:rPr>
              <w:lastRenderedPageBreak/>
              <w:t>Архитектура</w:t>
            </w:r>
          </w:p>
        </w:tc>
      </w:tr>
      <w:tr w:rsidR="00F5489D" w:rsidRPr="00041DDE" w:rsidTr="00F5489D">
        <w:trPr>
          <w:jc w:val="center"/>
        </w:trPr>
        <w:tc>
          <w:tcPr>
            <w:tcW w:w="540" w:type="dxa"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  <w:r w:rsidRPr="00041DDE">
              <w:rPr>
                <w:sz w:val="28"/>
                <w:szCs w:val="28"/>
              </w:rPr>
              <w:lastRenderedPageBreak/>
              <w:t>33</w:t>
            </w:r>
          </w:p>
        </w:tc>
        <w:tc>
          <w:tcPr>
            <w:tcW w:w="3679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Церковь Преображенская</w:t>
            </w:r>
          </w:p>
        </w:tc>
        <w:tc>
          <w:tcPr>
            <w:tcW w:w="2160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 xml:space="preserve">с.Писчугово, 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д. 32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Новоусадебское с.п.</w:t>
            </w: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Выявленный объект культурного наследия</w:t>
            </w:r>
          </w:p>
        </w:tc>
        <w:tc>
          <w:tcPr>
            <w:tcW w:w="1678" w:type="dxa"/>
          </w:tcPr>
          <w:p w:rsidR="00F5489D" w:rsidRPr="00041DDE" w:rsidRDefault="00F5489D" w:rsidP="00957C60">
            <w:r w:rsidRPr="00041DDE">
              <w:rPr>
                <w:sz w:val="26"/>
                <w:szCs w:val="26"/>
              </w:rPr>
              <w:t>Архитектура</w:t>
            </w:r>
          </w:p>
        </w:tc>
      </w:tr>
      <w:tr w:rsidR="00F5489D" w:rsidRPr="00041DDE" w:rsidTr="00F5489D">
        <w:trPr>
          <w:jc w:val="center"/>
        </w:trPr>
        <w:tc>
          <w:tcPr>
            <w:tcW w:w="540" w:type="dxa"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  <w:r w:rsidRPr="00041DDE">
              <w:rPr>
                <w:sz w:val="28"/>
                <w:szCs w:val="28"/>
              </w:rPr>
              <w:t>34</w:t>
            </w:r>
          </w:p>
        </w:tc>
        <w:tc>
          <w:tcPr>
            <w:tcW w:w="3679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Воздвиженская церковь</w:t>
            </w:r>
          </w:p>
        </w:tc>
        <w:tc>
          <w:tcPr>
            <w:tcW w:w="2160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 xml:space="preserve">с.Просково,   нет церкви 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Новоусадебское с.п.</w:t>
            </w: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Выявленный объект культурного наследия</w:t>
            </w:r>
          </w:p>
        </w:tc>
        <w:tc>
          <w:tcPr>
            <w:tcW w:w="1678" w:type="dxa"/>
          </w:tcPr>
          <w:p w:rsidR="00F5489D" w:rsidRPr="00041DDE" w:rsidRDefault="00F5489D" w:rsidP="00957C60">
            <w:r w:rsidRPr="00041DDE">
              <w:rPr>
                <w:sz w:val="26"/>
                <w:szCs w:val="26"/>
              </w:rPr>
              <w:t>Архитектура</w:t>
            </w:r>
          </w:p>
        </w:tc>
      </w:tr>
      <w:tr w:rsidR="00F5489D" w:rsidRPr="00041DDE" w:rsidTr="00F5489D">
        <w:trPr>
          <w:jc w:val="center"/>
        </w:trPr>
        <w:tc>
          <w:tcPr>
            <w:tcW w:w="540" w:type="dxa"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  <w:r w:rsidRPr="00041DDE">
              <w:rPr>
                <w:sz w:val="28"/>
                <w:szCs w:val="28"/>
              </w:rPr>
              <w:t>35</w:t>
            </w:r>
          </w:p>
        </w:tc>
        <w:tc>
          <w:tcPr>
            <w:tcW w:w="3679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Церковь Смоленская</w:t>
            </w:r>
          </w:p>
        </w:tc>
        <w:tc>
          <w:tcPr>
            <w:tcW w:w="2160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 xml:space="preserve">с.Румянцево, 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д. б/н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Новоусадебское с.п.</w:t>
            </w: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Выявленный объект культурного наследия</w:t>
            </w:r>
          </w:p>
        </w:tc>
        <w:tc>
          <w:tcPr>
            <w:tcW w:w="1678" w:type="dxa"/>
          </w:tcPr>
          <w:p w:rsidR="00F5489D" w:rsidRPr="00041DDE" w:rsidRDefault="00F5489D" w:rsidP="00957C60">
            <w:r w:rsidRPr="00041DDE">
              <w:rPr>
                <w:sz w:val="26"/>
                <w:szCs w:val="26"/>
              </w:rPr>
              <w:t>Архитектура</w:t>
            </w:r>
          </w:p>
        </w:tc>
      </w:tr>
      <w:tr w:rsidR="00F5489D" w:rsidRPr="00041DDE" w:rsidTr="00F5489D">
        <w:trPr>
          <w:jc w:val="center"/>
        </w:trPr>
        <w:tc>
          <w:tcPr>
            <w:tcW w:w="540" w:type="dxa"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  <w:r w:rsidRPr="00041DDE">
              <w:rPr>
                <w:sz w:val="28"/>
                <w:szCs w:val="28"/>
              </w:rPr>
              <w:t>36</w:t>
            </w:r>
          </w:p>
        </w:tc>
        <w:tc>
          <w:tcPr>
            <w:tcW w:w="3679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Ильинская церковь</w:t>
            </w:r>
          </w:p>
        </w:tc>
        <w:tc>
          <w:tcPr>
            <w:tcW w:w="2160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с.Райки, д. б/н.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Новоусадебское с.п.</w:t>
            </w: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Выявленный объект культурного наследия</w:t>
            </w:r>
          </w:p>
        </w:tc>
        <w:tc>
          <w:tcPr>
            <w:tcW w:w="1678" w:type="dxa"/>
          </w:tcPr>
          <w:p w:rsidR="00F5489D" w:rsidRPr="00041DDE" w:rsidRDefault="00F5489D" w:rsidP="00957C60">
            <w:r w:rsidRPr="00041DDE">
              <w:rPr>
                <w:sz w:val="26"/>
                <w:szCs w:val="26"/>
              </w:rPr>
              <w:t>Архитектура</w:t>
            </w:r>
          </w:p>
        </w:tc>
      </w:tr>
      <w:tr w:rsidR="00F5489D" w:rsidRPr="00041DDE" w:rsidTr="00F5489D">
        <w:trPr>
          <w:jc w:val="center"/>
        </w:trPr>
        <w:tc>
          <w:tcPr>
            <w:tcW w:w="540" w:type="dxa"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  <w:r w:rsidRPr="00041DDE">
              <w:rPr>
                <w:sz w:val="28"/>
                <w:szCs w:val="28"/>
              </w:rPr>
              <w:t>37</w:t>
            </w:r>
          </w:p>
        </w:tc>
        <w:tc>
          <w:tcPr>
            <w:tcW w:w="3679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Храмовый комплекс: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- Богоявленская церковь;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- Тихвинская церковь</w:t>
            </w:r>
          </w:p>
        </w:tc>
        <w:tc>
          <w:tcPr>
            <w:tcW w:w="2160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 xml:space="preserve">с.Светиково, 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д. б/н.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Новоусадебское с.п.</w:t>
            </w: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Выявленный объект культурного наследия</w:t>
            </w:r>
          </w:p>
        </w:tc>
        <w:tc>
          <w:tcPr>
            <w:tcW w:w="1678" w:type="dxa"/>
          </w:tcPr>
          <w:p w:rsidR="00F5489D" w:rsidRPr="00041DDE" w:rsidRDefault="00F5489D" w:rsidP="00957C60">
            <w:r w:rsidRPr="00041DDE">
              <w:rPr>
                <w:sz w:val="26"/>
                <w:szCs w:val="26"/>
              </w:rPr>
              <w:t>Архитектура</w:t>
            </w:r>
          </w:p>
        </w:tc>
      </w:tr>
      <w:tr w:rsidR="00F5489D" w:rsidRPr="00041DDE" w:rsidTr="00F5489D">
        <w:trPr>
          <w:jc w:val="center"/>
        </w:trPr>
        <w:tc>
          <w:tcPr>
            <w:tcW w:w="540" w:type="dxa"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  <w:r w:rsidRPr="00041DDE">
              <w:rPr>
                <w:sz w:val="28"/>
                <w:szCs w:val="28"/>
              </w:rPr>
              <w:t>38</w:t>
            </w:r>
          </w:p>
        </w:tc>
        <w:tc>
          <w:tcPr>
            <w:tcW w:w="3679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Храмовый комплекс: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- церковь Христа Спасителя;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- Георгиевская часовня</w:t>
            </w:r>
          </w:p>
        </w:tc>
        <w:tc>
          <w:tcPr>
            <w:tcW w:w="2160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с.Седельницы, д.25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Писцовское с.п.</w:t>
            </w: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Выявленный объект культурного наследия</w:t>
            </w:r>
          </w:p>
        </w:tc>
        <w:tc>
          <w:tcPr>
            <w:tcW w:w="1678" w:type="dxa"/>
          </w:tcPr>
          <w:p w:rsidR="00F5489D" w:rsidRPr="00041DDE" w:rsidRDefault="00F5489D" w:rsidP="00957C60">
            <w:r w:rsidRPr="00041DDE">
              <w:rPr>
                <w:sz w:val="26"/>
                <w:szCs w:val="26"/>
              </w:rPr>
              <w:t>Архитектура</w:t>
            </w:r>
          </w:p>
        </w:tc>
      </w:tr>
      <w:tr w:rsidR="00F5489D" w:rsidRPr="00041DDE" w:rsidTr="00F5489D">
        <w:trPr>
          <w:jc w:val="center"/>
        </w:trPr>
        <w:tc>
          <w:tcPr>
            <w:tcW w:w="540" w:type="dxa"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  <w:r w:rsidRPr="00041DDE">
              <w:rPr>
                <w:sz w:val="28"/>
                <w:szCs w:val="28"/>
              </w:rPr>
              <w:t>39</w:t>
            </w:r>
          </w:p>
        </w:tc>
        <w:tc>
          <w:tcPr>
            <w:tcW w:w="3679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Храмовый комплекс церквей Успенской и Всех Скорбящих: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- церковь Успенская;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lastRenderedPageBreak/>
              <w:t>- церковь Всех Скорбящих;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- церковно-приходская школа</w:t>
            </w:r>
          </w:p>
        </w:tc>
        <w:tc>
          <w:tcPr>
            <w:tcW w:w="2160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lastRenderedPageBreak/>
              <w:t>с.Сотницы, б/н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Писцовское с.п.</w:t>
            </w: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 xml:space="preserve">Выявленный объект культурного </w:t>
            </w:r>
            <w:r w:rsidRPr="00041DDE">
              <w:rPr>
                <w:sz w:val="26"/>
                <w:szCs w:val="26"/>
              </w:rPr>
              <w:lastRenderedPageBreak/>
              <w:t>наследия</w:t>
            </w:r>
          </w:p>
        </w:tc>
        <w:tc>
          <w:tcPr>
            <w:tcW w:w="1678" w:type="dxa"/>
          </w:tcPr>
          <w:p w:rsidR="00F5489D" w:rsidRPr="00041DDE" w:rsidRDefault="00F5489D" w:rsidP="00957C60">
            <w:r w:rsidRPr="00041DDE">
              <w:rPr>
                <w:sz w:val="26"/>
                <w:szCs w:val="26"/>
              </w:rPr>
              <w:lastRenderedPageBreak/>
              <w:t>Архитектура</w:t>
            </w:r>
          </w:p>
        </w:tc>
      </w:tr>
      <w:tr w:rsidR="00F5489D" w:rsidRPr="00041DDE" w:rsidTr="00F5489D">
        <w:trPr>
          <w:trHeight w:val="105"/>
          <w:jc w:val="center"/>
        </w:trPr>
        <w:tc>
          <w:tcPr>
            <w:tcW w:w="540" w:type="dxa"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  <w:r w:rsidRPr="00041DDE">
              <w:rPr>
                <w:sz w:val="28"/>
                <w:szCs w:val="28"/>
              </w:rPr>
              <w:lastRenderedPageBreak/>
              <w:t>40</w:t>
            </w:r>
          </w:p>
        </w:tc>
        <w:tc>
          <w:tcPr>
            <w:tcW w:w="3679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Церковь Рождества Богоматери</w:t>
            </w:r>
          </w:p>
        </w:tc>
        <w:tc>
          <w:tcPr>
            <w:tcW w:w="2160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с.Строевая гора, д. 25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Писцовское с.п.</w:t>
            </w: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Выявленный объект культурного наследия</w:t>
            </w:r>
          </w:p>
        </w:tc>
        <w:tc>
          <w:tcPr>
            <w:tcW w:w="1678" w:type="dxa"/>
          </w:tcPr>
          <w:p w:rsidR="00F5489D" w:rsidRPr="00041DDE" w:rsidRDefault="00F5489D" w:rsidP="00957C60">
            <w:r w:rsidRPr="00041DDE">
              <w:rPr>
                <w:sz w:val="26"/>
                <w:szCs w:val="26"/>
              </w:rPr>
              <w:t>Архитектура</w:t>
            </w:r>
          </w:p>
        </w:tc>
      </w:tr>
      <w:tr w:rsidR="00F5489D" w:rsidRPr="00041DDE" w:rsidTr="00F5489D">
        <w:trPr>
          <w:jc w:val="center"/>
        </w:trPr>
        <w:tc>
          <w:tcPr>
            <w:tcW w:w="540" w:type="dxa"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  <w:r w:rsidRPr="00041DDE">
              <w:rPr>
                <w:sz w:val="28"/>
                <w:szCs w:val="28"/>
              </w:rPr>
              <w:t>41</w:t>
            </w:r>
          </w:p>
        </w:tc>
        <w:tc>
          <w:tcPr>
            <w:tcW w:w="3679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Церковь Никольская</w:t>
            </w:r>
          </w:p>
        </w:tc>
        <w:tc>
          <w:tcPr>
            <w:tcW w:w="2160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с.Тюгаево,  д. 8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Подозёрское с.п.</w:t>
            </w: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Выявленный объект культурного наследия</w:t>
            </w:r>
          </w:p>
        </w:tc>
        <w:tc>
          <w:tcPr>
            <w:tcW w:w="1678" w:type="dxa"/>
          </w:tcPr>
          <w:p w:rsidR="00F5489D" w:rsidRPr="00041DDE" w:rsidRDefault="00F5489D" w:rsidP="00957C60">
            <w:r w:rsidRPr="00041DDE">
              <w:rPr>
                <w:sz w:val="26"/>
                <w:szCs w:val="26"/>
              </w:rPr>
              <w:t>Архитектура</w:t>
            </w:r>
          </w:p>
        </w:tc>
      </w:tr>
      <w:tr w:rsidR="00F5489D" w:rsidRPr="00041DDE" w:rsidTr="00F5489D">
        <w:trPr>
          <w:jc w:val="center"/>
        </w:trPr>
        <w:tc>
          <w:tcPr>
            <w:tcW w:w="540" w:type="dxa"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  <w:r w:rsidRPr="00041DDE">
              <w:rPr>
                <w:sz w:val="28"/>
                <w:szCs w:val="28"/>
              </w:rPr>
              <w:t>42</w:t>
            </w:r>
          </w:p>
        </w:tc>
        <w:tc>
          <w:tcPr>
            <w:tcW w:w="3679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Никольская церковь</w:t>
            </w:r>
          </w:p>
        </w:tc>
        <w:tc>
          <w:tcPr>
            <w:tcW w:w="2160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с.Филиппково, б/н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Писцовское с.п.</w:t>
            </w:r>
          </w:p>
        </w:tc>
        <w:tc>
          <w:tcPr>
            <w:tcW w:w="2102" w:type="dxa"/>
          </w:tcPr>
          <w:p w:rsidR="00F5489D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Выявленный объект культурного наследия</w:t>
            </w:r>
          </w:p>
          <w:p w:rsidR="00F5489D" w:rsidRDefault="00F5489D" w:rsidP="00957C60">
            <w:pPr>
              <w:rPr>
                <w:sz w:val="26"/>
                <w:szCs w:val="26"/>
              </w:rPr>
            </w:pPr>
          </w:p>
          <w:p w:rsidR="00F5489D" w:rsidRDefault="00F5489D" w:rsidP="00957C60">
            <w:pPr>
              <w:rPr>
                <w:sz w:val="26"/>
                <w:szCs w:val="26"/>
              </w:rPr>
            </w:pP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</w:p>
        </w:tc>
        <w:tc>
          <w:tcPr>
            <w:tcW w:w="1678" w:type="dxa"/>
          </w:tcPr>
          <w:p w:rsidR="00F5489D" w:rsidRPr="00041DDE" w:rsidRDefault="00F5489D" w:rsidP="00957C60">
            <w:r w:rsidRPr="00041DDE">
              <w:rPr>
                <w:sz w:val="26"/>
                <w:szCs w:val="26"/>
              </w:rPr>
              <w:t>Архитектура</w:t>
            </w:r>
          </w:p>
        </w:tc>
      </w:tr>
      <w:tr w:rsidR="00F5489D" w:rsidRPr="00DA79A1" w:rsidTr="00F5489D">
        <w:trPr>
          <w:jc w:val="center"/>
        </w:trPr>
        <w:tc>
          <w:tcPr>
            <w:tcW w:w="540" w:type="dxa"/>
          </w:tcPr>
          <w:p w:rsidR="00F5489D" w:rsidRPr="00041DDE" w:rsidRDefault="00F5489D" w:rsidP="00957C60">
            <w:pPr>
              <w:rPr>
                <w:sz w:val="28"/>
                <w:szCs w:val="28"/>
              </w:rPr>
            </w:pPr>
            <w:r w:rsidRPr="00041DDE">
              <w:rPr>
                <w:sz w:val="28"/>
                <w:szCs w:val="28"/>
              </w:rPr>
              <w:t>43</w:t>
            </w:r>
          </w:p>
        </w:tc>
        <w:tc>
          <w:tcPr>
            <w:tcW w:w="3679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Дом, в котором жили революционеры-профессионалы, большевики братья Н.О. и П.О.Диановы</w:t>
            </w:r>
          </w:p>
        </w:tc>
        <w:tc>
          <w:tcPr>
            <w:tcW w:w="2160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с.Якшино, д.14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 xml:space="preserve">Подозерское </w:t>
            </w:r>
          </w:p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с.п.</w:t>
            </w:r>
          </w:p>
        </w:tc>
        <w:tc>
          <w:tcPr>
            <w:tcW w:w="2102" w:type="dxa"/>
          </w:tcPr>
          <w:p w:rsidR="00F5489D" w:rsidRPr="00041DDE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Выявленный объект культурного наследия</w:t>
            </w:r>
          </w:p>
        </w:tc>
        <w:tc>
          <w:tcPr>
            <w:tcW w:w="1678" w:type="dxa"/>
          </w:tcPr>
          <w:p w:rsidR="00F5489D" w:rsidRPr="00DA79A1" w:rsidRDefault="00F5489D" w:rsidP="00957C60">
            <w:pPr>
              <w:rPr>
                <w:sz w:val="26"/>
                <w:szCs w:val="26"/>
              </w:rPr>
            </w:pPr>
            <w:r w:rsidRPr="00041DDE">
              <w:rPr>
                <w:sz w:val="26"/>
                <w:szCs w:val="26"/>
              </w:rPr>
              <w:t>История</w:t>
            </w:r>
          </w:p>
        </w:tc>
      </w:tr>
    </w:tbl>
    <w:p w:rsidR="0073526C" w:rsidRDefault="0073526C">
      <w:pPr>
        <w:pStyle w:val="WW-"/>
      </w:pPr>
    </w:p>
    <w:p w:rsidR="0073526C" w:rsidRDefault="0073526C">
      <w:pPr>
        <w:pStyle w:val="WW-"/>
        <w:rPr>
          <w:rFonts w:ascii="Arial" w:hAnsi="Arial" w:cs="Arial"/>
        </w:rPr>
      </w:pPr>
    </w:p>
    <w:p w:rsidR="0073526C" w:rsidRDefault="0073526C" w:rsidP="0073526C">
      <w:pPr>
        <w:pStyle w:val="afc"/>
        <w:rPr>
          <w:rFonts w:ascii="Times New Roman" w:hAnsi="Times New Roman"/>
          <w:sz w:val="28"/>
          <w:szCs w:val="28"/>
        </w:rPr>
      </w:pPr>
      <w:bookmarkStart w:id="32" w:name="__RefHeading__1986_2132402504"/>
      <w:bookmarkEnd w:id="32"/>
    </w:p>
    <w:p w:rsidR="003953C9" w:rsidRDefault="003953C9" w:rsidP="0073526C">
      <w:pPr>
        <w:pStyle w:val="afc"/>
        <w:rPr>
          <w:rFonts w:ascii="Times New Roman" w:hAnsi="Times New Roman"/>
          <w:sz w:val="28"/>
          <w:szCs w:val="28"/>
        </w:rPr>
      </w:pPr>
    </w:p>
    <w:p w:rsidR="003953C9" w:rsidRDefault="003953C9" w:rsidP="0073526C">
      <w:pPr>
        <w:pStyle w:val="afc"/>
        <w:rPr>
          <w:rFonts w:ascii="Times New Roman" w:hAnsi="Times New Roman"/>
          <w:sz w:val="28"/>
          <w:szCs w:val="28"/>
        </w:rPr>
      </w:pPr>
    </w:p>
    <w:p w:rsidR="003953C9" w:rsidRDefault="003953C9" w:rsidP="0073526C">
      <w:pPr>
        <w:pStyle w:val="afc"/>
        <w:rPr>
          <w:rFonts w:ascii="Times New Roman" w:hAnsi="Times New Roman"/>
          <w:sz w:val="28"/>
          <w:szCs w:val="28"/>
        </w:rPr>
      </w:pPr>
    </w:p>
    <w:p w:rsidR="003953C9" w:rsidRDefault="003953C9" w:rsidP="0073526C">
      <w:pPr>
        <w:pStyle w:val="afc"/>
        <w:rPr>
          <w:rFonts w:ascii="Times New Roman" w:hAnsi="Times New Roman"/>
          <w:sz w:val="28"/>
          <w:szCs w:val="28"/>
        </w:rPr>
      </w:pPr>
    </w:p>
    <w:p w:rsidR="003953C9" w:rsidRDefault="003953C9" w:rsidP="0073526C">
      <w:pPr>
        <w:pStyle w:val="afc"/>
        <w:rPr>
          <w:rFonts w:ascii="Times New Roman" w:hAnsi="Times New Roman"/>
          <w:sz w:val="28"/>
          <w:szCs w:val="28"/>
        </w:rPr>
      </w:pPr>
    </w:p>
    <w:p w:rsidR="003953C9" w:rsidRDefault="003953C9" w:rsidP="0073526C">
      <w:pPr>
        <w:pStyle w:val="afc"/>
        <w:rPr>
          <w:rFonts w:ascii="Times New Roman" w:hAnsi="Times New Roman"/>
          <w:sz w:val="28"/>
          <w:szCs w:val="28"/>
        </w:rPr>
      </w:pPr>
    </w:p>
    <w:p w:rsidR="003953C9" w:rsidRDefault="003953C9" w:rsidP="0073526C">
      <w:pPr>
        <w:pStyle w:val="afc"/>
        <w:rPr>
          <w:rFonts w:ascii="Times New Roman" w:hAnsi="Times New Roman"/>
          <w:sz w:val="28"/>
          <w:szCs w:val="28"/>
        </w:rPr>
      </w:pPr>
    </w:p>
    <w:p w:rsidR="003953C9" w:rsidRDefault="003953C9" w:rsidP="0073526C">
      <w:pPr>
        <w:pStyle w:val="afc"/>
        <w:rPr>
          <w:rFonts w:ascii="Times New Roman" w:hAnsi="Times New Roman"/>
          <w:sz w:val="28"/>
          <w:szCs w:val="28"/>
        </w:rPr>
      </w:pPr>
    </w:p>
    <w:p w:rsidR="00857BBB" w:rsidRPr="00857BBB" w:rsidRDefault="00857BBB" w:rsidP="00857BBB">
      <w:pPr>
        <w:pStyle w:val="4"/>
        <w:tabs>
          <w:tab w:val="clear" w:pos="864"/>
        </w:tabs>
        <w:rPr>
          <w:i w:val="0"/>
          <w:iCs w:val="0"/>
          <w:color w:val="000000"/>
          <w:lang w:val="ru-RU"/>
        </w:rPr>
      </w:pPr>
      <w:r>
        <w:rPr>
          <w:rFonts w:cs="Arial"/>
          <w:lang w:val="ru-RU"/>
        </w:rPr>
        <w:t>Пляжные зоны и места отдыха</w:t>
      </w:r>
    </w:p>
    <w:p w:rsidR="0073526C" w:rsidRDefault="0073526C" w:rsidP="0073526C">
      <w:pPr>
        <w:widowControl/>
        <w:shd w:val="clear" w:color="auto" w:fill="FCFCFC"/>
        <w:suppressAutoHyphens w:val="0"/>
        <w:spacing w:after="175" w:line="281" w:lineRule="atLeast"/>
        <w:jc w:val="center"/>
        <w:rPr>
          <w:rFonts w:eastAsia="Times New Roman" w:cs="Times New Roman"/>
          <w:b/>
          <w:bCs/>
          <w:color w:val="000000"/>
          <w:lang w:eastAsia="ru-RU" w:bidi="ar-SA"/>
        </w:rPr>
      </w:pPr>
      <w:r w:rsidRPr="0073526C">
        <w:rPr>
          <w:rFonts w:eastAsia="Times New Roman" w:cs="Times New Roman"/>
          <w:b/>
          <w:bCs/>
          <w:color w:val="000000"/>
          <w:lang w:eastAsia="ru-RU" w:bidi="ar-SA"/>
        </w:rPr>
        <w:t>В Комсомольском районе определены два места для отдыха у водоемов.</w:t>
      </w:r>
    </w:p>
    <w:p w:rsidR="0073526C" w:rsidRPr="0073526C" w:rsidRDefault="00CE287F" w:rsidP="0073526C">
      <w:pPr>
        <w:widowControl/>
        <w:shd w:val="clear" w:color="auto" w:fill="FCFCFC"/>
        <w:suppressAutoHyphens w:val="0"/>
        <w:spacing w:after="175" w:line="281" w:lineRule="atLeast"/>
        <w:jc w:val="center"/>
        <w:rPr>
          <w:rFonts w:eastAsia="Times New Roman" w:cs="Times New Roman"/>
          <w:color w:val="000000"/>
          <w:lang w:eastAsia="ru-RU" w:bidi="ar-SA"/>
        </w:rPr>
      </w:pPr>
      <w:r>
        <w:rPr>
          <w:rFonts w:eastAsia="Times New Roman" w:cs="Times New Roman"/>
          <w:noProof/>
          <w:color w:val="000000"/>
          <w:lang w:eastAsia="ru-RU" w:bidi="ar-SA"/>
        </w:rPr>
        <w:drawing>
          <wp:inline distT="0" distB="0" distL="0" distR="0">
            <wp:extent cx="5400040" cy="3838575"/>
            <wp:effectExtent l="19050" t="0" r="0" b="0"/>
            <wp:docPr id="6" name="Рисунок 6" descr="пля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пляж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526C" w:rsidRDefault="0073526C" w:rsidP="0073526C">
      <w:pPr>
        <w:widowControl/>
        <w:shd w:val="clear" w:color="auto" w:fill="FCFCFC"/>
        <w:suppressAutoHyphens w:val="0"/>
        <w:spacing w:after="175" w:line="281" w:lineRule="atLeast"/>
        <w:rPr>
          <w:rFonts w:eastAsia="Times New Roman" w:cs="Times New Roman"/>
          <w:color w:val="000000"/>
          <w:lang w:eastAsia="ru-RU" w:bidi="ar-SA"/>
        </w:rPr>
      </w:pPr>
      <w:r w:rsidRPr="0073526C">
        <w:rPr>
          <w:rFonts w:eastAsia="Times New Roman" w:cs="Times New Roman"/>
          <w:color w:val="000000"/>
          <w:lang w:eastAsia="ru-RU" w:bidi="ar-SA"/>
        </w:rPr>
        <w:br/>
        <w:t xml:space="preserve">Купальный сезон в Ивановской области открыт 1 июня. В конце </w:t>
      </w:r>
      <w:r w:rsidR="00253A79">
        <w:rPr>
          <w:rFonts w:eastAsia="Times New Roman" w:cs="Times New Roman"/>
          <w:color w:val="000000"/>
          <w:lang w:eastAsia="ru-RU" w:bidi="ar-SA"/>
        </w:rPr>
        <w:t xml:space="preserve">мая </w:t>
      </w:r>
      <w:r w:rsidRPr="0073526C">
        <w:rPr>
          <w:rFonts w:eastAsia="Times New Roman" w:cs="Times New Roman"/>
          <w:color w:val="000000"/>
          <w:lang w:eastAsia="ru-RU" w:bidi="ar-SA"/>
        </w:rPr>
        <w:t>межведомственная комиссия по приёмке мест массового отдыха определила места для  купания в Комсомольском районе, провела их техническое освидетельствование.</w:t>
      </w:r>
      <w:r w:rsidRPr="0073526C">
        <w:rPr>
          <w:rFonts w:eastAsia="Times New Roman" w:cs="Times New Roman"/>
          <w:color w:val="000000"/>
          <w:lang w:eastAsia="ru-RU" w:bidi="ar-SA"/>
        </w:rPr>
        <w:br/>
        <w:t xml:space="preserve">Разрешенными для купания водоемами признаны река Ухтохма </w:t>
      </w:r>
      <w:r w:rsidRPr="0073526C">
        <w:rPr>
          <w:rFonts w:eastAsia="Times New Roman" w:cs="Times New Roman"/>
          <w:color w:val="000000"/>
          <w:lang w:eastAsia="ru-RU" w:bidi="ar-SA"/>
        </w:rPr>
        <w:softHyphen/>
        <w:t xml:space="preserve"> возле моста в микрорайоне «Коммунар» в Комсомольске и водоем в селе Октябрьский.</w:t>
      </w:r>
      <w:r w:rsidRPr="0073526C">
        <w:rPr>
          <w:rFonts w:eastAsia="Times New Roman" w:cs="Times New Roman"/>
          <w:color w:val="000000"/>
          <w:lang w:eastAsia="ru-RU" w:bidi="ar-SA"/>
        </w:rPr>
        <w:br/>
      </w:r>
      <w:r w:rsidRPr="0073526C">
        <w:rPr>
          <w:rFonts w:eastAsia="Times New Roman" w:cs="Times New Roman"/>
          <w:iCs/>
          <w:color w:val="000000"/>
          <w:lang w:eastAsia="ru-RU" w:bidi="ar-SA"/>
        </w:rPr>
        <w:t>— Водолазы обследовали дно водоемов, предназначенных для купания. В местах отдыха размещены стенды, информирующие о правилах поведения на воде</w:t>
      </w:r>
      <w:r w:rsidRPr="0073526C">
        <w:rPr>
          <w:rFonts w:eastAsia="Times New Roman" w:cs="Times New Roman"/>
          <w:color w:val="000000"/>
          <w:lang w:eastAsia="ru-RU" w:bidi="ar-SA"/>
        </w:rPr>
        <w:t xml:space="preserve">, </w:t>
      </w:r>
      <w:r w:rsidRPr="0073526C">
        <w:rPr>
          <w:rFonts w:eastAsia="Times New Roman" w:cs="Times New Roman"/>
          <w:iCs/>
          <w:color w:val="000000"/>
          <w:lang w:eastAsia="ru-RU" w:bidi="ar-SA"/>
        </w:rPr>
        <w:t>Здесь же приведены правила оказания первой доврачебной помощи, а также номера телефонов служб экстренной помощи.</w:t>
      </w:r>
      <w:r w:rsidRPr="0073526C">
        <w:rPr>
          <w:rFonts w:eastAsia="Times New Roman" w:cs="Times New Roman"/>
          <w:color w:val="000000"/>
          <w:lang w:eastAsia="ru-RU" w:bidi="ar-SA"/>
        </w:rPr>
        <w:br/>
      </w:r>
      <w:r w:rsidRPr="0073526C">
        <w:rPr>
          <w:rFonts w:eastAsia="Times New Roman" w:cs="Times New Roman"/>
          <w:color w:val="000000"/>
          <w:lang w:eastAsia="ru-RU" w:bidi="ar-SA"/>
        </w:rPr>
        <w:lastRenderedPageBreak/>
        <w:t>Акт технического освидетельствования подтверждает, что место отдыха возле моста в микрорайоне «Коммунар» годен для эксплуатации в этом сезоне</w:t>
      </w:r>
      <w:r>
        <w:rPr>
          <w:rFonts w:eastAsia="Times New Roman" w:cs="Times New Roman"/>
          <w:color w:val="000000"/>
          <w:lang w:eastAsia="ru-RU" w:bidi="ar-SA"/>
        </w:rPr>
        <w:t>.</w:t>
      </w:r>
    </w:p>
    <w:p w:rsidR="0073526C" w:rsidRPr="0073526C" w:rsidRDefault="0073526C" w:rsidP="0073526C">
      <w:pPr>
        <w:widowControl/>
        <w:shd w:val="clear" w:color="auto" w:fill="FCFCFC"/>
        <w:suppressAutoHyphens w:val="0"/>
        <w:spacing w:after="175" w:line="281" w:lineRule="atLeast"/>
        <w:rPr>
          <w:rFonts w:eastAsia="Times New Roman" w:cs="Times New Roman"/>
          <w:color w:val="000000"/>
          <w:lang w:eastAsia="ru-RU" w:bidi="ar-SA"/>
        </w:rPr>
      </w:pPr>
      <w:r>
        <w:rPr>
          <w:rFonts w:eastAsia="Times New Roman" w:cs="Times New Roman"/>
          <w:color w:val="000000"/>
          <w:lang w:eastAsia="ru-RU" w:bidi="ar-SA"/>
        </w:rPr>
        <w:t>Г де купаться запрещено?</w:t>
      </w:r>
      <w:r w:rsidRPr="0073526C">
        <w:rPr>
          <w:rFonts w:eastAsia="Times New Roman" w:cs="Times New Roman"/>
          <w:color w:val="000000"/>
          <w:lang w:eastAsia="ru-RU" w:bidi="ar-SA"/>
        </w:rPr>
        <w:br/>
      </w:r>
      <w:r>
        <w:rPr>
          <w:rFonts w:eastAsia="Times New Roman" w:cs="Times New Roman"/>
          <w:color w:val="000000"/>
          <w:lang w:eastAsia="ru-RU" w:bidi="ar-SA"/>
        </w:rPr>
        <w:t xml:space="preserve">- </w:t>
      </w:r>
      <w:r w:rsidRPr="0073526C">
        <w:rPr>
          <w:rFonts w:eastAsia="Times New Roman" w:cs="Times New Roman"/>
          <w:color w:val="000000"/>
          <w:lang w:eastAsia="ru-RU" w:bidi="ar-SA"/>
        </w:rPr>
        <w:t>пруд-</w:t>
      </w:r>
      <w:r w:rsidRPr="0073526C">
        <w:rPr>
          <w:rFonts w:eastAsia="Times New Roman" w:cs="Times New Roman"/>
          <w:color w:val="000000"/>
          <w:lang w:eastAsia="ru-RU" w:bidi="ar-SA"/>
        </w:rPr>
        <w:softHyphen/>
        <w:t>охладитель Ивановских ПГУ, пруды в детском парке, на улицах Миловской, Чапаева, Куйбышева, водная территория у автомобильного моста на реке Ухтохме.</w:t>
      </w:r>
      <w:r w:rsidRPr="0073526C">
        <w:rPr>
          <w:rFonts w:eastAsia="Times New Roman" w:cs="Times New Roman"/>
          <w:color w:val="000000"/>
          <w:lang w:eastAsia="ru-RU" w:bidi="ar-SA"/>
        </w:rPr>
        <w:br/>
        <w:t>На территории площадью 300 кв м вдоль реки Ухтохма в Комсомольске, где предусмотрена зона отдыха, и у водоема возле села Октябрьский будет поддерживаться порядок, заявляют власти.</w:t>
      </w:r>
    </w:p>
    <w:p w:rsidR="001267C6" w:rsidRDefault="001267C6" w:rsidP="007F6AC7">
      <w:pPr>
        <w:pStyle w:val="4"/>
        <w:tabs>
          <w:tab w:val="clear" w:pos="864"/>
        </w:tabs>
        <w:rPr>
          <w:i w:val="0"/>
          <w:iCs w:val="0"/>
          <w:color w:val="000000"/>
        </w:rPr>
      </w:pPr>
      <w:r>
        <w:rPr>
          <w:rFonts w:cs="Arial"/>
        </w:rPr>
        <w:t xml:space="preserve">Охотничье-рыболовных объектов </w:t>
      </w:r>
    </w:p>
    <w:tbl>
      <w:tblPr>
        <w:tblW w:w="14318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26"/>
        <w:gridCol w:w="527"/>
        <w:gridCol w:w="891"/>
        <w:gridCol w:w="1504"/>
        <w:gridCol w:w="1189"/>
        <w:gridCol w:w="1843"/>
        <w:gridCol w:w="283"/>
        <w:gridCol w:w="1843"/>
        <w:gridCol w:w="1701"/>
        <w:gridCol w:w="142"/>
        <w:gridCol w:w="2126"/>
        <w:gridCol w:w="1843"/>
      </w:tblGrid>
      <w:tr w:rsidR="00F25AC7" w:rsidRPr="00702A98" w:rsidTr="00F25AC7">
        <w:trPr>
          <w:gridBefore w:val="1"/>
          <w:gridAfter w:val="3"/>
          <w:wBefore w:w="426" w:type="dxa"/>
          <w:wAfter w:w="4111" w:type="dxa"/>
        </w:trPr>
        <w:tc>
          <w:tcPr>
            <w:tcW w:w="5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F25AC7" w:rsidRPr="00702A98" w:rsidRDefault="00F25AC7" w:rsidP="00902E86">
            <w:pPr>
              <w:pStyle w:val="afb"/>
              <w:ind w:left="0"/>
            </w:pPr>
          </w:p>
        </w:tc>
        <w:tc>
          <w:tcPr>
            <w:tcW w:w="239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F25AC7" w:rsidRPr="00702A98" w:rsidRDefault="00F25AC7" w:rsidP="00902E86">
            <w:pPr>
              <w:pStyle w:val="afb"/>
              <w:ind w:left="0"/>
            </w:pPr>
          </w:p>
        </w:tc>
        <w:tc>
          <w:tcPr>
            <w:tcW w:w="331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F25AC7" w:rsidRPr="00702A98" w:rsidRDefault="00F25AC7" w:rsidP="00902E86">
            <w:pPr>
              <w:pStyle w:val="afb"/>
              <w:ind w:left="0"/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F25AC7" w:rsidRPr="00702A98" w:rsidRDefault="00F25AC7" w:rsidP="00902E86">
            <w:pPr>
              <w:pStyle w:val="afb"/>
              <w:ind w:left="0"/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F25AC7" w:rsidRPr="00702A98" w:rsidRDefault="00F25AC7" w:rsidP="00902E86">
            <w:pPr>
              <w:pStyle w:val="afb"/>
              <w:ind w:left="0"/>
            </w:pPr>
          </w:p>
        </w:tc>
      </w:tr>
      <w:tr w:rsidR="00F25AC7" w:rsidRPr="00D10BC9" w:rsidTr="00F25AC7">
        <w:tblPrEx>
          <w:tblCellSpacing w:w="5" w:type="nil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top w:w="75" w:type="dxa"/>
            <w:left w:w="40" w:type="dxa"/>
            <w:bottom w:w="75" w:type="dxa"/>
            <w:right w:w="40" w:type="dxa"/>
          </w:tblCellMar>
          <w:tblLook w:val="0000"/>
        </w:tblPrEx>
        <w:trPr>
          <w:tblCellSpacing w:w="5" w:type="nil"/>
        </w:trPr>
        <w:tc>
          <w:tcPr>
            <w:tcW w:w="1844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:rsidR="00F25AC7" w:rsidRPr="00D10BC9" w:rsidRDefault="00F25AC7" w:rsidP="004E5992">
            <w:pPr>
              <w:rPr>
                <w:rFonts w:cs="Times New Roman"/>
              </w:rPr>
            </w:pPr>
            <w:r w:rsidRPr="00D10BC9">
              <w:rPr>
                <w:rFonts w:cs="Times New Roman"/>
              </w:rPr>
              <w:t>Водохранилище Маркуша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:rsidR="00F25AC7" w:rsidRPr="00D10BC9" w:rsidRDefault="00F25AC7" w:rsidP="004E5992">
            <w:pPr>
              <w:rPr>
                <w:rFonts w:cs="Times New Roman"/>
              </w:rPr>
            </w:pPr>
            <w:r>
              <w:rPr>
                <w:rFonts w:cs="Times New Roman"/>
              </w:rPr>
              <w:t>Комсомольский район, Ивановская область, в 5 км северо-западнее с. Октябрьский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:rsidR="00F25AC7" w:rsidRPr="00D10BC9" w:rsidRDefault="00F25AC7" w:rsidP="004E5992">
            <w:pPr>
              <w:rPr>
                <w:rFonts w:cs="Times New Roman"/>
              </w:rPr>
            </w:pPr>
            <w:r>
              <w:rPr>
                <w:rFonts w:cs="Times New Roman"/>
              </w:rPr>
              <w:t>П</w:t>
            </w:r>
            <w:r w:rsidRPr="00E82367">
              <w:rPr>
                <w:rFonts w:cs="Times New Roman"/>
              </w:rPr>
              <w:t xml:space="preserve">амятник природы </w:t>
            </w:r>
          </w:p>
        </w:tc>
        <w:tc>
          <w:tcPr>
            <w:tcW w:w="3969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:rsidR="00F25AC7" w:rsidRPr="00D10BC9" w:rsidRDefault="00F25AC7" w:rsidP="004E5992">
            <w:pPr>
              <w:rPr>
                <w:rFonts w:cs="Times New Roman"/>
              </w:rPr>
            </w:pPr>
            <w:r>
              <w:rPr>
                <w:rFonts w:cs="Times New Roman"/>
              </w:rPr>
              <w:t xml:space="preserve">общая площадь 225 (га), </w:t>
            </w:r>
            <w:r w:rsidRPr="00193312">
              <w:t xml:space="preserve">памятник природы, основанный в 1993 г. представляет собой искусственное водохранилище, построенное для обеспечения водой ИвГРЭС, а также для добычи торфа. В настоящее время водохранилище утратило эти функции, и используется для разведения рыбы и охотничье-промысловой дичи. Берега в основном заболочены, покрыты древесно-кустарниковой растительностью. В окружающих лесах преобладают сосна, ель, ольха, в подлеске – калина, лещина. В травяно-кустарничковом покрове преобладают черника, брусника, также грибы. Животный мир водохранилища представлен щукой, окунем, язью, плотвой. Карасём. Из птиц преобладают чайки, утки, гуси, на перелете останавливаются лебеди. </w:t>
            </w:r>
            <w:r w:rsidRPr="00193312">
              <w:lastRenderedPageBreak/>
              <w:t>Из околоводных зверьков обитают выдры и бобры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:rsidR="00F25AC7" w:rsidRPr="00D10BC9" w:rsidRDefault="00F25AC7" w:rsidP="004E5992">
            <w:pPr>
              <w:rPr>
                <w:rFonts w:cs="Times New Roman"/>
              </w:rPr>
            </w:pPr>
            <w:r w:rsidRPr="00E82367">
              <w:rPr>
                <w:rFonts w:cs="Times New Roman"/>
              </w:rPr>
              <w:lastRenderedPageBreak/>
              <w:t>Состояние</w:t>
            </w:r>
            <w:r>
              <w:rPr>
                <w:rFonts w:cs="Times New Roman"/>
              </w:rPr>
              <w:t xml:space="preserve"> хорошее, объект безопасен, общедоступен.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:rsidR="00F25AC7" w:rsidRPr="00D10BC9" w:rsidRDefault="00F25AC7" w:rsidP="004E5992">
            <w:pPr>
              <w:rPr>
                <w:rFonts w:cs="Times New Roman"/>
              </w:rPr>
            </w:pPr>
            <w:r w:rsidRPr="00E82367">
              <w:rPr>
                <w:rFonts w:cs="Times New Roman"/>
              </w:rPr>
              <w:t>Подъездные пути удовлетворительные</w:t>
            </w:r>
          </w:p>
        </w:tc>
      </w:tr>
      <w:tr w:rsidR="00F25AC7" w:rsidRPr="00D10BC9" w:rsidTr="00F25AC7">
        <w:tblPrEx>
          <w:tblCellSpacing w:w="5" w:type="nil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top w:w="75" w:type="dxa"/>
            <w:left w:w="40" w:type="dxa"/>
            <w:bottom w:w="75" w:type="dxa"/>
            <w:right w:w="40" w:type="dxa"/>
          </w:tblCellMar>
          <w:tblLook w:val="0000"/>
        </w:tblPrEx>
        <w:trPr>
          <w:tblCellSpacing w:w="5" w:type="nil"/>
        </w:trPr>
        <w:tc>
          <w:tcPr>
            <w:tcW w:w="1844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:rsidR="00F25AC7" w:rsidRPr="00D10BC9" w:rsidRDefault="00F25AC7" w:rsidP="004E5992">
            <w:pPr>
              <w:rPr>
                <w:rFonts w:cs="Times New Roman"/>
              </w:rPr>
            </w:pPr>
            <w:r w:rsidRPr="00D10BC9">
              <w:rPr>
                <w:rFonts w:cs="Times New Roman"/>
              </w:rPr>
              <w:lastRenderedPageBreak/>
              <w:t xml:space="preserve">Щукоское водохранилище 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:rsidR="00F25AC7" w:rsidRPr="00D10BC9" w:rsidRDefault="00F25AC7" w:rsidP="004E5992">
            <w:pPr>
              <w:rPr>
                <w:rFonts w:cs="Times New Roman"/>
              </w:rPr>
            </w:pPr>
            <w:r>
              <w:rPr>
                <w:rFonts w:cs="Times New Roman"/>
              </w:rPr>
              <w:t xml:space="preserve">В  15 км от  г. Комсомольск Ивановская область,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:rsidR="00F25AC7" w:rsidRPr="00D10BC9" w:rsidRDefault="00F25AC7" w:rsidP="004E5992">
            <w:pPr>
              <w:rPr>
                <w:rFonts w:cs="Times New Roman"/>
              </w:rPr>
            </w:pPr>
            <w:r>
              <w:rPr>
                <w:rFonts w:cs="Times New Roman"/>
              </w:rPr>
              <w:t>П</w:t>
            </w:r>
            <w:r w:rsidRPr="00E82367">
              <w:rPr>
                <w:rFonts w:cs="Times New Roman"/>
              </w:rPr>
              <w:t>амятник природы</w:t>
            </w:r>
          </w:p>
        </w:tc>
        <w:tc>
          <w:tcPr>
            <w:tcW w:w="3969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:rsidR="00F25AC7" w:rsidRDefault="00F25AC7" w:rsidP="004E5992">
            <w:pPr>
              <w:rPr>
                <w:rFonts w:cs="Times New Roman"/>
                <w:color w:val="000000"/>
              </w:rPr>
            </w:pPr>
            <w:r w:rsidRPr="00B028F5">
              <w:rPr>
                <w:rFonts w:cs="Times New Roman"/>
                <w:color w:val="000000"/>
              </w:rPr>
              <w:t xml:space="preserve">На берегу </w:t>
            </w:r>
            <w:r>
              <w:rPr>
                <w:rFonts w:cs="Times New Roman"/>
                <w:color w:val="000000"/>
              </w:rPr>
              <w:t xml:space="preserve">Щуковского  водохранилища </w:t>
            </w:r>
            <w:r w:rsidRPr="00B028F5">
              <w:rPr>
                <w:rFonts w:cs="Times New Roman"/>
                <w:color w:val="000000"/>
              </w:rPr>
              <w:t xml:space="preserve">расположена Щуковское база «Рыбачок». Озеро окружает прекрасная природа, которая никого не оставит равнодушным.. Этот водоем привлекает к себе не только любителей отдыха, но и рыбаков. </w:t>
            </w:r>
          </w:p>
          <w:p w:rsidR="00F25AC7" w:rsidRPr="00B028F5" w:rsidRDefault="00F25AC7" w:rsidP="004E5992">
            <w:pPr>
              <w:rPr>
                <w:rFonts w:cs="Times New Roman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:rsidR="00F25AC7" w:rsidRPr="00D10BC9" w:rsidRDefault="00F25AC7" w:rsidP="004E5992">
            <w:pPr>
              <w:rPr>
                <w:rFonts w:cs="Times New Roman"/>
              </w:rPr>
            </w:pPr>
            <w:r w:rsidRPr="00E82367">
              <w:rPr>
                <w:rFonts w:cs="Times New Roman"/>
              </w:rPr>
              <w:t>Состояние</w:t>
            </w:r>
            <w:r>
              <w:rPr>
                <w:rFonts w:cs="Times New Roman"/>
              </w:rPr>
              <w:t xml:space="preserve"> хорошее, объект безопасен, общедоступен.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:rsidR="00F25AC7" w:rsidRPr="00D10BC9" w:rsidRDefault="00F25AC7" w:rsidP="004E5992">
            <w:pPr>
              <w:rPr>
                <w:rFonts w:cs="Times New Roman"/>
              </w:rPr>
            </w:pPr>
            <w:r w:rsidRPr="00E82367">
              <w:rPr>
                <w:rFonts w:cs="Times New Roman"/>
              </w:rPr>
              <w:t>Подъездные пути удовлетворительные</w:t>
            </w:r>
          </w:p>
        </w:tc>
      </w:tr>
    </w:tbl>
    <w:p w:rsidR="000C5E07" w:rsidRDefault="000C5E07">
      <w:pPr>
        <w:pStyle w:val="WW-"/>
        <w:sectPr w:rsidR="000C5E07" w:rsidSect="007F6AC7">
          <w:pgSz w:w="16838" w:h="11906" w:orient="landscape"/>
          <w:pgMar w:top="568" w:right="536" w:bottom="1134" w:left="993" w:header="720" w:footer="1134" w:gutter="0"/>
          <w:cols w:space="720"/>
          <w:titlePg/>
          <w:docGrid w:linePitch="600" w:charSpace="32768"/>
        </w:sectPr>
      </w:pPr>
    </w:p>
    <w:p w:rsidR="001267C6" w:rsidRDefault="001267C6">
      <w:pPr>
        <w:pStyle w:val="WW-"/>
        <w:rPr>
          <w:rFonts w:ascii="Arial" w:eastAsia="Microsoft YaHei" w:hAnsi="Arial" w:cs="Arial"/>
        </w:rPr>
      </w:pPr>
    </w:p>
    <w:p w:rsidR="001267C6" w:rsidRDefault="00714CFA" w:rsidP="003953C9">
      <w:pPr>
        <w:pStyle w:val="4"/>
        <w:tabs>
          <w:tab w:val="clear" w:pos="864"/>
        </w:tabs>
        <w:rPr>
          <w:i w:val="0"/>
          <w:iCs w:val="0"/>
          <w:color w:val="000000"/>
        </w:rPr>
      </w:pPr>
      <w:bookmarkStart w:id="33" w:name="__RefHeading__1994_2132402504"/>
      <w:bookmarkEnd w:id="33"/>
      <w:r>
        <w:rPr>
          <w:rFonts w:cs="Arial"/>
        </w:rPr>
        <w:t>Музе</w:t>
      </w:r>
      <w:r>
        <w:rPr>
          <w:rFonts w:cs="Arial"/>
          <w:lang w:val="ru-RU"/>
        </w:rPr>
        <w:t>и</w:t>
      </w:r>
      <w:r w:rsidR="001267C6">
        <w:rPr>
          <w:rFonts w:cs="Arial"/>
        </w:rPr>
        <w:t>, музее-заповедники, выставочные залы</w:t>
      </w:r>
    </w:p>
    <w:p w:rsidR="00F25AC7" w:rsidRDefault="00F25AC7">
      <w:pPr>
        <w:pStyle w:val="WW-"/>
      </w:pPr>
    </w:p>
    <w:p w:rsidR="00F25AC7" w:rsidRPr="00F25AC7" w:rsidRDefault="00F25AC7" w:rsidP="00957165">
      <w:pPr>
        <w:shd w:val="clear" w:color="auto" w:fill="FFFFFF"/>
        <w:spacing w:after="150"/>
        <w:jc w:val="center"/>
        <w:outlineLvl w:val="0"/>
        <w:rPr>
          <w:caps/>
          <w:kern w:val="36"/>
        </w:rPr>
      </w:pPr>
      <w:r w:rsidRPr="00F25AC7">
        <w:rPr>
          <w:caps/>
          <w:kern w:val="36"/>
        </w:rPr>
        <w:t>"ЗАЛ ТРУДОВОЙ И БОЕВОЙ СЛАВЫ" МУК "ГОРОДСКОЙ ДОМ КУЛЬТУРЫ</w:t>
      </w:r>
    </w:p>
    <w:p w:rsidR="00F25AC7" w:rsidRPr="00F25AC7" w:rsidRDefault="00F25AC7" w:rsidP="00F25AC7">
      <w:pPr>
        <w:pStyle w:val="afd"/>
        <w:shd w:val="clear" w:color="auto" w:fill="FFFFFF"/>
        <w:rPr>
          <w:rFonts w:cs="Times New Roman"/>
          <w:color w:val="auto"/>
          <w:sz w:val="24"/>
          <w:szCs w:val="24"/>
        </w:rPr>
      </w:pPr>
      <w:r w:rsidRPr="00F25AC7">
        <w:rPr>
          <w:rFonts w:cs="Times New Roman"/>
          <w:b/>
          <w:bCs/>
          <w:i/>
          <w:iCs/>
          <w:color w:val="auto"/>
          <w:sz w:val="24"/>
          <w:szCs w:val="24"/>
        </w:rPr>
        <w:t>30 июля 2015года,</w:t>
      </w:r>
      <w:r w:rsidRPr="00F25AC7">
        <w:rPr>
          <w:rFonts w:cs="Times New Roman"/>
          <w:color w:val="auto"/>
          <w:sz w:val="24"/>
          <w:szCs w:val="24"/>
        </w:rPr>
        <w:t> накануне  65-летнего юбилея города состоялось торжественное открытие «Зала трудовой и боевой славы» истории города Комсомольска. Первыми посетителями Зала стали Почетные</w:t>
      </w:r>
      <w:r w:rsidRPr="00F25AC7">
        <w:rPr>
          <w:rFonts w:cs="Times New Roman"/>
          <w:b/>
          <w:bCs/>
          <w:color w:val="auto"/>
          <w:sz w:val="24"/>
          <w:szCs w:val="24"/>
        </w:rPr>
        <w:t xml:space="preserve"> </w:t>
      </w:r>
      <w:r w:rsidRPr="00F25AC7">
        <w:rPr>
          <w:rFonts w:cs="Times New Roman"/>
          <w:b/>
          <w:bCs/>
          <w:i/>
          <w:iCs/>
          <w:color w:val="auto"/>
          <w:sz w:val="24"/>
          <w:szCs w:val="24"/>
        </w:rPr>
        <w:t>«Зал трудовой и боевой славы»</w:t>
      </w:r>
      <w:r w:rsidRPr="00F25AC7">
        <w:rPr>
          <w:rFonts w:cs="Times New Roman"/>
          <w:color w:val="auto"/>
          <w:sz w:val="24"/>
          <w:szCs w:val="24"/>
        </w:rPr>
        <w:t> является преемником существовавшего до этого,  при профсоюзном тогда клубе ИвГРЭС, «Зала трудовой и боевой славы ИвГРЭС», открытого в 80-е годы. После передачи клуба ИвГРЭС в ведение города к 50-летию города в 2000году был открыт «Общественный музей», который работал несколько лет, но  в силу технических причин  прекратил свое существование, и вновь после капитального ремонта помещений был открыт для посещения горожан накануне Дня города, юбилейного для Комсомольска. В фонде зала сохранились материалы, фотографии, документы, экспонаты  от предыдущего музея, были добавлены новые материалы, и теперь он выглядит следующим образом. Каждый стенд зала рассказывает об определенном периоде рождения и развития города Комсомольска.</w:t>
      </w:r>
    </w:p>
    <w:p w:rsidR="00F25AC7" w:rsidRDefault="00F25AC7">
      <w:pPr>
        <w:pStyle w:val="WW-"/>
        <w:rPr>
          <w:rFonts w:ascii="Arial" w:eastAsia="Microsoft YaHei" w:hAnsi="Arial" w:cs="Arial"/>
          <w:i/>
        </w:rPr>
      </w:pPr>
    </w:p>
    <w:p w:rsidR="001267C6" w:rsidRDefault="001267C6" w:rsidP="007F6AC7">
      <w:pPr>
        <w:pStyle w:val="4"/>
        <w:tabs>
          <w:tab w:val="clear" w:pos="864"/>
        </w:tabs>
        <w:rPr>
          <w:i w:val="0"/>
          <w:iCs w:val="0"/>
          <w:color w:val="000000"/>
        </w:rPr>
      </w:pPr>
      <w:bookmarkStart w:id="34" w:name="__RefHeading__1996_2132402504"/>
      <w:bookmarkEnd w:id="34"/>
      <w:r>
        <w:rPr>
          <w:rFonts w:cs="Arial"/>
        </w:rPr>
        <w:t>Промышленные, сельскохозяйственные предприятия и организации</w:t>
      </w:r>
    </w:p>
    <w:p w:rsidR="00F25AC7" w:rsidRDefault="00F25AC7">
      <w:pPr>
        <w:pStyle w:val="WW-"/>
        <w:rPr>
          <w:rFonts w:cs="Times New Roman"/>
          <w:color w:val="000000"/>
        </w:rPr>
      </w:pPr>
    </w:p>
    <w:p w:rsidR="00F25AC7" w:rsidRPr="00F25AC7" w:rsidRDefault="00F25AC7" w:rsidP="00F25AC7">
      <w:pPr>
        <w:ind w:left="357" w:right="57" w:firstLine="348"/>
        <w:jc w:val="both"/>
        <w:rPr>
          <w:rFonts w:eastAsia="Times New Roman"/>
        </w:rPr>
      </w:pPr>
      <w:r w:rsidRPr="00F25AC7">
        <w:t>На сегодняшний день фундаментальным плацдармом экономики района является отрасль – производство и распределение электроэнергии, газа и воды, которую предст</w:t>
      </w:r>
      <w:r w:rsidR="003953C9">
        <w:t xml:space="preserve">авляет филиал «Ивановские ПГУ» </w:t>
      </w:r>
      <w:r w:rsidRPr="00F25AC7">
        <w:t>АО «ИНТЕР РАО</w:t>
      </w:r>
      <w:r w:rsidR="00C80BE8">
        <w:t xml:space="preserve"> </w:t>
      </w:r>
      <w:r w:rsidR="003953C9">
        <w:t>- ЭЛЕКТРОГЕНЕРАЦИЯ</w:t>
      </w:r>
      <w:r w:rsidRPr="00F25AC7">
        <w:t>».</w:t>
      </w:r>
      <w:r w:rsidR="003953C9">
        <w:t xml:space="preserve"> </w:t>
      </w:r>
      <w:r w:rsidRPr="00F25AC7">
        <w:t>Мощный рост производства  в электроэнергетике обеспечен благодаря вводу в эксплуатацию первого пускового комплекса ПГУ – 325.</w:t>
      </w:r>
      <w:r w:rsidR="003953C9" w:rsidRPr="003953C9">
        <w:t xml:space="preserve"> </w:t>
      </w:r>
      <w:r w:rsidR="003953C9">
        <w:t xml:space="preserve">филиал «Ивановские ПГУ» </w:t>
      </w:r>
      <w:r w:rsidR="003953C9" w:rsidRPr="00F25AC7">
        <w:t>АО «ИНТЕР РАО</w:t>
      </w:r>
      <w:r w:rsidR="003953C9">
        <w:t>- ЭЛЕКТРОГЕНЕРАЦИЯ</w:t>
      </w:r>
      <w:r w:rsidR="003953C9" w:rsidRPr="00F25AC7">
        <w:t>».</w:t>
      </w:r>
      <w:r w:rsidR="003953C9">
        <w:t xml:space="preserve"> </w:t>
      </w:r>
      <w:r w:rsidRPr="00F25AC7">
        <w:t xml:space="preserve"> - одна из современных электростанций.</w:t>
      </w:r>
    </w:p>
    <w:p w:rsidR="00F25AC7" w:rsidRPr="00F25AC7" w:rsidRDefault="00F25AC7" w:rsidP="00F25AC7">
      <w:pPr>
        <w:ind w:left="357" w:right="57" w:firstLine="7"/>
        <w:jc w:val="both"/>
      </w:pPr>
      <w:r w:rsidRPr="00F25AC7">
        <w:t xml:space="preserve">    Малый бизнес и предпринимательская активность населения сегодня все больше  воздействуют на  многие стороны жизни экономики, обеспечивают решение целого комплекса экономических и социальных задач, в том числе формирование конкурентной среды, насыщение рынка товарами и услугами, обеспечение занятости, увеличение налоговых поступлений всех уровней. </w:t>
      </w:r>
    </w:p>
    <w:p w:rsidR="00F25AC7" w:rsidRPr="00F25AC7" w:rsidRDefault="003953C9" w:rsidP="00F25AC7">
      <w:pPr>
        <w:ind w:left="357" w:right="57" w:firstLine="7"/>
        <w:jc w:val="both"/>
      </w:pPr>
      <w:r>
        <w:t>В районе зарегистрировано 127</w:t>
      </w:r>
      <w:r w:rsidR="00F25AC7" w:rsidRPr="00F25AC7">
        <w:t xml:space="preserve"> малых и средних  предприятий и 307 </w:t>
      </w:r>
      <w:r w:rsidR="00CD7128">
        <w:t>индивидуальных предпринимателей</w:t>
      </w:r>
      <w:r w:rsidR="00F25AC7" w:rsidRPr="00F25AC7">
        <w:t>, на которых трудится  около 2 тыс. человек.</w:t>
      </w:r>
    </w:p>
    <w:p w:rsidR="00F25AC7" w:rsidRPr="00CD7128" w:rsidRDefault="00F25AC7" w:rsidP="007F6AC7">
      <w:pPr>
        <w:ind w:left="357" w:right="57" w:firstLine="7"/>
        <w:jc w:val="both"/>
        <w:rPr>
          <w:b/>
        </w:rPr>
      </w:pPr>
      <w:r w:rsidRPr="00CD7128">
        <w:rPr>
          <w:b/>
        </w:rPr>
        <w:tab/>
      </w:r>
    </w:p>
    <w:p w:rsidR="00CD7128" w:rsidRPr="00CD7128" w:rsidRDefault="00CD7128" w:rsidP="00CD7128">
      <w:pPr>
        <w:ind w:left="20"/>
        <w:rPr>
          <w:b/>
        </w:rPr>
      </w:pPr>
      <w:r w:rsidRPr="00CD7128">
        <w:rPr>
          <w:b/>
          <w:color w:val="000000"/>
        </w:rPr>
        <w:t>Сельское хозяйство</w:t>
      </w:r>
    </w:p>
    <w:p w:rsidR="00CD7128" w:rsidRPr="00CD7128" w:rsidRDefault="00CD7128" w:rsidP="00CD7128">
      <w:pPr>
        <w:pStyle w:val="14"/>
        <w:shd w:val="clear" w:color="auto" w:fill="auto"/>
        <w:spacing w:line="240" w:lineRule="auto"/>
        <w:ind w:left="20" w:right="40" w:firstLine="740"/>
        <w:rPr>
          <w:sz w:val="24"/>
          <w:szCs w:val="24"/>
        </w:rPr>
      </w:pPr>
      <w:r w:rsidRPr="00CD7128">
        <w:rPr>
          <w:color w:val="000000"/>
          <w:sz w:val="24"/>
          <w:szCs w:val="24"/>
        </w:rPr>
        <w:t>В состав агропромышленного комплекса Комсомольского района входят 6 сельскохозяйственных предприятий различных форм собственности, 10 крестьянских (фермерских) хозяйств, около 6 тысяч личных подсобных хозяйств.</w:t>
      </w:r>
    </w:p>
    <w:p w:rsidR="00CD7128" w:rsidRPr="00CD7128" w:rsidRDefault="00CD7128" w:rsidP="00CD7128">
      <w:pPr>
        <w:pStyle w:val="14"/>
        <w:shd w:val="clear" w:color="auto" w:fill="auto"/>
        <w:spacing w:line="240" w:lineRule="auto"/>
        <w:ind w:left="20" w:right="40" w:firstLine="740"/>
        <w:rPr>
          <w:sz w:val="24"/>
          <w:szCs w:val="24"/>
        </w:rPr>
      </w:pPr>
      <w:r w:rsidRPr="00CD7128">
        <w:rPr>
          <w:color w:val="000000"/>
          <w:sz w:val="24"/>
          <w:szCs w:val="24"/>
        </w:rPr>
        <w:t>Площади земель сельскохозяйственного назначения составляют 37802 га, в том числе сельскохозяйственные угодья 26299 га, пашня 17699 га, пашня в обработке - 13628 га.</w:t>
      </w:r>
    </w:p>
    <w:p w:rsidR="00CD7128" w:rsidRPr="00CD7128" w:rsidRDefault="00CD7128" w:rsidP="00CD7128">
      <w:pPr>
        <w:pStyle w:val="14"/>
        <w:shd w:val="clear" w:color="auto" w:fill="auto"/>
        <w:spacing w:line="240" w:lineRule="auto"/>
        <w:ind w:left="20" w:right="40" w:firstLine="740"/>
        <w:rPr>
          <w:sz w:val="24"/>
          <w:szCs w:val="24"/>
        </w:rPr>
      </w:pPr>
      <w:r w:rsidRPr="00CD7128">
        <w:rPr>
          <w:color w:val="000000"/>
          <w:sz w:val="24"/>
          <w:szCs w:val="24"/>
        </w:rPr>
        <w:t>Из земель сельскохозяйственного назначения в собственности граждан имеется 22240 га, в собственности юридических лиц - 6936 га, в государственной муниципальной собственности - 8626 га.</w:t>
      </w:r>
    </w:p>
    <w:p w:rsidR="00CD7128" w:rsidRPr="00CD7128" w:rsidRDefault="00CD7128" w:rsidP="00CD7128">
      <w:pPr>
        <w:pStyle w:val="14"/>
        <w:shd w:val="clear" w:color="auto" w:fill="auto"/>
        <w:spacing w:line="240" w:lineRule="auto"/>
        <w:ind w:left="20" w:right="40" w:firstLine="740"/>
        <w:rPr>
          <w:sz w:val="24"/>
          <w:szCs w:val="24"/>
        </w:rPr>
      </w:pPr>
      <w:r w:rsidRPr="00CD7128">
        <w:rPr>
          <w:color w:val="000000"/>
          <w:sz w:val="24"/>
          <w:szCs w:val="24"/>
        </w:rPr>
        <w:t>За последние два года наблюдается увеличение объема производства молока, а также основных сельскохозяйственных культур: зерна и картофеля.</w:t>
      </w:r>
    </w:p>
    <w:p w:rsidR="00CD7128" w:rsidRPr="00CD7128" w:rsidRDefault="00CD7128" w:rsidP="00CD7128">
      <w:pPr>
        <w:ind w:left="20"/>
      </w:pPr>
      <w:r w:rsidRPr="00CD7128">
        <w:rPr>
          <w:color w:val="000000"/>
        </w:rPr>
        <w:t>Отрасль животноводства:</w:t>
      </w:r>
    </w:p>
    <w:p w:rsidR="00CD7128" w:rsidRPr="00CD7128" w:rsidRDefault="00CD7128" w:rsidP="00CD7128">
      <w:pPr>
        <w:pStyle w:val="14"/>
        <w:shd w:val="clear" w:color="auto" w:fill="auto"/>
        <w:spacing w:line="240" w:lineRule="auto"/>
        <w:ind w:left="20" w:right="40" w:firstLine="740"/>
        <w:rPr>
          <w:sz w:val="24"/>
          <w:szCs w:val="24"/>
        </w:rPr>
      </w:pPr>
      <w:r w:rsidRPr="00CD7128">
        <w:rPr>
          <w:color w:val="000000"/>
          <w:sz w:val="24"/>
          <w:szCs w:val="24"/>
        </w:rPr>
        <w:t xml:space="preserve">В 2015 году сельскохозяйственные организации района произвели 5844 тонны молока, что на 632 тонны больше уровня прошлого года. Существенная прибавка валового </w:t>
      </w:r>
      <w:r w:rsidRPr="00CD7128">
        <w:rPr>
          <w:color w:val="000000"/>
          <w:sz w:val="24"/>
          <w:szCs w:val="24"/>
        </w:rPr>
        <w:lastRenderedPageBreak/>
        <w:t>надоя получена в ООО «Бычок-1» - 321 тонна, ООО «АП Возрождение» - 196 тонн, СПК «Подозерский» - 93 тонны.</w:t>
      </w:r>
    </w:p>
    <w:p w:rsidR="00CD7128" w:rsidRPr="00CD7128" w:rsidRDefault="00CD7128" w:rsidP="00CD7128">
      <w:pPr>
        <w:pStyle w:val="14"/>
        <w:shd w:val="clear" w:color="auto" w:fill="auto"/>
        <w:spacing w:line="240" w:lineRule="auto"/>
        <w:ind w:left="20" w:right="40" w:firstLine="740"/>
        <w:rPr>
          <w:sz w:val="24"/>
          <w:szCs w:val="24"/>
        </w:rPr>
      </w:pPr>
      <w:r w:rsidRPr="00CD7128">
        <w:rPr>
          <w:color w:val="000000"/>
          <w:sz w:val="24"/>
          <w:szCs w:val="24"/>
        </w:rPr>
        <w:t>Производство мяса (в живом весе) на убой составило 103 тонны или 79% к уровню 2013 года.</w:t>
      </w:r>
    </w:p>
    <w:p w:rsidR="00CD7128" w:rsidRPr="00CD7128" w:rsidRDefault="00CD7128" w:rsidP="00CD7128">
      <w:pPr>
        <w:pStyle w:val="14"/>
        <w:shd w:val="clear" w:color="auto" w:fill="auto"/>
        <w:spacing w:line="240" w:lineRule="auto"/>
        <w:ind w:left="20" w:right="40" w:firstLine="740"/>
        <w:rPr>
          <w:sz w:val="24"/>
          <w:szCs w:val="24"/>
        </w:rPr>
      </w:pPr>
      <w:r w:rsidRPr="00CD7128">
        <w:rPr>
          <w:color w:val="000000"/>
          <w:sz w:val="24"/>
          <w:szCs w:val="24"/>
        </w:rPr>
        <w:t>Продуктивность дойного стада достигнута 4154 кг, что больше уровня 2014 года на 473 кг. Наивысшая продуктивность получена в ООО «Бычок-1» -6196 кг, ТНВ «Нива - Морозов Ко» - 4674 кг, СПК «Подозерский» - 4530 кг, ООО «АП Возрождение» - 3866 кг.</w:t>
      </w:r>
    </w:p>
    <w:p w:rsidR="00CD7128" w:rsidRPr="00CD7128" w:rsidRDefault="00CD7128" w:rsidP="00CD7128">
      <w:pPr>
        <w:pStyle w:val="14"/>
        <w:shd w:val="clear" w:color="auto" w:fill="auto"/>
        <w:spacing w:line="240" w:lineRule="auto"/>
        <w:ind w:left="20" w:right="40" w:firstLine="740"/>
        <w:rPr>
          <w:sz w:val="24"/>
          <w:szCs w:val="24"/>
        </w:rPr>
      </w:pPr>
      <w:r w:rsidRPr="00CD7128">
        <w:rPr>
          <w:color w:val="000000"/>
          <w:sz w:val="24"/>
          <w:szCs w:val="24"/>
        </w:rPr>
        <w:t>Поголовье крупного рогатого скота в сельскохозяйственных организациях и КФХ составило 3252 головы, в том числе коров - 1510.</w:t>
      </w:r>
    </w:p>
    <w:p w:rsidR="00CD7128" w:rsidRPr="00CD7128" w:rsidRDefault="00CD7128" w:rsidP="00CD7128">
      <w:pPr>
        <w:pStyle w:val="14"/>
        <w:shd w:val="clear" w:color="auto" w:fill="auto"/>
        <w:spacing w:line="240" w:lineRule="auto"/>
        <w:ind w:left="20" w:right="40" w:firstLine="740"/>
        <w:rPr>
          <w:sz w:val="24"/>
          <w:szCs w:val="24"/>
        </w:rPr>
      </w:pPr>
      <w:r w:rsidRPr="00CD7128">
        <w:rPr>
          <w:color w:val="000000"/>
          <w:sz w:val="24"/>
          <w:szCs w:val="24"/>
        </w:rPr>
        <w:t>Выращиванием свиней, овец и коз в районе занимаются только крестьянские (фермерские) и личные подсобные хозяйства.</w:t>
      </w:r>
    </w:p>
    <w:p w:rsidR="00CD7128" w:rsidRPr="00CD7128" w:rsidRDefault="00CD7128" w:rsidP="00CD7128">
      <w:pPr>
        <w:ind w:left="20"/>
      </w:pPr>
      <w:r w:rsidRPr="00CD7128">
        <w:rPr>
          <w:color w:val="000000"/>
        </w:rPr>
        <w:t>Отрасль растениеводства:</w:t>
      </w:r>
    </w:p>
    <w:p w:rsidR="00CD7128" w:rsidRPr="00CD7128" w:rsidRDefault="00CD7128" w:rsidP="00CD7128">
      <w:pPr>
        <w:pStyle w:val="14"/>
        <w:shd w:val="clear" w:color="auto" w:fill="auto"/>
        <w:spacing w:line="240" w:lineRule="auto"/>
        <w:ind w:left="20" w:right="40" w:firstLine="740"/>
        <w:rPr>
          <w:sz w:val="24"/>
          <w:szCs w:val="24"/>
        </w:rPr>
      </w:pPr>
      <w:r w:rsidRPr="00CD7128">
        <w:rPr>
          <w:color w:val="000000"/>
          <w:sz w:val="24"/>
          <w:szCs w:val="24"/>
        </w:rPr>
        <w:t xml:space="preserve">В 2015 году посевная площадь составила 13583 га, в том числе под </w:t>
      </w:r>
      <w:r>
        <w:rPr>
          <w:color w:val="000000"/>
          <w:sz w:val="24"/>
          <w:szCs w:val="24"/>
        </w:rPr>
        <w:t>зерновыми культурами было занято</w:t>
      </w:r>
      <w:r w:rsidRPr="00CD7128">
        <w:rPr>
          <w:color w:val="000000"/>
          <w:sz w:val="24"/>
          <w:szCs w:val="24"/>
        </w:rPr>
        <w:t xml:space="preserve"> 2947 га, под кормовыми -10145 га, картофелем и овощами - 491 га.</w:t>
      </w:r>
    </w:p>
    <w:p w:rsidR="00CD7128" w:rsidRPr="00CD7128" w:rsidRDefault="00CD7128" w:rsidP="00CD7128">
      <w:pPr>
        <w:pStyle w:val="14"/>
        <w:shd w:val="clear" w:color="auto" w:fill="auto"/>
        <w:spacing w:line="240" w:lineRule="auto"/>
        <w:ind w:left="20" w:right="40" w:firstLine="740"/>
        <w:rPr>
          <w:sz w:val="24"/>
          <w:szCs w:val="24"/>
        </w:rPr>
      </w:pPr>
      <w:r w:rsidRPr="00CD7128">
        <w:rPr>
          <w:color w:val="000000"/>
          <w:sz w:val="24"/>
          <w:szCs w:val="24"/>
        </w:rPr>
        <w:t>Получено зерна в весе после доработки 3403,7 тонны (на 713 тонн больше, чем в 2014 году), собрано картофеля крестьянскими фермерскими и личными подсобными хозяйствами 5100,6 тонн (на 72,7 тонны больше прошлогоднего).</w:t>
      </w:r>
    </w:p>
    <w:p w:rsidR="00CD7128" w:rsidRPr="00CD7128" w:rsidRDefault="00CD7128" w:rsidP="00153666">
      <w:pPr>
        <w:pStyle w:val="14"/>
        <w:framePr w:w="9578" w:h="1482" w:hRule="exact" w:wrap="none" w:vAnchor="page" w:hAnchor="page" w:x="993" w:y="6646"/>
        <w:shd w:val="clear" w:color="auto" w:fill="auto"/>
        <w:spacing w:line="240" w:lineRule="auto"/>
        <w:ind w:firstLine="600"/>
        <w:rPr>
          <w:sz w:val="24"/>
          <w:szCs w:val="24"/>
        </w:rPr>
      </w:pPr>
      <w:r w:rsidRPr="00CD7128">
        <w:rPr>
          <w:color w:val="000000"/>
          <w:sz w:val="24"/>
          <w:szCs w:val="24"/>
        </w:rPr>
        <w:t xml:space="preserve">Высоких показателей по производству картофеля достигли такие хозяйства, как КФХ «Руно», ИП глава КХ Волков </w:t>
      </w:r>
      <w:r w:rsidRPr="00CD7128">
        <w:rPr>
          <w:color w:val="000000"/>
          <w:sz w:val="24"/>
          <w:szCs w:val="24"/>
          <w:lang w:val="en-US"/>
        </w:rPr>
        <w:t>C</w:t>
      </w:r>
      <w:r w:rsidRPr="00CD7128">
        <w:rPr>
          <w:color w:val="000000"/>
          <w:sz w:val="24"/>
          <w:szCs w:val="24"/>
        </w:rPr>
        <w:t>.</w:t>
      </w:r>
      <w:r w:rsidRPr="00CD7128">
        <w:rPr>
          <w:color w:val="000000"/>
          <w:sz w:val="24"/>
          <w:szCs w:val="24"/>
          <w:lang w:val="en-US"/>
        </w:rPr>
        <w:t>JL</w:t>
      </w:r>
      <w:r w:rsidRPr="00CD7128">
        <w:rPr>
          <w:color w:val="000000"/>
          <w:sz w:val="24"/>
          <w:szCs w:val="24"/>
        </w:rPr>
        <w:t>, ИП глава КХ Маслова Н.В.</w:t>
      </w:r>
    </w:p>
    <w:p w:rsidR="00CD7128" w:rsidRPr="00CD7128" w:rsidRDefault="00CD7128" w:rsidP="00153666">
      <w:pPr>
        <w:pStyle w:val="14"/>
        <w:framePr w:w="9578" w:h="1482" w:hRule="exact" w:wrap="none" w:vAnchor="page" w:hAnchor="page" w:x="993" w:y="6646"/>
        <w:shd w:val="clear" w:color="auto" w:fill="auto"/>
        <w:spacing w:line="240" w:lineRule="auto"/>
        <w:ind w:firstLine="600"/>
        <w:rPr>
          <w:sz w:val="24"/>
          <w:szCs w:val="24"/>
        </w:rPr>
      </w:pPr>
      <w:r w:rsidRPr="00CD7128">
        <w:rPr>
          <w:color w:val="000000"/>
          <w:sz w:val="24"/>
          <w:szCs w:val="24"/>
        </w:rPr>
        <w:t>Всеми категориями хозяйств получено государственной поддержки 12,5 млн. руб.</w:t>
      </w:r>
    </w:p>
    <w:p w:rsidR="00CD7128" w:rsidRDefault="00CD7128" w:rsidP="00153666">
      <w:pPr>
        <w:pStyle w:val="14"/>
        <w:framePr w:w="9578" w:h="1482" w:hRule="exact" w:wrap="none" w:vAnchor="page" w:hAnchor="page" w:x="993" w:y="6646"/>
        <w:shd w:val="clear" w:color="auto" w:fill="auto"/>
        <w:spacing w:line="240" w:lineRule="auto"/>
        <w:ind w:firstLine="600"/>
        <w:rPr>
          <w:color w:val="000000"/>
          <w:sz w:val="24"/>
          <w:szCs w:val="24"/>
        </w:rPr>
      </w:pPr>
      <w:r w:rsidRPr="00CD7128">
        <w:rPr>
          <w:color w:val="000000"/>
          <w:sz w:val="24"/>
          <w:szCs w:val="24"/>
        </w:rPr>
        <w:t>В настоящее время нерешенной задачей остается недостаток кадров для работы в сельскохозяйственном производстве.</w:t>
      </w:r>
    </w:p>
    <w:p w:rsidR="00153666" w:rsidRDefault="00153666" w:rsidP="00153666">
      <w:pPr>
        <w:pStyle w:val="14"/>
        <w:framePr w:w="9578" w:h="1482" w:hRule="exact" w:wrap="none" w:vAnchor="page" w:hAnchor="page" w:x="993" w:y="6646"/>
        <w:shd w:val="clear" w:color="auto" w:fill="auto"/>
        <w:spacing w:line="240" w:lineRule="auto"/>
        <w:ind w:firstLine="600"/>
        <w:rPr>
          <w:color w:val="000000"/>
          <w:sz w:val="24"/>
          <w:szCs w:val="24"/>
        </w:rPr>
      </w:pPr>
    </w:p>
    <w:p w:rsidR="00153666" w:rsidRDefault="00153666" w:rsidP="00153666">
      <w:pPr>
        <w:pStyle w:val="14"/>
        <w:framePr w:w="9578" w:h="1482" w:hRule="exact" w:wrap="none" w:vAnchor="page" w:hAnchor="page" w:x="993" w:y="6646"/>
        <w:shd w:val="clear" w:color="auto" w:fill="auto"/>
        <w:spacing w:line="240" w:lineRule="auto"/>
        <w:ind w:firstLine="600"/>
        <w:rPr>
          <w:color w:val="000000"/>
          <w:sz w:val="24"/>
          <w:szCs w:val="24"/>
        </w:rPr>
      </w:pPr>
    </w:p>
    <w:p w:rsidR="00153666" w:rsidRDefault="00153666" w:rsidP="00153666">
      <w:pPr>
        <w:pStyle w:val="14"/>
        <w:framePr w:w="9578" w:h="1482" w:hRule="exact" w:wrap="none" w:vAnchor="page" w:hAnchor="page" w:x="993" w:y="6646"/>
        <w:shd w:val="clear" w:color="auto" w:fill="auto"/>
        <w:spacing w:line="240" w:lineRule="auto"/>
        <w:ind w:firstLine="600"/>
        <w:rPr>
          <w:color w:val="000000"/>
          <w:sz w:val="24"/>
          <w:szCs w:val="24"/>
        </w:rPr>
      </w:pPr>
    </w:p>
    <w:p w:rsidR="00153666" w:rsidRDefault="00153666" w:rsidP="00153666">
      <w:pPr>
        <w:pStyle w:val="14"/>
        <w:framePr w:w="9578" w:h="1482" w:hRule="exact" w:wrap="none" w:vAnchor="page" w:hAnchor="page" w:x="993" w:y="6646"/>
        <w:shd w:val="clear" w:color="auto" w:fill="auto"/>
        <w:spacing w:line="240" w:lineRule="auto"/>
        <w:ind w:firstLine="600"/>
        <w:rPr>
          <w:color w:val="000000"/>
          <w:sz w:val="24"/>
          <w:szCs w:val="24"/>
        </w:rPr>
      </w:pPr>
    </w:p>
    <w:p w:rsidR="00153666" w:rsidRDefault="00153666" w:rsidP="00153666">
      <w:pPr>
        <w:pStyle w:val="14"/>
        <w:framePr w:w="9578" w:h="1482" w:hRule="exact" w:wrap="none" w:vAnchor="page" w:hAnchor="page" w:x="993" w:y="6646"/>
        <w:shd w:val="clear" w:color="auto" w:fill="auto"/>
        <w:spacing w:line="240" w:lineRule="auto"/>
        <w:ind w:firstLine="600"/>
        <w:rPr>
          <w:color w:val="000000"/>
          <w:sz w:val="24"/>
          <w:szCs w:val="24"/>
        </w:rPr>
      </w:pPr>
    </w:p>
    <w:p w:rsidR="00153666" w:rsidRPr="00CD7128" w:rsidRDefault="00153666" w:rsidP="00153666">
      <w:pPr>
        <w:pStyle w:val="14"/>
        <w:framePr w:w="9578" w:h="1482" w:hRule="exact" w:wrap="none" w:vAnchor="page" w:hAnchor="page" w:x="993" w:y="6646"/>
        <w:shd w:val="clear" w:color="auto" w:fill="auto"/>
        <w:spacing w:line="240" w:lineRule="auto"/>
        <w:ind w:firstLine="600"/>
        <w:rPr>
          <w:sz w:val="24"/>
          <w:szCs w:val="24"/>
        </w:rPr>
      </w:pPr>
    </w:p>
    <w:p w:rsidR="00F25AC7" w:rsidRDefault="00CD7128" w:rsidP="00CD7128">
      <w:pPr>
        <w:pStyle w:val="WW-"/>
        <w:rPr>
          <w:color w:val="000000"/>
        </w:rPr>
      </w:pPr>
      <w:r w:rsidRPr="00CD7128">
        <w:rPr>
          <w:color w:val="000000"/>
        </w:rPr>
        <w:t>Для выполнения программы импортозамещения необходимо весной текущего года увеличить посевные площади овощных культур, а также развивать новые направления в работе отрасли сельского хозяйства</w:t>
      </w:r>
    </w:p>
    <w:p w:rsidR="00CD7128" w:rsidRDefault="00CD7128" w:rsidP="00CD7128">
      <w:pPr>
        <w:pStyle w:val="WW-"/>
        <w:rPr>
          <w:color w:val="000000"/>
        </w:rPr>
      </w:pPr>
    </w:p>
    <w:p w:rsidR="00CD7128" w:rsidRDefault="00CD7128" w:rsidP="00CD7128">
      <w:pPr>
        <w:pStyle w:val="WW-"/>
        <w:rPr>
          <w:color w:val="000000"/>
        </w:rPr>
      </w:pPr>
    </w:p>
    <w:p w:rsidR="00CD7128" w:rsidRDefault="00CD7128" w:rsidP="00CD7128">
      <w:pPr>
        <w:pStyle w:val="WW-"/>
        <w:rPr>
          <w:color w:val="000000"/>
        </w:rPr>
      </w:pPr>
    </w:p>
    <w:p w:rsidR="00CD7128" w:rsidRDefault="00CD7128" w:rsidP="00CD7128">
      <w:pPr>
        <w:pStyle w:val="WW-"/>
        <w:rPr>
          <w:color w:val="000000"/>
        </w:rPr>
      </w:pPr>
    </w:p>
    <w:p w:rsidR="00CD7128" w:rsidRPr="00CD7128" w:rsidRDefault="00CD7128" w:rsidP="00CD7128">
      <w:pPr>
        <w:pStyle w:val="WW-"/>
        <w:rPr>
          <w:rFonts w:ascii="Arial" w:eastAsia="Microsoft YaHei" w:hAnsi="Arial" w:cs="Arial"/>
          <w:i/>
        </w:rPr>
      </w:pPr>
    </w:p>
    <w:p w:rsidR="00153666" w:rsidRDefault="00153666" w:rsidP="00153666">
      <w:pPr>
        <w:pStyle w:val="4"/>
        <w:pBdr>
          <w:top w:val="single" w:sz="1" w:space="0" w:color="000080"/>
        </w:pBdr>
        <w:tabs>
          <w:tab w:val="clear" w:pos="864"/>
        </w:tabs>
        <w:rPr>
          <w:rFonts w:cs="font293"/>
          <w:i w:val="0"/>
          <w:iCs w:val="0"/>
          <w:color w:val="000000"/>
        </w:rPr>
      </w:pPr>
      <w:bookmarkStart w:id="35" w:name="__RefHeading__1998_2132402504"/>
      <w:bookmarkStart w:id="36" w:name="__RefHeading__2000_2132402504"/>
      <w:bookmarkStart w:id="37" w:name="__RefHeading__2002_2132402504"/>
      <w:bookmarkEnd w:id="35"/>
      <w:bookmarkEnd w:id="36"/>
      <w:bookmarkEnd w:id="37"/>
      <w:r>
        <w:t>Объекты общественного питания</w:t>
      </w:r>
    </w:p>
    <w:p w:rsidR="00153666" w:rsidRDefault="00153666" w:rsidP="00153666">
      <w:pPr>
        <w:pStyle w:val="WW-"/>
        <w:rPr>
          <w:rFonts w:cs="font293"/>
          <w:color w:val="000000"/>
        </w:rPr>
      </w:pPr>
      <w:r>
        <w:rPr>
          <w:rFonts w:cs="font293"/>
          <w:color w:val="000000"/>
        </w:rPr>
        <w:t>по тем же характеристикам, что и в предыдущем пункте, а также практике и потенциальным возможностям обслуживания туристских и экскурсионных групп, описательная характеристика кухни и число посадочных мест для групп; возможности организации делового и конгрессного туризма.</w:t>
      </w:r>
    </w:p>
    <w:p w:rsidR="00153666" w:rsidRDefault="00153666" w:rsidP="00F812E6">
      <w:pPr>
        <w:pStyle w:val="WW-"/>
        <w:numPr>
          <w:ilvl w:val="0"/>
          <w:numId w:val="21"/>
        </w:numPr>
      </w:pPr>
      <w:r w:rsidRPr="00153666">
        <w:rPr>
          <w:rFonts w:cs="font293"/>
          <w:color w:val="000000"/>
        </w:rPr>
        <w:t>На территории района функционируют 4  закусочные на  152 места; 1- ресторан на 63 посадочных места, 2  кафе – 98 посадочных мест, 2 бара  - 71 посадочное место.</w:t>
      </w:r>
      <w:r>
        <w:rPr>
          <w:rFonts w:cs="font293"/>
          <w:color w:val="000000"/>
        </w:rPr>
        <w:t xml:space="preserve"> </w:t>
      </w:r>
    </w:p>
    <w:p w:rsidR="00153666" w:rsidRDefault="00153666" w:rsidP="00153666">
      <w:pPr>
        <w:pStyle w:val="WW-"/>
        <w:rPr>
          <w:rFonts w:cs="font293"/>
          <w:color w:val="000000"/>
        </w:rPr>
      </w:pPr>
    </w:p>
    <w:p w:rsidR="00153666" w:rsidRDefault="00153666" w:rsidP="00153666">
      <w:pPr>
        <w:pStyle w:val="4"/>
        <w:tabs>
          <w:tab w:val="clear" w:pos="864"/>
        </w:tabs>
      </w:pPr>
      <w:r>
        <w:t xml:space="preserve">Уникальная еда </w:t>
      </w:r>
    </w:p>
    <w:p w:rsidR="00153666" w:rsidRDefault="00153666" w:rsidP="00153666">
      <w:pPr>
        <w:pStyle w:val="WW-"/>
      </w:pPr>
      <w:r>
        <w:t>Традиционные блюда региона, знаменитые блюда, интересные и привлекающие гостей</w:t>
      </w:r>
    </w:p>
    <w:p w:rsidR="00F812E6" w:rsidRDefault="00F812E6" w:rsidP="00153666">
      <w:pPr>
        <w:pStyle w:val="WW-"/>
      </w:pPr>
    </w:p>
    <w:p w:rsidR="00153666" w:rsidRPr="00153666" w:rsidRDefault="00153666" w:rsidP="00F812E6">
      <w:pPr>
        <w:pStyle w:val="WW-"/>
        <w:numPr>
          <w:ilvl w:val="0"/>
          <w:numId w:val="21"/>
        </w:numPr>
      </w:pPr>
      <w:r w:rsidRPr="00153666">
        <w:t>Холодная закуска Салат «Околица»</w:t>
      </w:r>
    </w:p>
    <w:p w:rsidR="00153666" w:rsidRPr="00153666" w:rsidRDefault="00153666" w:rsidP="00F812E6">
      <w:pPr>
        <w:pStyle w:val="WW-"/>
        <w:numPr>
          <w:ilvl w:val="0"/>
          <w:numId w:val="21"/>
        </w:numPr>
      </w:pPr>
      <w:r w:rsidRPr="00153666">
        <w:t>Первое блюдо  «Уха по деревенски»</w:t>
      </w:r>
    </w:p>
    <w:p w:rsidR="00153666" w:rsidRDefault="00153666" w:rsidP="00F812E6">
      <w:pPr>
        <w:pStyle w:val="WW-"/>
        <w:numPr>
          <w:ilvl w:val="0"/>
          <w:numId w:val="21"/>
        </w:numPr>
      </w:pPr>
      <w:r w:rsidRPr="00153666">
        <w:t>Второе блюдо Жаркое «Околица»</w:t>
      </w:r>
    </w:p>
    <w:p w:rsidR="001267C6" w:rsidRDefault="001267C6">
      <w:pPr>
        <w:pStyle w:val="WW-"/>
      </w:pPr>
    </w:p>
    <w:p w:rsidR="001267C6" w:rsidRDefault="001267C6" w:rsidP="007F6AC7">
      <w:pPr>
        <w:pStyle w:val="4"/>
        <w:tabs>
          <w:tab w:val="clear" w:pos="864"/>
        </w:tabs>
        <w:rPr>
          <w:rFonts w:cs="font293"/>
          <w:i w:val="0"/>
          <w:iCs w:val="0"/>
          <w:color w:val="000000"/>
        </w:rPr>
      </w:pPr>
      <w:r>
        <w:t>Аккредитованные организации</w:t>
      </w:r>
    </w:p>
    <w:p w:rsidR="001267C6" w:rsidRDefault="001267C6">
      <w:pPr>
        <w:pStyle w:val="WW-"/>
        <w:rPr>
          <w:rFonts w:cs="font293"/>
          <w:color w:val="000000"/>
        </w:rPr>
      </w:pPr>
      <w:r>
        <w:rPr>
          <w:rFonts w:cs="font293"/>
          <w:color w:val="000000"/>
        </w:rPr>
        <w:t>организации, проводящие классификацию объектов размещения, пляжей и подъемников на территории региона, место расположения, номер свидетельства, дату выдачи свидетельства, контактные данные</w:t>
      </w:r>
    </w:p>
    <w:p w:rsidR="00857BBB" w:rsidRDefault="00857BBB">
      <w:pPr>
        <w:pStyle w:val="WW-"/>
        <w:rPr>
          <w:rFonts w:cs="font293"/>
          <w:color w:val="000000"/>
        </w:rPr>
      </w:pPr>
    </w:p>
    <w:p w:rsidR="00857BBB" w:rsidRDefault="00857BBB" w:rsidP="00F812E6">
      <w:pPr>
        <w:pStyle w:val="WW-"/>
        <w:numPr>
          <w:ilvl w:val="0"/>
          <w:numId w:val="22"/>
        </w:numPr>
        <w:rPr>
          <w:rFonts w:eastAsia="Microsoft YaHei"/>
        </w:rPr>
      </w:pPr>
      <w:r>
        <w:rPr>
          <w:rFonts w:cs="font293"/>
          <w:color w:val="000000"/>
        </w:rPr>
        <w:t xml:space="preserve">отсутствует </w:t>
      </w:r>
    </w:p>
    <w:p w:rsidR="001267C6" w:rsidRDefault="001267C6" w:rsidP="007F6AC7">
      <w:pPr>
        <w:pStyle w:val="4"/>
        <w:tabs>
          <w:tab w:val="clear" w:pos="864"/>
        </w:tabs>
        <w:rPr>
          <w:rFonts w:cs="Times New Roman"/>
          <w:i w:val="0"/>
          <w:iCs w:val="0"/>
          <w:color w:val="000000"/>
        </w:rPr>
      </w:pPr>
      <w:bookmarkStart w:id="38" w:name="__RefHeading__3762_2132402504"/>
      <w:bookmarkEnd w:id="38"/>
      <w:r>
        <w:lastRenderedPageBreak/>
        <w:t>Детские и оздоровительные лагеря</w:t>
      </w:r>
    </w:p>
    <w:p w:rsidR="001267C6" w:rsidRDefault="001267C6">
      <w:pPr>
        <w:pStyle w:val="WW-"/>
        <w:rPr>
          <w:rFonts w:cs="Times New Roman"/>
          <w:color w:val="000000"/>
        </w:rPr>
      </w:pPr>
      <w:r>
        <w:rPr>
          <w:rFonts w:cs="Times New Roman"/>
          <w:color w:val="000000"/>
        </w:rPr>
        <w:t>место расположение;</w:t>
      </w:r>
      <w:r w:rsidRPr="006F047E">
        <w:rPr>
          <w:rFonts w:cs="Times New Roman"/>
          <w:color w:val="000000"/>
        </w:rPr>
        <w:t xml:space="preserve"> </w:t>
      </w:r>
      <w:r>
        <w:rPr>
          <w:rFonts w:cs="Times New Roman"/>
          <w:color w:val="000000"/>
        </w:rPr>
        <w:t>автотранспортная доступность, ведомственная принадлежность; состояние; количество мест; средняя заполняемость; периоды функционирования;</w:t>
      </w:r>
    </w:p>
    <w:p w:rsidR="00F812E6" w:rsidRDefault="00F812E6">
      <w:pPr>
        <w:pStyle w:val="WW-"/>
        <w:rPr>
          <w:rFonts w:cs="Times New Roman"/>
          <w:color w:val="000000"/>
        </w:rPr>
      </w:pPr>
    </w:p>
    <w:p w:rsidR="00F812E6" w:rsidRDefault="00F812E6" w:rsidP="00F812E6">
      <w:pPr>
        <w:pStyle w:val="WW-"/>
        <w:numPr>
          <w:ilvl w:val="0"/>
          <w:numId w:val="22"/>
        </w:numPr>
        <w:rPr>
          <w:rFonts w:cs="Times New Roman"/>
        </w:rPr>
      </w:pPr>
      <w:r>
        <w:rPr>
          <w:rFonts w:cs="Times New Roman"/>
          <w:color w:val="000000"/>
        </w:rPr>
        <w:t>отсутствуют</w:t>
      </w:r>
    </w:p>
    <w:p w:rsidR="001267C6" w:rsidRPr="00857BBB" w:rsidRDefault="001267C6" w:rsidP="007F6AC7">
      <w:pPr>
        <w:pStyle w:val="4"/>
        <w:tabs>
          <w:tab w:val="clear" w:pos="864"/>
        </w:tabs>
        <w:rPr>
          <w:rFonts w:cs="Arial"/>
          <w:iCs w:val="0"/>
          <w:color w:val="000000"/>
        </w:rPr>
      </w:pPr>
      <w:bookmarkStart w:id="39" w:name="__RefHeading__3764_2132402504"/>
      <w:bookmarkEnd w:id="39"/>
      <w:r w:rsidRPr="00857BBB">
        <w:rPr>
          <w:rFonts w:cs="Arial"/>
          <w:iCs w:val="0"/>
        </w:rPr>
        <w:t>Спортивные сооружения</w:t>
      </w:r>
    </w:p>
    <w:p w:rsidR="004B5C80" w:rsidRPr="00957165" w:rsidRDefault="00A63D89" w:rsidP="00A63D89">
      <w:pPr>
        <w:pStyle w:val="afb"/>
        <w:numPr>
          <w:ilvl w:val="0"/>
          <w:numId w:val="19"/>
        </w:numPr>
        <w:jc w:val="both"/>
        <w:rPr>
          <w:sz w:val="28"/>
          <w:szCs w:val="28"/>
        </w:rPr>
      </w:pPr>
      <w:bookmarkStart w:id="40" w:name="__RefHeading__3766_2132402504"/>
      <w:bookmarkEnd w:id="40"/>
      <w:r w:rsidRPr="00957165">
        <w:rPr>
          <w:sz w:val="28"/>
          <w:szCs w:val="28"/>
        </w:rPr>
        <w:t>Многофункциональная</w:t>
      </w:r>
      <w:r w:rsidR="00253A79">
        <w:rPr>
          <w:sz w:val="28"/>
          <w:szCs w:val="28"/>
        </w:rPr>
        <w:t xml:space="preserve"> спортивная</w:t>
      </w:r>
      <w:r w:rsidRPr="00957165">
        <w:rPr>
          <w:sz w:val="28"/>
          <w:szCs w:val="28"/>
        </w:rPr>
        <w:t xml:space="preserve"> площадка г. Комсомольск ( Детский парк)</w:t>
      </w:r>
    </w:p>
    <w:p w:rsidR="00A63D89" w:rsidRPr="00957165" w:rsidRDefault="00253A79" w:rsidP="00A63D89">
      <w:pPr>
        <w:pStyle w:val="afb"/>
        <w:numPr>
          <w:ilvl w:val="0"/>
          <w:numId w:val="19"/>
        </w:numPr>
        <w:jc w:val="both"/>
        <w:rPr>
          <w:sz w:val="28"/>
          <w:szCs w:val="28"/>
        </w:rPr>
      </w:pPr>
      <w:r>
        <w:rPr>
          <w:sz w:val="28"/>
          <w:szCs w:val="28"/>
        </w:rPr>
        <w:t>Городской с</w:t>
      </w:r>
      <w:r w:rsidR="00A63D89" w:rsidRPr="00957165">
        <w:rPr>
          <w:sz w:val="28"/>
          <w:szCs w:val="28"/>
        </w:rPr>
        <w:t>тадион «Энергия»</w:t>
      </w:r>
      <w:r>
        <w:rPr>
          <w:sz w:val="28"/>
          <w:szCs w:val="28"/>
        </w:rPr>
        <w:t xml:space="preserve"> </w:t>
      </w:r>
    </w:p>
    <w:p w:rsidR="00A63D89" w:rsidRDefault="00A63D89" w:rsidP="00A63D89">
      <w:pPr>
        <w:pStyle w:val="afb"/>
        <w:numPr>
          <w:ilvl w:val="0"/>
          <w:numId w:val="19"/>
        </w:numPr>
        <w:jc w:val="both"/>
        <w:rPr>
          <w:sz w:val="28"/>
          <w:szCs w:val="28"/>
        </w:rPr>
      </w:pPr>
      <w:r w:rsidRPr="00957165">
        <w:rPr>
          <w:sz w:val="28"/>
          <w:szCs w:val="28"/>
        </w:rPr>
        <w:t>Спортивно – тренажерный зал «Олимп»</w:t>
      </w:r>
    </w:p>
    <w:p w:rsidR="007F6AC7" w:rsidRDefault="007F6AC7" w:rsidP="003953C9">
      <w:pPr>
        <w:pStyle w:val="afb"/>
        <w:ind w:left="0"/>
        <w:jc w:val="both"/>
        <w:rPr>
          <w:sz w:val="28"/>
          <w:szCs w:val="28"/>
        </w:rPr>
      </w:pPr>
    </w:p>
    <w:p w:rsidR="001267C6" w:rsidRDefault="00A63D89" w:rsidP="006E53AE">
      <w:pPr>
        <w:pStyle w:val="4"/>
        <w:tabs>
          <w:tab w:val="clear" w:pos="864"/>
        </w:tabs>
        <w:ind w:left="0" w:firstLine="0"/>
        <w:rPr>
          <w:rFonts w:cs="font293"/>
          <w:i w:val="0"/>
          <w:iCs w:val="0"/>
          <w:color w:val="000000"/>
        </w:rPr>
      </w:pPr>
      <w:bookmarkStart w:id="41" w:name="__RefHeading__3768_2132402504"/>
      <w:bookmarkStart w:id="42" w:name="__RefHeading__2006_2132402504"/>
      <w:bookmarkEnd w:id="41"/>
      <w:bookmarkEnd w:id="42"/>
      <w:r>
        <w:t xml:space="preserve"> </w:t>
      </w:r>
      <w:r w:rsidR="001267C6">
        <w:t>Парково-рекреационные зоны</w:t>
      </w:r>
    </w:p>
    <w:p w:rsidR="001267C6" w:rsidRPr="00857BBB" w:rsidRDefault="001267C6">
      <w:pPr>
        <w:pStyle w:val="WW-"/>
        <w:rPr>
          <w:rFonts w:cs="font293"/>
          <w:color w:val="000000"/>
        </w:rPr>
      </w:pPr>
      <w:r w:rsidRPr="00857BBB">
        <w:rPr>
          <w:rFonts w:cs="font293"/>
          <w:color w:val="000000"/>
        </w:rPr>
        <w:t>место расположение, режим функционирования, инфраструктурное обеспечение, пригодности к посещению.</w:t>
      </w:r>
    </w:p>
    <w:p w:rsidR="00A63D89" w:rsidRDefault="00A63D89">
      <w:pPr>
        <w:pStyle w:val="WW-"/>
        <w:rPr>
          <w:rFonts w:cs="font293"/>
          <w:color w:val="1F497D"/>
        </w:rPr>
      </w:pPr>
    </w:p>
    <w:tbl>
      <w:tblPr>
        <w:tblW w:w="10349" w:type="dxa"/>
        <w:tblCellSpacing w:w="5" w:type="nil"/>
        <w:tblInd w:w="-176" w:type="dxa"/>
        <w:tblLayout w:type="fixed"/>
        <w:tblCellMar>
          <w:top w:w="75" w:type="dxa"/>
          <w:left w:w="40" w:type="dxa"/>
          <w:bottom w:w="75" w:type="dxa"/>
          <w:right w:w="40" w:type="dxa"/>
        </w:tblCellMar>
        <w:tblLook w:val="0000"/>
      </w:tblPr>
      <w:tblGrid>
        <w:gridCol w:w="2127"/>
        <w:gridCol w:w="2410"/>
        <w:gridCol w:w="1843"/>
        <w:gridCol w:w="3969"/>
      </w:tblGrid>
      <w:tr w:rsidR="00060810" w:rsidRPr="00D10BC9" w:rsidTr="00060810">
        <w:trPr>
          <w:tblCellSpacing w:w="5" w:type="nil"/>
        </w:trPr>
        <w:tc>
          <w:tcPr>
            <w:tcW w:w="2127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:rsidR="00060810" w:rsidRPr="00D10BC9" w:rsidRDefault="00060810" w:rsidP="00957C60">
            <w:pPr>
              <w:rPr>
                <w:rFonts w:cs="Times New Roman"/>
              </w:rPr>
            </w:pPr>
            <w:r w:rsidRPr="00D10BC9">
              <w:rPr>
                <w:rFonts w:cs="Times New Roman"/>
              </w:rPr>
              <w:t>Сад машиностроителей г. Комсомольск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:rsidR="00060810" w:rsidRPr="00D10BC9" w:rsidRDefault="00060810" w:rsidP="00957C60">
            <w:pPr>
              <w:rPr>
                <w:rFonts w:cs="Times New Roman"/>
              </w:rPr>
            </w:pPr>
            <w:r>
              <w:rPr>
                <w:rFonts w:cs="Times New Roman"/>
              </w:rPr>
              <w:t>г. Комсомольск Ивановская область,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:rsidR="00060810" w:rsidRPr="00D10BC9" w:rsidRDefault="00060810" w:rsidP="00957C60">
            <w:pPr>
              <w:rPr>
                <w:rFonts w:cs="Times New Roman"/>
              </w:rPr>
            </w:pPr>
            <w:r>
              <w:rPr>
                <w:rFonts w:cs="Times New Roman"/>
              </w:rPr>
              <w:t>Парк - сад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:rsidR="00060810" w:rsidRPr="00D10BC9" w:rsidRDefault="00060810" w:rsidP="00957C60">
            <w:pPr>
              <w:rPr>
                <w:rFonts w:cs="Times New Roman"/>
              </w:rPr>
            </w:pPr>
            <w:r>
              <w:rPr>
                <w:rFonts w:cs="Times New Roman"/>
              </w:rPr>
              <w:t>Парк, в черте города с организованными местами отдыха.</w:t>
            </w:r>
          </w:p>
        </w:tc>
      </w:tr>
      <w:tr w:rsidR="00060810" w:rsidRPr="00D10BC9" w:rsidTr="00060810">
        <w:trPr>
          <w:tblCellSpacing w:w="5" w:type="nil"/>
        </w:trPr>
        <w:tc>
          <w:tcPr>
            <w:tcW w:w="2127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:rsidR="00060810" w:rsidRPr="00D10BC9" w:rsidRDefault="00060810" w:rsidP="00957C60">
            <w:pPr>
              <w:rPr>
                <w:rFonts w:cs="Times New Roman"/>
              </w:rPr>
            </w:pPr>
            <w:r w:rsidRPr="00D10BC9">
              <w:rPr>
                <w:rFonts w:cs="Times New Roman"/>
              </w:rPr>
              <w:t>Детский парк г. Комсомольск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:rsidR="00060810" w:rsidRPr="00E82367" w:rsidRDefault="00060810" w:rsidP="00957C60">
            <w:pPr>
              <w:rPr>
                <w:rFonts w:cs="Times New Roman"/>
              </w:rPr>
            </w:pPr>
            <w:r>
              <w:rPr>
                <w:rFonts w:cs="Times New Roman"/>
              </w:rPr>
              <w:t>г. Комсомольск Ивановская область, ул. Пионерская.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:rsidR="00060810" w:rsidRPr="00E82367" w:rsidRDefault="00060810" w:rsidP="00957C60">
            <w:pPr>
              <w:rPr>
                <w:rFonts w:cs="Times New Roman"/>
              </w:rPr>
            </w:pPr>
            <w:r>
              <w:rPr>
                <w:rFonts w:cs="Times New Roman"/>
              </w:rPr>
              <w:t>П</w:t>
            </w:r>
            <w:r w:rsidRPr="00E82367">
              <w:rPr>
                <w:rFonts w:cs="Times New Roman"/>
              </w:rPr>
              <w:t xml:space="preserve">амятника природы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:rsidR="00060810" w:rsidRDefault="00060810" w:rsidP="00957C60">
            <w:pPr>
              <w:rPr>
                <w:rFonts w:cs="Times New Roman"/>
              </w:rPr>
            </w:pPr>
            <w:r w:rsidRPr="00E82367">
              <w:rPr>
                <w:rFonts w:cs="Times New Roman"/>
              </w:rPr>
              <w:t>Парк</w:t>
            </w:r>
            <w:r>
              <w:rPr>
                <w:rFonts w:cs="Times New Roman"/>
              </w:rPr>
              <w:t>овая зона с прудом, местами отдыха, оборудованными детскими площадками  и многофункциональной спортивной площадкой.</w:t>
            </w:r>
          </w:p>
          <w:p w:rsidR="00060810" w:rsidRPr="00E82367" w:rsidRDefault="00060810" w:rsidP="00957C60">
            <w:pPr>
              <w:rPr>
                <w:rFonts w:cs="Times New Roman"/>
              </w:rPr>
            </w:pPr>
            <w:r>
              <w:rPr>
                <w:rFonts w:cs="Times New Roman"/>
              </w:rPr>
              <w:t>Место проведения городских праздников в любое время года</w:t>
            </w:r>
          </w:p>
        </w:tc>
      </w:tr>
    </w:tbl>
    <w:p w:rsidR="00A63D89" w:rsidRDefault="00A63D89">
      <w:pPr>
        <w:pStyle w:val="WW-"/>
        <w:rPr>
          <w:rFonts w:cs="font293"/>
          <w:color w:val="1F497D"/>
        </w:rPr>
      </w:pPr>
    </w:p>
    <w:p w:rsidR="00857BBB" w:rsidRDefault="00857BBB" w:rsidP="00857BBB">
      <w:pPr>
        <w:pStyle w:val="3"/>
        <w:numPr>
          <w:ilvl w:val="0"/>
          <w:numId w:val="20"/>
        </w:numPr>
        <w:rPr>
          <w:rFonts w:ascii="Times New Roman" w:hAnsi="Times New Roman" w:cs="Times New Roman"/>
          <w:lang w:val="ru-RU"/>
        </w:rPr>
      </w:pPr>
      <w:bookmarkStart w:id="43" w:name="__RefHeading__2034_2132402504"/>
      <w:bookmarkStart w:id="44" w:name="__RefHeading__2062_2132402504"/>
      <w:bookmarkStart w:id="45" w:name="__RefHeading__3731_2132402504"/>
      <w:bookmarkStart w:id="46" w:name="__RefHeading__3739_2132402504"/>
      <w:bookmarkEnd w:id="43"/>
      <w:bookmarkEnd w:id="44"/>
      <w:bookmarkEnd w:id="45"/>
      <w:bookmarkEnd w:id="46"/>
      <w:r>
        <w:rPr>
          <w:rFonts w:ascii="Times New Roman" w:hAnsi="Times New Roman" w:cs="Times New Roman"/>
        </w:rPr>
        <w:t>Транспортные компании</w:t>
      </w:r>
    </w:p>
    <w:p w:rsidR="006E6E04" w:rsidRPr="006E6E04" w:rsidRDefault="006E6E04" w:rsidP="006E6E04">
      <w:pPr>
        <w:pStyle w:val="a1"/>
        <w:rPr>
          <w:lang w:val="ru-RU"/>
        </w:rPr>
      </w:pPr>
    </w:p>
    <w:p w:rsidR="00F812E6" w:rsidRPr="006E6E04" w:rsidRDefault="00857BBB" w:rsidP="00857BBB">
      <w:pPr>
        <w:pStyle w:val="WW-"/>
        <w:numPr>
          <w:ilvl w:val="0"/>
          <w:numId w:val="23"/>
        </w:numPr>
        <w:rPr>
          <w:rFonts w:cs="Times New Roman"/>
        </w:rPr>
      </w:pPr>
      <w:r w:rsidRPr="006E53AE">
        <w:rPr>
          <w:rFonts w:cs="Times New Roman"/>
        </w:rPr>
        <w:t xml:space="preserve">Транспортных компаний, занимающихся или имеющих возможность заниматься транспортным обслуживанием туристов на территории </w:t>
      </w:r>
      <w:r w:rsidR="00F812E6">
        <w:rPr>
          <w:rFonts w:cs="Times New Roman"/>
        </w:rPr>
        <w:t xml:space="preserve">Комсомольского района </w:t>
      </w:r>
      <w:r w:rsidRPr="006E53AE">
        <w:rPr>
          <w:rFonts w:cs="Times New Roman"/>
        </w:rPr>
        <w:t xml:space="preserve"> нет по причине отсутствия комфортабельных транспортных средств </w:t>
      </w:r>
      <w:r w:rsidR="006E6E04">
        <w:rPr>
          <w:rFonts w:cs="Times New Roman"/>
        </w:rPr>
        <w:t>.</w:t>
      </w:r>
    </w:p>
    <w:p w:rsidR="00857BBB" w:rsidRDefault="00857BBB" w:rsidP="00857BBB">
      <w:pPr>
        <w:pStyle w:val="3"/>
        <w:numPr>
          <w:ilvl w:val="0"/>
          <w:numId w:val="20"/>
        </w:numPr>
      </w:pPr>
      <w:bookmarkStart w:id="47" w:name="__RefHeading__3703_2132402504"/>
      <w:bookmarkEnd w:id="47"/>
      <w:r>
        <w:t>Туристско информационные центры</w:t>
      </w:r>
    </w:p>
    <w:p w:rsidR="00857BBB" w:rsidRDefault="00857BBB" w:rsidP="00857BBB">
      <w:pPr>
        <w:pStyle w:val="WW-"/>
      </w:pPr>
      <w:r>
        <w:t>Место положение, ведомственная принадлежность, контактная информация, обслуживаемый регион</w:t>
      </w:r>
    </w:p>
    <w:p w:rsidR="006E6E04" w:rsidRDefault="006E6E04" w:rsidP="006E6E04">
      <w:pPr>
        <w:pStyle w:val="WW-"/>
        <w:numPr>
          <w:ilvl w:val="0"/>
          <w:numId w:val="23"/>
        </w:numPr>
      </w:pPr>
      <w:r>
        <w:t xml:space="preserve">Не имеются </w:t>
      </w:r>
    </w:p>
    <w:p w:rsidR="00857BBB" w:rsidRDefault="00857BBB" w:rsidP="00857BBB">
      <w:pPr>
        <w:pStyle w:val="3"/>
        <w:numPr>
          <w:ilvl w:val="0"/>
          <w:numId w:val="20"/>
        </w:numPr>
      </w:pPr>
      <w:bookmarkStart w:id="48" w:name="__RefHeading__2008_2132402504"/>
      <w:bookmarkEnd w:id="48"/>
      <w:r>
        <w:t xml:space="preserve">Туристские, экскурсионные маршруты </w:t>
      </w:r>
    </w:p>
    <w:p w:rsidR="00857BBB" w:rsidRDefault="00857BBB" w:rsidP="00857BBB">
      <w:pPr>
        <w:pStyle w:val="a1"/>
        <w:spacing w:after="0"/>
      </w:pPr>
    </w:p>
    <w:p w:rsidR="00857BBB" w:rsidRPr="001279C9" w:rsidRDefault="00857BBB" w:rsidP="00857BBB">
      <w:pPr>
        <w:pStyle w:val="a1"/>
        <w:spacing w:after="0"/>
      </w:pPr>
    </w:p>
    <w:p w:rsidR="00857BBB" w:rsidRDefault="00857BBB" w:rsidP="00D97E9B">
      <w:pPr>
        <w:pStyle w:val="4"/>
        <w:tabs>
          <w:tab w:val="clear" w:pos="864"/>
        </w:tabs>
      </w:pPr>
      <w:bookmarkStart w:id="49" w:name="__RefHeading__3705_2132402504"/>
      <w:bookmarkEnd w:id="49"/>
      <w:r>
        <w:lastRenderedPageBreak/>
        <w:t>Общая информация о маршруте</w:t>
      </w:r>
    </w:p>
    <w:p w:rsidR="00857BBB" w:rsidRDefault="00857BBB" w:rsidP="00857BBB">
      <w:pPr>
        <w:pStyle w:val="WW-"/>
      </w:pPr>
      <w:r>
        <w:t xml:space="preserve">Муниципальное образование / муниципальные образования, по которым проходит маршрут; Наименование маршрута ; Тематика маршрута; Форма организации; Форма организации по категории потребителей; Пункт начала маршрута; Пункт окончания маршрута; Перечень географических точек следования по маршруту; Объекты показа на маршруте (краткое описание); Протяженность маршрута (км); Продолжительность маршрута ; Год начала функционирования маршрута; Сертифицированность ; Категория сложности (спортивный туризм); Организатор маршрута (в настоящее время); Контакты организаторов (телефон, сайт, E-mail, Контактное лицо); Категории потребителе; </w:t>
      </w:r>
    </w:p>
    <w:p w:rsidR="006E6E04" w:rsidRDefault="006E6E04" w:rsidP="00857BBB">
      <w:pPr>
        <w:pStyle w:val="WW-"/>
      </w:pPr>
    </w:p>
    <w:p w:rsidR="006E6E04" w:rsidRDefault="006E6E04" w:rsidP="006E6E04">
      <w:pPr>
        <w:pStyle w:val="WW-"/>
        <w:numPr>
          <w:ilvl w:val="0"/>
          <w:numId w:val="23"/>
        </w:numPr>
        <w:rPr>
          <w:rFonts w:eastAsia="Microsoft YaHei"/>
        </w:rPr>
      </w:pPr>
      <w:r>
        <w:rPr>
          <w:rFonts w:eastAsia="Microsoft YaHei"/>
        </w:rPr>
        <w:t>Квест – экскурсия по улице Героя Советского Союза С.М. Люлина и памятным местам, связанными с участием  комсомольчан в Великой Отечественной войне. (МКУ «Городской Дом культуры» «Зал трудовой и боевой славы»)</w:t>
      </w:r>
    </w:p>
    <w:p w:rsidR="006E6E04" w:rsidRDefault="006E6E04" w:rsidP="006E6E04">
      <w:pPr>
        <w:pStyle w:val="WW-"/>
        <w:numPr>
          <w:ilvl w:val="0"/>
          <w:numId w:val="23"/>
        </w:numPr>
        <w:rPr>
          <w:rFonts w:eastAsia="Microsoft YaHei"/>
        </w:rPr>
      </w:pPr>
      <w:r>
        <w:rPr>
          <w:rFonts w:eastAsia="Microsoft YaHei"/>
        </w:rPr>
        <w:t xml:space="preserve">Квест – путешествие из прошлого в будущее» ( Никольское МКУК) </w:t>
      </w:r>
    </w:p>
    <w:p w:rsidR="006E6E04" w:rsidRDefault="006E6E04" w:rsidP="006E6E04">
      <w:pPr>
        <w:pStyle w:val="WW-"/>
        <w:numPr>
          <w:ilvl w:val="0"/>
          <w:numId w:val="23"/>
        </w:numPr>
        <w:rPr>
          <w:rFonts w:eastAsia="Microsoft YaHei"/>
        </w:rPr>
      </w:pPr>
      <w:r>
        <w:rPr>
          <w:rFonts w:eastAsia="Microsoft YaHei"/>
        </w:rPr>
        <w:t>Исторический квест «Остров моего детства» ( МКУ «ДЦ Спектр»)</w:t>
      </w:r>
    </w:p>
    <w:p w:rsidR="006E6E04" w:rsidRDefault="006E6E04" w:rsidP="006E6E04">
      <w:pPr>
        <w:pStyle w:val="WW-"/>
        <w:numPr>
          <w:ilvl w:val="0"/>
          <w:numId w:val="23"/>
        </w:numPr>
        <w:rPr>
          <w:rFonts w:eastAsia="Microsoft YaHei"/>
        </w:rPr>
      </w:pPr>
      <w:r>
        <w:rPr>
          <w:rFonts w:eastAsia="Microsoft YaHei"/>
        </w:rPr>
        <w:t xml:space="preserve">Туристический пеший маршрут «Писцово – село родное» ( </w:t>
      </w:r>
      <w:r w:rsidR="00253A79">
        <w:rPr>
          <w:rFonts w:eastAsia="Microsoft YaHei"/>
        </w:rPr>
        <w:t xml:space="preserve">МКУ КДЦ с.Писцово, </w:t>
      </w:r>
      <w:r>
        <w:rPr>
          <w:rFonts w:eastAsia="Microsoft YaHei"/>
        </w:rPr>
        <w:t>МКОУ ДОД ДШИ с. Писцово)</w:t>
      </w:r>
    </w:p>
    <w:p w:rsidR="006E6E04" w:rsidRDefault="006E6E04" w:rsidP="006E6E04">
      <w:pPr>
        <w:pStyle w:val="WW-"/>
        <w:numPr>
          <w:ilvl w:val="0"/>
          <w:numId w:val="23"/>
        </w:numPr>
        <w:rPr>
          <w:rFonts w:eastAsia="Microsoft YaHei"/>
        </w:rPr>
      </w:pPr>
      <w:r>
        <w:rPr>
          <w:rFonts w:eastAsia="Microsoft YaHei"/>
        </w:rPr>
        <w:t>Исторический квест «Село родное» ( МКУ Светиковский Дом культуры)</w:t>
      </w:r>
    </w:p>
    <w:p w:rsidR="006E6E04" w:rsidRDefault="006E6E04" w:rsidP="006E6E04">
      <w:pPr>
        <w:pStyle w:val="WW-"/>
        <w:numPr>
          <w:ilvl w:val="0"/>
          <w:numId w:val="23"/>
        </w:numPr>
        <w:rPr>
          <w:rFonts w:eastAsia="Microsoft YaHei"/>
        </w:rPr>
      </w:pPr>
      <w:r>
        <w:rPr>
          <w:rFonts w:eastAsia="Microsoft YaHei"/>
        </w:rPr>
        <w:t>«Места памяти» – исторический квест путешествие ( МУК «Городская библиотека»)</w:t>
      </w:r>
    </w:p>
    <w:p w:rsidR="006E6E04" w:rsidRDefault="006E6E04" w:rsidP="006E6E04">
      <w:pPr>
        <w:pStyle w:val="WW-"/>
        <w:ind w:left="720"/>
        <w:rPr>
          <w:rFonts w:eastAsia="Microsoft YaHei"/>
        </w:rPr>
      </w:pPr>
    </w:p>
    <w:p w:rsidR="00857BBB" w:rsidRDefault="00857BBB" w:rsidP="00D97E9B">
      <w:pPr>
        <w:pStyle w:val="4"/>
        <w:tabs>
          <w:tab w:val="clear" w:pos="864"/>
        </w:tabs>
      </w:pPr>
      <w:bookmarkStart w:id="50" w:name="__RefHeading__3707_2132402504"/>
      <w:bookmarkEnd w:id="50"/>
      <w:r>
        <w:t>Маркетинговая информация о маршруте</w:t>
      </w:r>
    </w:p>
    <w:p w:rsidR="00857BBB" w:rsidRDefault="00857BBB" w:rsidP="00857BBB">
      <w:pPr>
        <w:pStyle w:val="WW-"/>
      </w:pPr>
      <w:r>
        <w:t>Маркетинговое описание маршрута (до 4 предложений, рекламный текст, почему нужно купить данный маршрут); Можно ли купить этот маршрут индивидуальным туристам для подсоединения к группе; Проводится ли маршрут на регулярной основе; Услуги питания</w:t>
      </w:r>
    </w:p>
    <w:p w:rsidR="00857BBB" w:rsidRDefault="00857BBB" w:rsidP="00D97E9B">
      <w:pPr>
        <w:pStyle w:val="4"/>
        <w:tabs>
          <w:tab w:val="clear" w:pos="864"/>
        </w:tabs>
      </w:pPr>
      <w:bookmarkStart w:id="51" w:name="__RefHeading__2012_2132402504"/>
      <w:bookmarkEnd w:id="51"/>
      <w:r>
        <w:t>Вид транспорта</w:t>
      </w:r>
    </w:p>
    <w:p w:rsidR="00857BBB" w:rsidRDefault="00857BBB" w:rsidP="00857BBB">
      <w:pPr>
        <w:pStyle w:val="WW-"/>
      </w:pPr>
      <w:r>
        <w:t>Способ передвижения; Вид транспорта; Комфортность; Наличие специальных требований к транспорту</w:t>
      </w:r>
    </w:p>
    <w:p w:rsidR="00F12EDF" w:rsidRDefault="00F12EDF" w:rsidP="00F12EDF">
      <w:pPr>
        <w:pStyle w:val="WW-"/>
        <w:numPr>
          <w:ilvl w:val="0"/>
          <w:numId w:val="24"/>
        </w:numPr>
      </w:pPr>
      <w:r>
        <w:t xml:space="preserve">Пешие туристические маршруты </w:t>
      </w:r>
    </w:p>
    <w:p w:rsidR="00F12EDF" w:rsidRDefault="00F12EDF" w:rsidP="00857BBB">
      <w:pPr>
        <w:pStyle w:val="WW-"/>
      </w:pPr>
      <w:bookmarkStart w:id="52" w:name="__RefHeading__2014_2132402504"/>
      <w:bookmarkEnd w:id="52"/>
    </w:p>
    <w:p w:rsidR="00857BBB" w:rsidRDefault="00857BBB" w:rsidP="00857BBB">
      <w:pPr>
        <w:pStyle w:val="WW-"/>
      </w:pPr>
    </w:p>
    <w:p w:rsidR="00857BBB" w:rsidRDefault="00857BBB" w:rsidP="00D97E9B">
      <w:pPr>
        <w:pStyle w:val="2"/>
        <w:pageBreakBefore/>
        <w:numPr>
          <w:ilvl w:val="0"/>
          <w:numId w:val="20"/>
        </w:numPr>
      </w:pPr>
      <w:bookmarkStart w:id="53" w:name="__RefHeading__2016_2132402504"/>
      <w:bookmarkEnd w:id="53"/>
      <w:r>
        <w:lastRenderedPageBreak/>
        <w:t>Экономика туризма</w:t>
      </w:r>
    </w:p>
    <w:p w:rsidR="00857BBB" w:rsidRDefault="00857BBB" w:rsidP="00D97E9B">
      <w:pPr>
        <w:pStyle w:val="3"/>
        <w:tabs>
          <w:tab w:val="clear" w:pos="0"/>
        </w:tabs>
        <w:ind w:left="0" w:firstLine="0"/>
        <w:rPr>
          <w:rFonts w:ascii="Times New Roman" w:hAnsi="Times New Roman" w:cs="Times New Roman"/>
          <w:sz w:val="26"/>
          <w:szCs w:val="26"/>
        </w:rPr>
      </w:pPr>
      <w:bookmarkStart w:id="54" w:name="__RefHeading__2018_2132402504"/>
      <w:bookmarkEnd w:id="54"/>
      <w:r>
        <w:t>Качественные характеристики туристского потока</w:t>
      </w:r>
    </w:p>
    <w:p w:rsidR="00857BBB" w:rsidRDefault="00857BBB" w:rsidP="00857BBB">
      <w:pPr>
        <w:pStyle w:val="ListParagraph"/>
        <w:spacing w:after="0" w:line="100" w:lineRule="atLeast"/>
        <w:ind w:left="34"/>
        <w:jc w:val="both"/>
      </w:pPr>
      <w:r>
        <w:rPr>
          <w:rFonts w:ascii="Times New Roman" w:hAnsi="Times New Roman" w:cs="Times New Roman"/>
          <w:sz w:val="26"/>
          <w:szCs w:val="26"/>
        </w:rPr>
        <w:t>Используемые методы статистического учета туристских потоков и состояния туристско-рекреационной сферы, периодичность сбора статистической информации, основные показатели статистического учета</w:t>
      </w:r>
    </w:p>
    <w:p w:rsidR="00857BBB" w:rsidRDefault="00857BBB" w:rsidP="00857BBB">
      <w:pPr>
        <w:pStyle w:val="WW-"/>
      </w:pPr>
    </w:p>
    <w:p w:rsidR="00857BBB" w:rsidRDefault="00857BBB" w:rsidP="00857BBB">
      <w:pPr>
        <w:pStyle w:val="WW-"/>
      </w:pPr>
      <w:r>
        <w:t>Туристский поток по видам турзма в тыс чел по видам туризма: деловой, научный, культурно-познавательный, событийный, оздоровительный, активный (спортивный), паломнический</w:t>
      </w:r>
    </w:p>
    <w:p w:rsidR="00857BBB" w:rsidRDefault="00857BBB" w:rsidP="00857BBB">
      <w:pPr>
        <w:pStyle w:val="WW-"/>
      </w:pPr>
      <w:r>
        <w:t>Число детей, пребывших на территорию региона</w:t>
      </w:r>
    </w:p>
    <w:p w:rsidR="00857BBB" w:rsidRDefault="00857BBB" w:rsidP="00857BBB">
      <w:pPr>
        <w:pStyle w:val="WW-"/>
        <w:sectPr w:rsidR="00857BBB" w:rsidSect="00607D49">
          <w:pgSz w:w="11906" w:h="16838"/>
          <w:pgMar w:top="1134" w:right="1134" w:bottom="1418" w:left="1134" w:header="720" w:footer="1134" w:gutter="0"/>
          <w:cols w:space="720"/>
          <w:titlePg/>
          <w:docGrid w:linePitch="600" w:charSpace="32768"/>
        </w:sectPr>
      </w:pPr>
    </w:p>
    <w:p w:rsidR="00857BBB" w:rsidRDefault="00857BBB" w:rsidP="00857BBB">
      <w:pPr>
        <w:pStyle w:val="WW-"/>
      </w:pPr>
    </w:p>
    <w:p w:rsidR="00857BBB" w:rsidRDefault="00857BBB" w:rsidP="00D97E9B">
      <w:pPr>
        <w:pStyle w:val="3"/>
        <w:numPr>
          <w:ilvl w:val="0"/>
          <w:numId w:val="20"/>
        </w:numPr>
      </w:pPr>
      <w:bookmarkStart w:id="55" w:name="__RefHeading__2020_2132402504"/>
      <w:bookmarkEnd w:id="55"/>
      <w:r>
        <w:t>Инвестиционные проекты</w:t>
      </w:r>
    </w:p>
    <w:p w:rsidR="00857BBB" w:rsidRDefault="00857BBB" w:rsidP="00D97E9B">
      <w:pPr>
        <w:pStyle w:val="4"/>
        <w:tabs>
          <w:tab w:val="clear" w:pos="864"/>
        </w:tabs>
      </w:pPr>
      <w:bookmarkStart w:id="56" w:name="__RefHeading__2022_2132402504"/>
      <w:bookmarkEnd w:id="56"/>
      <w:r>
        <w:t>Осуществляемые в настоящее время проекты</w:t>
      </w:r>
    </w:p>
    <w:p w:rsidR="00857BBB" w:rsidRDefault="00857BBB" w:rsidP="00D97E9B">
      <w:pPr>
        <w:pStyle w:val="4"/>
        <w:tabs>
          <w:tab w:val="clear" w:pos="864"/>
        </w:tabs>
      </w:pPr>
      <w:bookmarkStart w:id="57" w:name="__RefHeading__2024_2132402504"/>
      <w:bookmarkEnd w:id="57"/>
      <w:r>
        <w:t>Предлагаемые для инвестиции проекты</w:t>
      </w:r>
    </w:p>
    <w:p w:rsidR="00857BBB" w:rsidRDefault="00857BBB" w:rsidP="00857BBB">
      <w:pPr>
        <w:pStyle w:val="WW-"/>
        <w:sectPr w:rsidR="00857BBB" w:rsidSect="004B5C80">
          <w:pgSz w:w="16838" w:h="11906" w:orient="landscape"/>
          <w:pgMar w:top="1134" w:right="1134" w:bottom="1134" w:left="1418" w:header="720" w:footer="1134" w:gutter="0"/>
          <w:cols w:space="720"/>
          <w:titlePg/>
          <w:docGrid w:linePitch="600" w:charSpace="32768"/>
        </w:sectPr>
      </w:pPr>
      <w:r w:rsidRPr="004B5C80">
        <w:t xml:space="preserve"> </w:t>
      </w:r>
    </w:p>
    <w:p w:rsidR="00857BBB" w:rsidRDefault="00857BBB" w:rsidP="00D97E9B">
      <w:pPr>
        <w:pStyle w:val="3"/>
        <w:numPr>
          <w:ilvl w:val="0"/>
          <w:numId w:val="20"/>
        </w:numPr>
      </w:pPr>
      <w:bookmarkStart w:id="58" w:name="__RefHeading__2026_2132402504"/>
      <w:bookmarkEnd w:id="58"/>
      <w:r>
        <w:lastRenderedPageBreak/>
        <w:t>Программы по развитию сферы туризма</w:t>
      </w:r>
    </w:p>
    <w:p w:rsidR="00857BBB" w:rsidRDefault="00857BBB" w:rsidP="00857BBB">
      <w:pPr>
        <w:pStyle w:val="WW-"/>
      </w:pPr>
      <w:r>
        <w:t>Информация о программе развития туризма в регионе (название программы, каким нормативным актом утверждена, дата и номер документа, общий объем финансирования, в т. ч. из регионального бюджета)</w:t>
      </w:r>
    </w:p>
    <w:p w:rsidR="00857BBB" w:rsidRDefault="00857BBB" w:rsidP="00857BBB">
      <w:pPr>
        <w:pStyle w:val="WW-"/>
      </w:pPr>
    </w:p>
    <w:p w:rsidR="00857BBB" w:rsidRDefault="00857BBB" w:rsidP="00D97E9B">
      <w:pPr>
        <w:pStyle w:val="3"/>
        <w:numPr>
          <w:ilvl w:val="0"/>
          <w:numId w:val="20"/>
        </w:numPr>
      </w:pPr>
      <w:bookmarkStart w:id="59" w:name="__RefHeading__2028_2132402504"/>
      <w:bookmarkEnd w:id="59"/>
      <w:r>
        <w:t>Вклад туризма в экономику</w:t>
      </w:r>
    </w:p>
    <w:p w:rsidR="00857BBB" w:rsidRDefault="00857BBB" w:rsidP="00857BBB">
      <w:pPr>
        <w:pStyle w:val="WW-"/>
      </w:pPr>
    </w:p>
    <w:p w:rsidR="00857BBB" w:rsidRDefault="00857BBB" w:rsidP="00857BBB">
      <w:pPr>
        <w:pStyle w:val="WW-"/>
        <w:spacing w:line="100" w:lineRule="atLeast"/>
        <w:jc w:val="both"/>
      </w:pPr>
      <w:r>
        <w:rPr>
          <w:rFonts w:cs="Times New Roman"/>
          <w:sz w:val="26"/>
          <w:szCs w:val="26"/>
        </w:rPr>
        <w:t>Наличие проектов туристско-рекреационных кластеров и ОЭЗ ТРТ (особых экономических зон туристско-рекреационного типа федерального и регионального уровня, природных парков и особо охраняемых природных территорий)</w:t>
      </w:r>
    </w:p>
    <w:p w:rsidR="00857BBB" w:rsidRDefault="00857BBB" w:rsidP="00857BBB">
      <w:pPr>
        <w:pStyle w:val="WW-"/>
        <w:spacing w:line="100" w:lineRule="atLeast"/>
        <w:jc w:val="both"/>
      </w:pPr>
    </w:p>
    <w:p w:rsidR="00857BBB" w:rsidRDefault="00857BBB" w:rsidP="00857BBB">
      <w:pPr>
        <w:pStyle w:val="ListParagraph"/>
        <w:spacing w:after="0" w:line="100" w:lineRule="atLeast"/>
        <w:ind w:left="34"/>
        <w:jc w:val="both"/>
      </w:pPr>
      <w:r>
        <w:rPr>
          <w:rFonts w:ascii="Times New Roman" w:hAnsi="Times New Roman" w:cs="Times New Roman"/>
          <w:sz w:val="26"/>
          <w:szCs w:val="26"/>
        </w:rPr>
        <w:t>Наличие и реализация механизмов государственно-частного партнерства в туризме (перечень проектов и структура финансирования)</w:t>
      </w:r>
    </w:p>
    <w:p w:rsidR="00857BBB" w:rsidRDefault="00857BBB" w:rsidP="00857BBB">
      <w:pPr>
        <w:pStyle w:val="ListParagraph"/>
        <w:spacing w:after="0" w:line="100" w:lineRule="atLeast"/>
        <w:ind w:left="34"/>
        <w:jc w:val="both"/>
      </w:pPr>
    </w:p>
    <w:p w:rsidR="00857BBB" w:rsidRDefault="00857BBB" w:rsidP="00D97E9B">
      <w:pPr>
        <w:pStyle w:val="4"/>
        <w:tabs>
          <w:tab w:val="clear" w:pos="864"/>
        </w:tabs>
      </w:pPr>
      <w:bookmarkStart w:id="60" w:name="__RefHeading__2030_2132402504"/>
      <w:bookmarkEnd w:id="60"/>
      <w:r>
        <w:rPr>
          <w:rFonts w:ascii="Times New Roman" w:hAnsi="Times New Roman" w:cs="Times New Roman"/>
          <w:sz w:val="26"/>
          <w:szCs w:val="26"/>
        </w:rPr>
        <w:t>Общий вклад в экономику</w:t>
      </w:r>
    </w:p>
    <w:p w:rsidR="00857BBB" w:rsidRDefault="00857BBB" w:rsidP="00D97E9B">
      <w:pPr>
        <w:pStyle w:val="4"/>
        <w:tabs>
          <w:tab w:val="clear" w:pos="864"/>
        </w:tabs>
      </w:pPr>
      <w:bookmarkStart w:id="61" w:name="__RefHeading__2032_2132402504"/>
      <w:bookmarkEnd w:id="61"/>
      <w:r>
        <w:t xml:space="preserve">Структура прямых доходов туристского комплекса </w:t>
      </w:r>
    </w:p>
    <w:p w:rsidR="00857BBB" w:rsidRDefault="00857BBB" w:rsidP="00857BBB">
      <w:pPr>
        <w:pStyle w:val="WW-"/>
      </w:pPr>
    </w:p>
    <w:p w:rsidR="00857BBB" w:rsidRDefault="00857BBB" w:rsidP="00857BBB">
      <w:pPr>
        <w:pStyle w:val="WW-"/>
      </w:pPr>
      <w:r>
        <w:t>Вид экономической деятельности и полученный доход в млн рублей по категориям, а также их удельный вес (доля) по видам деятельности:</w:t>
      </w:r>
    </w:p>
    <w:p w:rsidR="00857BBB" w:rsidRDefault="00857BBB" w:rsidP="00857BBB">
      <w:pPr>
        <w:pStyle w:val="WW-"/>
      </w:pPr>
    </w:p>
    <w:p w:rsidR="00857BBB" w:rsidRDefault="00857BBB" w:rsidP="00857BBB">
      <w:pPr>
        <w:pStyle w:val="WW-"/>
      </w:pPr>
      <w:r>
        <w:t>Услуги коллективных средств размещения туристов</w:t>
      </w:r>
    </w:p>
    <w:p w:rsidR="00857BBB" w:rsidRDefault="00857BBB" w:rsidP="00857BBB">
      <w:pPr>
        <w:pStyle w:val="WW-"/>
      </w:pPr>
      <w:r>
        <w:t>Услуги предприятий общественного питания при КСР</w:t>
      </w:r>
    </w:p>
    <w:p w:rsidR="00857BBB" w:rsidRDefault="00857BBB" w:rsidP="00857BBB">
      <w:pPr>
        <w:pStyle w:val="WW-"/>
      </w:pPr>
      <w:r>
        <w:t>Туристско-экскурсионное обслуживание</w:t>
      </w:r>
    </w:p>
    <w:p w:rsidR="00857BBB" w:rsidRDefault="00857BBB" w:rsidP="00857BBB">
      <w:pPr>
        <w:pStyle w:val="WW-"/>
      </w:pPr>
    </w:p>
    <w:p w:rsidR="007C67EE" w:rsidRDefault="007C67EE">
      <w:pPr>
        <w:spacing w:line="100" w:lineRule="atLeast"/>
        <w:jc w:val="both"/>
      </w:pPr>
    </w:p>
    <w:p w:rsidR="007C67EE" w:rsidRDefault="007C67EE">
      <w:pPr>
        <w:spacing w:line="100" w:lineRule="atLeast"/>
        <w:jc w:val="both"/>
      </w:pPr>
    </w:p>
    <w:p w:rsidR="007C67EE" w:rsidRDefault="00CE287F">
      <w:pPr>
        <w:spacing w:line="100" w:lineRule="atLeast"/>
        <w:jc w:val="both"/>
      </w:pPr>
      <w:r>
        <w:rPr>
          <w:noProof/>
          <w:lang w:eastAsia="ru-RU" w:bidi="ar-SA"/>
        </w:rPr>
        <w:lastRenderedPageBreak/>
        <w:drawing>
          <wp:inline distT="0" distB="0" distL="0" distR="0">
            <wp:extent cx="6564630" cy="8703945"/>
            <wp:effectExtent l="19050" t="0" r="7620" b="0"/>
            <wp:docPr id="7" name="Рисунок 7" descr="11111 - 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11111 - 0002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703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67EE" w:rsidRDefault="007C67EE">
      <w:pPr>
        <w:spacing w:line="100" w:lineRule="atLeast"/>
        <w:jc w:val="both"/>
      </w:pPr>
    </w:p>
    <w:p w:rsidR="007C67EE" w:rsidRDefault="007C67EE">
      <w:pPr>
        <w:spacing w:line="100" w:lineRule="atLeast"/>
        <w:jc w:val="both"/>
      </w:pPr>
    </w:p>
    <w:p w:rsidR="00AC2C84" w:rsidRDefault="00CE287F" w:rsidP="00666F7F">
      <w:pPr>
        <w:spacing w:line="100" w:lineRule="atLeast"/>
        <w:jc w:val="center"/>
      </w:pPr>
      <w:r>
        <w:rPr>
          <w:noProof/>
          <w:lang w:eastAsia="ru-RU" w:bidi="ar-SA"/>
        </w:rPr>
        <w:lastRenderedPageBreak/>
        <w:drawing>
          <wp:inline distT="0" distB="0" distL="0" distR="0">
            <wp:extent cx="5650230" cy="4261485"/>
            <wp:effectExtent l="19050" t="0" r="7620" b="0"/>
            <wp:docPr id="8" name="Рисунок 8" descr="IMG_2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_2582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0230" cy="4261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C84" w:rsidRDefault="00AC2C84">
      <w:pPr>
        <w:spacing w:line="100" w:lineRule="atLeast"/>
        <w:jc w:val="both"/>
      </w:pPr>
    </w:p>
    <w:p w:rsidR="00AC2C84" w:rsidRDefault="00AC2C84" w:rsidP="00AC2C84"/>
    <w:p w:rsidR="00AC2C84" w:rsidRPr="00AC2C84" w:rsidRDefault="00CE287F" w:rsidP="00666F7F">
      <w:pPr>
        <w:tabs>
          <w:tab w:val="left" w:pos="1678"/>
        </w:tabs>
        <w:jc w:val="center"/>
      </w:pPr>
      <w:r>
        <w:rPr>
          <w:noProof/>
          <w:lang w:eastAsia="ru-RU" w:bidi="ar-SA"/>
        </w:rPr>
        <w:drawing>
          <wp:inline distT="0" distB="0" distL="0" distR="0">
            <wp:extent cx="5710555" cy="4624070"/>
            <wp:effectExtent l="19050" t="0" r="4445" b="0"/>
            <wp:docPr id="9" name="Рисунок 9" descr="обелис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обелиск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555" cy="4624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67EE" w:rsidRDefault="007C67EE">
      <w:pPr>
        <w:spacing w:line="100" w:lineRule="atLeast"/>
        <w:jc w:val="both"/>
      </w:pPr>
    </w:p>
    <w:p w:rsidR="007C67EE" w:rsidRDefault="007C67EE">
      <w:pPr>
        <w:spacing w:line="100" w:lineRule="atLeast"/>
        <w:jc w:val="both"/>
      </w:pPr>
    </w:p>
    <w:p w:rsidR="007C67EE" w:rsidRDefault="00CE287F">
      <w:pPr>
        <w:spacing w:line="100" w:lineRule="atLeast"/>
        <w:jc w:val="both"/>
      </w:pPr>
      <w:r>
        <w:rPr>
          <w:noProof/>
          <w:lang w:eastAsia="ru-RU" w:bidi="ar-SA"/>
        </w:rPr>
        <w:drawing>
          <wp:inline distT="0" distB="0" distL="0" distR="0">
            <wp:extent cx="5960745" cy="8549005"/>
            <wp:effectExtent l="19050" t="0" r="1905" b="0"/>
            <wp:docPr id="10" name="Рисунок 10" descr="IMG_4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G_4846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0745" cy="8549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67EE" w:rsidRDefault="007C67EE">
      <w:pPr>
        <w:spacing w:line="100" w:lineRule="atLeast"/>
        <w:jc w:val="both"/>
      </w:pPr>
    </w:p>
    <w:p w:rsidR="007C67EE" w:rsidRDefault="007C67EE">
      <w:pPr>
        <w:spacing w:line="100" w:lineRule="atLeast"/>
        <w:jc w:val="both"/>
      </w:pPr>
    </w:p>
    <w:p w:rsidR="007C67EE" w:rsidRDefault="007C67EE">
      <w:pPr>
        <w:spacing w:line="100" w:lineRule="atLeast"/>
        <w:jc w:val="both"/>
      </w:pPr>
    </w:p>
    <w:p w:rsidR="007C67EE" w:rsidRDefault="007C67EE">
      <w:pPr>
        <w:spacing w:line="100" w:lineRule="atLeast"/>
        <w:jc w:val="both"/>
      </w:pPr>
    </w:p>
    <w:p w:rsidR="00797577" w:rsidRDefault="00CE287F">
      <w:pPr>
        <w:spacing w:line="100" w:lineRule="atLeast"/>
        <w:jc w:val="both"/>
      </w:pPr>
      <w:r>
        <w:rPr>
          <w:noProof/>
          <w:lang w:eastAsia="ru-RU" w:bidi="ar-SA"/>
        </w:rPr>
        <w:lastRenderedPageBreak/>
        <w:drawing>
          <wp:inline distT="0" distB="0" distL="0" distR="0">
            <wp:extent cx="6452870" cy="4097655"/>
            <wp:effectExtent l="19050" t="0" r="5080" b="0"/>
            <wp:docPr id="11" name="Рисунок 11" descr="Городской стадион Энерг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Городской стадион Энергия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2870" cy="4097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577" w:rsidRDefault="00797577" w:rsidP="00797577">
      <w:pPr>
        <w:tabs>
          <w:tab w:val="left" w:pos="1825"/>
        </w:tabs>
      </w:pPr>
      <w:r>
        <w:tab/>
      </w:r>
    </w:p>
    <w:p w:rsidR="00797577" w:rsidRDefault="00797577" w:rsidP="00797577"/>
    <w:p w:rsidR="00797577" w:rsidRDefault="00CE287F" w:rsidP="00666F7F">
      <w:pPr>
        <w:ind w:firstLine="709"/>
        <w:jc w:val="center"/>
      </w:pPr>
      <w:r>
        <w:rPr>
          <w:noProof/>
          <w:lang w:eastAsia="ru-RU" w:bidi="ar-SA"/>
        </w:rPr>
        <w:drawing>
          <wp:inline distT="0" distB="0" distL="0" distR="0">
            <wp:extent cx="4899660" cy="4959985"/>
            <wp:effectExtent l="19050" t="0" r="0" b="0"/>
            <wp:docPr id="12" name="Рисунок 12" descr="Храм 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Храм г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660" cy="4959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577" w:rsidRPr="00797577" w:rsidRDefault="00797577" w:rsidP="00797577"/>
    <w:p w:rsidR="00797577" w:rsidRDefault="00797577" w:rsidP="00797577"/>
    <w:p w:rsidR="00797577" w:rsidRDefault="00CE287F" w:rsidP="00666F7F">
      <w:pPr>
        <w:tabs>
          <w:tab w:val="left" w:pos="1644"/>
        </w:tabs>
        <w:jc w:val="center"/>
      </w:pPr>
      <w:r>
        <w:rPr>
          <w:noProof/>
          <w:lang w:eastAsia="ru-RU" w:bidi="ar-SA"/>
        </w:rPr>
        <w:drawing>
          <wp:inline distT="0" distB="0" distL="0" distR="0">
            <wp:extent cx="6107430" cy="3700780"/>
            <wp:effectExtent l="19050" t="0" r="7620" b="0"/>
            <wp:docPr id="13" name="Рисунок 13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age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7430" cy="3700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577" w:rsidRDefault="00797577" w:rsidP="00797577"/>
    <w:p w:rsidR="007C67EE" w:rsidRDefault="00797577" w:rsidP="00797577">
      <w:pPr>
        <w:tabs>
          <w:tab w:val="left" w:pos="1644"/>
        </w:tabs>
      </w:pPr>
      <w:r>
        <w:tab/>
      </w:r>
    </w:p>
    <w:p w:rsidR="00797577" w:rsidRDefault="00CE287F" w:rsidP="00797577">
      <w:pPr>
        <w:tabs>
          <w:tab w:val="left" w:pos="1644"/>
        </w:tabs>
        <w:jc w:val="center"/>
      </w:pPr>
      <w:r>
        <w:rPr>
          <w:noProof/>
          <w:lang w:eastAsia="ru-RU" w:bidi="ar-SA"/>
        </w:rPr>
        <w:drawing>
          <wp:inline distT="0" distB="0" distL="0" distR="0">
            <wp:extent cx="6073140" cy="4572000"/>
            <wp:effectExtent l="19050" t="0" r="3810" b="0"/>
            <wp:docPr id="14" name="Рисунок 14" descr="писцово церков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писцово церковь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314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577" w:rsidRDefault="00797577" w:rsidP="00797577">
      <w:pPr>
        <w:tabs>
          <w:tab w:val="left" w:pos="1644"/>
        </w:tabs>
      </w:pPr>
    </w:p>
    <w:p w:rsidR="00797577" w:rsidRDefault="00797577" w:rsidP="00797577">
      <w:pPr>
        <w:tabs>
          <w:tab w:val="left" w:pos="1644"/>
        </w:tabs>
      </w:pPr>
    </w:p>
    <w:p w:rsidR="00797577" w:rsidRDefault="00797577" w:rsidP="00797577">
      <w:pPr>
        <w:tabs>
          <w:tab w:val="left" w:pos="1644"/>
        </w:tabs>
      </w:pPr>
    </w:p>
    <w:p w:rsidR="00797577" w:rsidRDefault="00797577" w:rsidP="00B01EC4">
      <w:pPr>
        <w:tabs>
          <w:tab w:val="left" w:pos="1644"/>
        </w:tabs>
      </w:pPr>
      <w:r>
        <w:tab/>
      </w:r>
      <w:r w:rsidR="00CE287F">
        <w:rPr>
          <w:noProof/>
          <w:lang w:eastAsia="ru-RU" w:bidi="ar-SA"/>
        </w:rPr>
        <w:drawing>
          <wp:inline distT="0" distB="0" distL="0" distR="0">
            <wp:extent cx="6176645" cy="8721090"/>
            <wp:effectExtent l="19050" t="0" r="0" b="0"/>
            <wp:docPr id="15" name="Рисунок 15" descr="Имеет-Черненькое-первозданный-ви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Имеет-Черненькое-первозданный-вид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6645" cy="8721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577" w:rsidRDefault="00797577" w:rsidP="00797577">
      <w:pPr>
        <w:tabs>
          <w:tab w:val="left" w:pos="1644"/>
        </w:tabs>
      </w:pPr>
    </w:p>
    <w:p w:rsidR="00797577" w:rsidRDefault="00CE287F" w:rsidP="00797577">
      <w:pPr>
        <w:tabs>
          <w:tab w:val="left" w:pos="1644"/>
        </w:tabs>
      </w:pPr>
      <w:r>
        <w:rPr>
          <w:noProof/>
          <w:lang w:eastAsia="ru-RU" w:bidi="ar-SA"/>
        </w:rPr>
        <w:lastRenderedPageBreak/>
        <w:drawing>
          <wp:inline distT="0" distB="0" distL="0" distR="0">
            <wp:extent cx="6116320" cy="9049385"/>
            <wp:effectExtent l="19050" t="0" r="0" b="0"/>
            <wp:docPr id="16" name="Рисунок 16" descr="11111 - 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11111 - 0008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904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577" w:rsidRDefault="00CE287F" w:rsidP="00797577">
      <w:pPr>
        <w:tabs>
          <w:tab w:val="left" w:pos="1644"/>
        </w:tabs>
      </w:pPr>
      <w:r>
        <w:rPr>
          <w:noProof/>
          <w:lang w:eastAsia="ru-RU" w:bidi="ar-SA"/>
        </w:rPr>
        <w:lastRenderedPageBreak/>
        <w:drawing>
          <wp:inline distT="0" distB="0" distL="0" distR="0">
            <wp:extent cx="6116320" cy="8781415"/>
            <wp:effectExtent l="19050" t="0" r="0" b="0"/>
            <wp:docPr id="17" name="Рисунок 17" descr="11111 - 0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11111 - 0027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8781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577" w:rsidRDefault="00797577" w:rsidP="00797577">
      <w:pPr>
        <w:tabs>
          <w:tab w:val="left" w:pos="1644"/>
        </w:tabs>
      </w:pPr>
    </w:p>
    <w:p w:rsidR="00797577" w:rsidRDefault="00797577" w:rsidP="00797577">
      <w:pPr>
        <w:tabs>
          <w:tab w:val="left" w:pos="1644"/>
        </w:tabs>
      </w:pPr>
    </w:p>
    <w:p w:rsidR="00797577" w:rsidRPr="00797577" w:rsidRDefault="00797577" w:rsidP="00797577">
      <w:pPr>
        <w:tabs>
          <w:tab w:val="left" w:pos="1644"/>
        </w:tabs>
      </w:pPr>
    </w:p>
    <w:sectPr w:rsidR="00797577" w:rsidRPr="00797577" w:rsidSect="00797577">
      <w:pgSz w:w="11906" w:h="16838"/>
      <w:pgMar w:top="567" w:right="1134" w:bottom="1418" w:left="1134" w:header="720" w:footer="549" w:gutter="0"/>
      <w:cols w:space="720"/>
      <w:titlePg/>
      <w:docGrid w:linePitch="600" w:charSpace="32768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D7EF5" w:rsidRDefault="00BD7EF5">
      <w:r>
        <w:separator/>
      </w:r>
    </w:p>
  </w:endnote>
  <w:endnote w:type="continuationSeparator" w:id="1">
    <w:p w:rsidR="00BD7EF5" w:rsidRDefault="00BD7EF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OpenSymbol">
    <w:altName w:val="Arial Unicode MS"/>
    <w:charset w:val="80"/>
    <w:family w:val="auto"/>
    <w:pitch w:val="default"/>
    <w:sig w:usb0="00000000" w:usb1="00000000" w:usb2="00000000" w:usb3="00000000" w:csb0="0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font293">
    <w:charset w:val="CC"/>
    <w:family w:val="auto"/>
    <w:pitch w:val="variable"/>
    <w:sig w:usb0="00000000" w:usb1="00000000" w:usb2="00000000" w:usb3="00000000" w:csb0="00000000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erif">
    <w:altName w:val="Times New Roman"/>
    <w:charset w:val="CC"/>
    <w:family w:val="roman"/>
    <w:pitch w:val="variable"/>
    <w:sig w:usb0="00000000" w:usb1="00000000" w:usb2="00000000" w:usb3="00000000" w:csb0="00000000" w:csb1="00000000"/>
  </w:font>
  <w:font w:name="Andale Sans UI">
    <w:charset w:val="00"/>
    <w:family w:val="auto"/>
    <w:pitch w:val="variable"/>
    <w:sig w:usb0="00000000" w:usb1="00000000" w:usb2="00000000" w:usb3="00000000" w:csb0="0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60810" w:rsidRDefault="004B5C80">
    <w:pPr>
      <w:pStyle w:val="ad"/>
      <w:pBdr>
        <w:top w:val="single" w:sz="1" w:space="0" w:color="C0C0C0"/>
      </w:pBdr>
      <w:rPr>
        <w:color w:val="C0C0C0"/>
        <w:lang w:val="ru-RU"/>
      </w:rPr>
    </w:pPr>
    <w:r>
      <w:rPr>
        <w:color w:val="C0C0C0"/>
      </w:rPr>
      <w:t xml:space="preserve">Туристский паспорт </w:t>
    </w:r>
    <w:r w:rsidR="00060810">
      <w:rPr>
        <w:color w:val="C0C0C0"/>
        <w:lang w:val="ru-RU"/>
      </w:rPr>
      <w:t>Комсомольского муниципального района Ивановской области</w:t>
    </w:r>
  </w:p>
  <w:p w:rsidR="004B5C80" w:rsidRDefault="004B5C80">
    <w:pPr>
      <w:pStyle w:val="ad"/>
      <w:pBdr>
        <w:top w:val="single" w:sz="1" w:space="0" w:color="C0C0C0"/>
      </w:pBdr>
    </w:pPr>
    <w:r>
      <w:rPr>
        <w:color w:val="C0C0C0"/>
      </w:rPr>
      <w:tab/>
    </w:r>
    <w:r>
      <w:rPr>
        <w:color w:val="C0C0C0"/>
      </w:rPr>
      <w:tab/>
      <w:t xml:space="preserve">Стр </w:t>
    </w:r>
    <w:r>
      <w:rPr>
        <w:color w:val="C0C0C0"/>
      </w:rPr>
      <w:fldChar w:fldCharType="begin"/>
    </w:r>
    <w:r>
      <w:rPr>
        <w:color w:val="C0C0C0"/>
      </w:rPr>
      <w:instrText xml:space="preserve"> PAGE </w:instrText>
    </w:r>
    <w:r>
      <w:rPr>
        <w:color w:val="C0C0C0"/>
      </w:rPr>
      <w:fldChar w:fldCharType="separate"/>
    </w:r>
    <w:r w:rsidR="00CE287F">
      <w:rPr>
        <w:noProof/>
        <w:color w:val="C0C0C0"/>
      </w:rPr>
      <w:t>46</w:t>
    </w:r>
    <w:r>
      <w:rPr>
        <w:color w:val="C0C0C0"/>
      </w:rPr>
      <w:fldChar w:fldCharType="end"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D7EF5" w:rsidRDefault="00BD7EF5">
      <w:r>
        <w:separator/>
      </w:r>
    </w:p>
  </w:footnote>
  <w:footnote w:type="continuationSeparator" w:id="1">
    <w:p w:rsidR="00BD7EF5" w:rsidRDefault="00BD7EF5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decimal"/>
      <w:suff w:val="nothing"/>
      <w:lvlText w:val="%1. "/>
      <w:lvlJc w:val="left"/>
      <w:pPr>
        <w:tabs>
          <w:tab w:val="num" w:pos="0"/>
        </w:tabs>
        <w:ind w:left="432" w:hanging="432"/>
      </w:pPr>
    </w:lvl>
    <w:lvl w:ilvl="1">
      <w:start w:val="1"/>
      <w:numFmt w:val="decimal"/>
      <w:suff w:val="nothing"/>
      <w:lvlText w:val="%2. "/>
      <w:lvlJc w:val="left"/>
      <w:pPr>
        <w:tabs>
          <w:tab w:val="num" w:pos="0"/>
        </w:tabs>
        <w:ind w:left="576" w:hanging="576"/>
      </w:pPr>
    </w:lvl>
    <w:lvl w:ilvl="2">
      <w:start w:val="1"/>
      <w:numFmt w:val="decimal"/>
      <w:suff w:val="nothing"/>
      <w:lvlText w:val="%2.%3. "/>
      <w:lvlJc w:val="left"/>
      <w:pPr>
        <w:tabs>
          <w:tab w:val="num" w:pos="0"/>
        </w:tabs>
        <w:ind w:left="720" w:hanging="720"/>
      </w:pPr>
    </w:lvl>
    <w:lvl w:ilvl="3">
      <w:start w:val="1"/>
      <w:numFmt w:val="decimal"/>
      <w:lvlText w:val="%2.%3.%4. "/>
      <w:lvlJc w:val="left"/>
      <w:pPr>
        <w:tabs>
          <w:tab w:val="num" w:pos="864"/>
        </w:tabs>
        <w:ind w:left="864" w:hanging="864"/>
      </w:pPr>
    </w:lvl>
    <w:lvl w:ilvl="4">
      <w:start w:val="1"/>
      <w:numFmt w:val="decimal"/>
      <w:lvlText w:val="%2.%3.%4.%5. 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multilevel"/>
    <w:tmpl w:val="00000002"/>
    <w:name w:val="WW8Num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  <w:rPr>
        <w:rFonts w:ascii="Symbol" w:hAnsi="Symbol" w:cs="OpenSymbol"/>
      </w:rPr>
    </w:lvl>
    <w:lvl w:ilvl="1">
      <w:start w:val="1"/>
      <w:numFmt w:val="decimal"/>
      <w:suff w:val="nothing"/>
      <w:lvlText w:val=". %2"/>
      <w:lvlJc w:val="left"/>
      <w:pPr>
        <w:tabs>
          <w:tab w:val="num" w:pos="0"/>
        </w:tabs>
        <w:ind w:left="576" w:hanging="576"/>
      </w:pPr>
      <w:rPr>
        <w:rFonts w:ascii="OpenSymbol" w:hAnsi="OpenSymbol" w:cs="OpenSymbol"/>
      </w:rPr>
    </w:lvl>
    <w:lvl w:ilvl="2">
      <w:start w:val="1"/>
      <w:numFmt w:val="decimal"/>
      <w:suff w:val="nothing"/>
      <w:lvlText w:val="...%2.%3. "/>
      <w:lvlJc w:val="left"/>
      <w:pPr>
        <w:tabs>
          <w:tab w:val="num" w:pos="0"/>
        </w:tabs>
        <w:ind w:left="720" w:hanging="720"/>
      </w:pPr>
    </w:lvl>
    <w:lvl w:ilvl="3">
      <w:start w:val="1"/>
      <w:numFmt w:val="decimal"/>
      <w:lvlText w:val="...%2.%3.%4. "/>
      <w:lvlJc w:val="left"/>
      <w:pPr>
        <w:tabs>
          <w:tab w:val="num" w:pos="864"/>
        </w:tabs>
        <w:ind w:left="864" w:hanging="864"/>
      </w:pPr>
    </w:lvl>
    <w:lvl w:ilvl="4">
      <w:start w:val="1"/>
      <w:numFmt w:val="decimal"/>
      <w:lvlText w:val="...%2.%3.%4.%5. 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>
    <w:nsid w:val="0E79792B"/>
    <w:multiLevelType w:val="multilevel"/>
    <w:tmpl w:val="B296998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3">
    <w:nsid w:val="184533DF"/>
    <w:multiLevelType w:val="multilevel"/>
    <w:tmpl w:val="413025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AA3115E"/>
    <w:multiLevelType w:val="multilevel"/>
    <w:tmpl w:val="D23281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6CB785A"/>
    <w:multiLevelType w:val="hybridMultilevel"/>
    <w:tmpl w:val="FA84462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83C4A53"/>
    <w:multiLevelType w:val="hybridMultilevel"/>
    <w:tmpl w:val="AF921852"/>
    <w:lvl w:ilvl="0" w:tplc="04190001">
      <w:start w:val="1"/>
      <w:numFmt w:val="bullet"/>
      <w:lvlText w:val=""/>
      <w:lvlJc w:val="left"/>
      <w:pPr>
        <w:ind w:left="76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7">
    <w:nsid w:val="357F15BD"/>
    <w:multiLevelType w:val="multilevel"/>
    <w:tmpl w:val="2E50FA64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8">
    <w:nsid w:val="45FD46C7"/>
    <w:multiLevelType w:val="hybridMultilevel"/>
    <w:tmpl w:val="9EA823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6BC6D83"/>
    <w:multiLevelType w:val="singleLevel"/>
    <w:tmpl w:val="20D61678"/>
    <w:lvl w:ilvl="0">
      <w:numFmt w:val="bullet"/>
      <w:lvlText w:val="-"/>
      <w:lvlJc w:val="left"/>
      <w:pPr>
        <w:tabs>
          <w:tab w:val="num" w:pos="435"/>
        </w:tabs>
        <w:ind w:left="435" w:hanging="360"/>
      </w:pPr>
      <w:rPr>
        <w:rFonts w:hint="default"/>
      </w:rPr>
    </w:lvl>
  </w:abstractNum>
  <w:abstractNum w:abstractNumId="10">
    <w:nsid w:val="4AF84DC3"/>
    <w:multiLevelType w:val="hybridMultilevel"/>
    <w:tmpl w:val="6FB6F51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4DB13DED"/>
    <w:multiLevelType w:val="hybridMultilevel"/>
    <w:tmpl w:val="BDAE2E32"/>
    <w:lvl w:ilvl="0" w:tplc="66BEFF1E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51F72869"/>
    <w:multiLevelType w:val="hybridMultilevel"/>
    <w:tmpl w:val="53E883D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5753E14"/>
    <w:multiLevelType w:val="hybridMultilevel"/>
    <w:tmpl w:val="AC48D718"/>
    <w:lvl w:ilvl="0" w:tplc="0419000F">
      <w:start w:val="1"/>
      <w:numFmt w:val="decimal"/>
      <w:lvlText w:val="%1."/>
      <w:lvlJc w:val="left"/>
      <w:pPr>
        <w:tabs>
          <w:tab w:val="num" w:pos="1170"/>
        </w:tabs>
        <w:ind w:left="117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90"/>
        </w:tabs>
        <w:ind w:left="189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610"/>
        </w:tabs>
        <w:ind w:left="261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330"/>
        </w:tabs>
        <w:ind w:left="333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4050"/>
        </w:tabs>
        <w:ind w:left="405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770"/>
        </w:tabs>
        <w:ind w:left="477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490"/>
        </w:tabs>
        <w:ind w:left="549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210"/>
        </w:tabs>
        <w:ind w:left="621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930"/>
        </w:tabs>
        <w:ind w:left="6930" w:hanging="180"/>
      </w:pPr>
      <w:rPr>
        <w:rFonts w:cs="Times New Roman"/>
      </w:rPr>
    </w:lvl>
  </w:abstractNum>
  <w:abstractNum w:abstractNumId="14">
    <w:nsid w:val="571221AC"/>
    <w:multiLevelType w:val="hybridMultilevel"/>
    <w:tmpl w:val="A8C653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A1345BB"/>
    <w:multiLevelType w:val="hybridMultilevel"/>
    <w:tmpl w:val="B0728B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AD90DD1"/>
    <w:multiLevelType w:val="multilevel"/>
    <w:tmpl w:val="00000001"/>
    <w:lvl w:ilvl="0">
      <w:start w:val="1"/>
      <w:numFmt w:val="decimal"/>
      <w:suff w:val="nothing"/>
      <w:lvlText w:val="%1. "/>
      <w:lvlJc w:val="left"/>
      <w:pPr>
        <w:tabs>
          <w:tab w:val="num" w:pos="0"/>
        </w:tabs>
        <w:ind w:left="432" w:hanging="432"/>
      </w:pPr>
    </w:lvl>
    <w:lvl w:ilvl="1">
      <w:start w:val="1"/>
      <w:numFmt w:val="decimal"/>
      <w:suff w:val="nothing"/>
      <w:lvlText w:val="%2. "/>
      <w:lvlJc w:val="left"/>
      <w:pPr>
        <w:tabs>
          <w:tab w:val="num" w:pos="0"/>
        </w:tabs>
        <w:ind w:left="576" w:hanging="576"/>
      </w:pPr>
    </w:lvl>
    <w:lvl w:ilvl="2">
      <w:start w:val="1"/>
      <w:numFmt w:val="decimal"/>
      <w:suff w:val="nothing"/>
      <w:lvlText w:val="%2.%3. "/>
      <w:lvlJc w:val="left"/>
      <w:pPr>
        <w:tabs>
          <w:tab w:val="num" w:pos="0"/>
        </w:tabs>
        <w:ind w:left="720" w:hanging="720"/>
      </w:pPr>
    </w:lvl>
    <w:lvl w:ilvl="3">
      <w:start w:val="1"/>
      <w:numFmt w:val="decimal"/>
      <w:lvlText w:val="%2.%3.%4. "/>
      <w:lvlJc w:val="left"/>
      <w:pPr>
        <w:tabs>
          <w:tab w:val="num" w:pos="864"/>
        </w:tabs>
        <w:ind w:left="864" w:hanging="864"/>
      </w:pPr>
    </w:lvl>
    <w:lvl w:ilvl="4">
      <w:start w:val="1"/>
      <w:numFmt w:val="decimal"/>
      <w:lvlText w:val="%2.%3.%4.%5. 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7">
    <w:nsid w:val="611D5308"/>
    <w:multiLevelType w:val="hybridMultilevel"/>
    <w:tmpl w:val="41D29C9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619C7A11"/>
    <w:multiLevelType w:val="hybridMultilevel"/>
    <w:tmpl w:val="1E6685E8"/>
    <w:lvl w:ilvl="0" w:tplc="294C8E2E">
      <w:start w:val="2"/>
      <w:numFmt w:val="bullet"/>
      <w:lvlText w:val=""/>
      <w:lvlJc w:val="left"/>
      <w:pPr>
        <w:tabs>
          <w:tab w:val="num" w:pos="1635"/>
        </w:tabs>
        <w:ind w:left="1635" w:hanging="1095"/>
      </w:pPr>
      <w:rPr>
        <w:rFonts w:ascii="Symbol" w:eastAsia="Times New Roman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19">
    <w:nsid w:val="646E2203"/>
    <w:multiLevelType w:val="hybridMultilevel"/>
    <w:tmpl w:val="2C8C5EB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F090884"/>
    <w:multiLevelType w:val="multilevel"/>
    <w:tmpl w:val="D1B6AE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77A424A3"/>
    <w:multiLevelType w:val="multilevel"/>
    <w:tmpl w:val="C6CE5656"/>
    <w:lvl w:ilvl="0">
      <w:start w:val="1"/>
      <w:numFmt w:val="decimal"/>
      <w:lvlText w:val="%1."/>
      <w:lvlJc w:val="left"/>
      <w:pPr>
        <w:ind w:left="1069" w:hanging="360"/>
      </w:pPr>
    </w:lvl>
    <w:lvl w:ilvl="1">
      <w:start w:val="1"/>
      <w:numFmt w:val="decimal"/>
      <w:isLgl/>
      <w:lvlText w:val="%1.%2"/>
      <w:lvlJc w:val="left"/>
      <w:pPr>
        <w:ind w:left="1069" w:hanging="360"/>
      </w:pPr>
    </w:lvl>
    <w:lvl w:ilvl="2">
      <w:start w:val="1"/>
      <w:numFmt w:val="decimal"/>
      <w:isLgl/>
      <w:lvlText w:val="%1.%2.%3"/>
      <w:lvlJc w:val="left"/>
      <w:pPr>
        <w:ind w:left="1429" w:hanging="720"/>
      </w:pPr>
    </w:lvl>
    <w:lvl w:ilvl="3">
      <w:start w:val="1"/>
      <w:numFmt w:val="decimal"/>
      <w:isLgl/>
      <w:lvlText w:val="%1.%2.%3.%4"/>
      <w:lvlJc w:val="left"/>
      <w:pPr>
        <w:ind w:left="1789" w:hanging="1080"/>
      </w:pPr>
    </w:lvl>
    <w:lvl w:ilvl="4">
      <w:start w:val="1"/>
      <w:numFmt w:val="decimal"/>
      <w:isLgl/>
      <w:lvlText w:val="%1.%2.%3.%4.%5"/>
      <w:lvlJc w:val="left"/>
      <w:pPr>
        <w:ind w:left="1789" w:hanging="1080"/>
      </w:pPr>
    </w:lvl>
    <w:lvl w:ilvl="5">
      <w:start w:val="1"/>
      <w:numFmt w:val="decimal"/>
      <w:isLgl/>
      <w:lvlText w:val="%1.%2.%3.%4.%5.%6"/>
      <w:lvlJc w:val="left"/>
      <w:pPr>
        <w:ind w:left="2149" w:hanging="1440"/>
      </w:pPr>
    </w:lvl>
    <w:lvl w:ilvl="6">
      <w:start w:val="1"/>
      <w:numFmt w:val="decimal"/>
      <w:isLgl/>
      <w:lvlText w:val="%1.%2.%3.%4.%5.%6.%7"/>
      <w:lvlJc w:val="left"/>
      <w:pPr>
        <w:ind w:left="2149" w:hanging="1440"/>
      </w:pPr>
    </w:lvl>
    <w:lvl w:ilvl="7">
      <w:start w:val="1"/>
      <w:numFmt w:val="decimal"/>
      <w:isLgl/>
      <w:lvlText w:val="%1.%2.%3.%4.%5.%6.%7.%8"/>
      <w:lvlJc w:val="left"/>
      <w:pPr>
        <w:ind w:left="2509" w:hanging="1800"/>
      </w:pPr>
    </w:lvl>
    <w:lvl w:ilvl="8">
      <w:start w:val="1"/>
      <w:numFmt w:val="decimal"/>
      <w:isLgl/>
      <w:lvlText w:val="%1.%2.%3.%4.%5.%6.%7.%8.%9"/>
      <w:lvlJc w:val="left"/>
      <w:pPr>
        <w:ind w:left="2869" w:hanging="2160"/>
      </w:pPr>
    </w:lvl>
  </w:abstractNum>
  <w:abstractNum w:abstractNumId="22">
    <w:nsid w:val="77C57FE7"/>
    <w:multiLevelType w:val="multilevel"/>
    <w:tmpl w:val="0C42B504"/>
    <w:lvl w:ilvl="0">
      <w:start w:val="1"/>
      <w:numFmt w:val="decimal"/>
      <w:lvlText w:val="%1."/>
      <w:lvlJc w:val="left"/>
      <w:pPr>
        <w:tabs>
          <w:tab w:val="num" w:pos="495"/>
        </w:tabs>
        <w:ind w:left="495" w:hanging="49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23">
    <w:nsid w:val="7D3A5EFB"/>
    <w:multiLevelType w:val="hybridMultilevel"/>
    <w:tmpl w:val="FCBA1D2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8"/>
  </w:num>
  <w:num w:numId="4">
    <w:abstractNumId w:val="18"/>
  </w:num>
  <w:num w:numId="5">
    <w:abstractNumId w:val="13"/>
  </w:num>
  <w:num w:numId="6">
    <w:abstractNumId w:val="4"/>
  </w:num>
  <w:num w:numId="7">
    <w:abstractNumId w:val="20"/>
  </w:num>
  <w:num w:numId="8">
    <w:abstractNumId w:val="22"/>
  </w:num>
  <w:num w:numId="9">
    <w:abstractNumId w:val="9"/>
  </w:num>
  <w:num w:numId="10">
    <w:abstractNumId w:val="11"/>
  </w:num>
  <w:num w:numId="11">
    <w:abstractNumId w:val="10"/>
  </w:num>
  <w:num w:numId="12">
    <w:abstractNumId w:val="3"/>
  </w:num>
  <w:num w:numId="13">
    <w:abstractNumId w:val="15"/>
  </w:num>
  <w:num w:numId="14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7"/>
  </w:num>
  <w:num w:numId="16">
    <w:abstractNumId w:val="16"/>
  </w:num>
  <w:num w:numId="17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4"/>
  </w:num>
  <w:num w:numId="19">
    <w:abstractNumId w:val="23"/>
  </w:num>
  <w:num w:numId="20">
    <w:abstractNumId w:val="2"/>
  </w:num>
  <w:num w:numId="21">
    <w:abstractNumId w:val="5"/>
  </w:num>
  <w:num w:numId="22">
    <w:abstractNumId w:val="6"/>
  </w:num>
  <w:num w:numId="23">
    <w:abstractNumId w:val="12"/>
  </w:num>
  <w:num w:numId="24">
    <w:abstractNumId w:val="1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isplayBackgroundShape/>
  <w:embedSystemFonts/>
  <w:stylePaneFormatFilter w:val="0000"/>
  <w:defaultTabStop w:val="709"/>
  <w:defaultTableStyle w:val="a"/>
  <w:drawingGridHorizontalSpacing w:val="200"/>
  <w:drawingGridVerticalSpacing w:val="0"/>
  <w:displayHorizontalDrawingGridEvery w:val="0"/>
  <w:displayVerticalDrawingGridEvery w:val="0"/>
  <w:noPunctuationKerning/>
  <w:characterSpacingControl w:val="doNotCompress"/>
  <w:strictFirstAndLastChars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adjustLineHeightInTable/>
  </w:compat>
  <w:rsids>
    <w:rsidRoot w:val="00125128"/>
    <w:rsid w:val="00034B28"/>
    <w:rsid w:val="000352BF"/>
    <w:rsid w:val="00036F4C"/>
    <w:rsid w:val="0004346A"/>
    <w:rsid w:val="00060810"/>
    <w:rsid w:val="0008451B"/>
    <w:rsid w:val="00085BB3"/>
    <w:rsid w:val="000A484D"/>
    <w:rsid w:val="000B699F"/>
    <w:rsid w:val="000C5E07"/>
    <w:rsid w:val="001079E3"/>
    <w:rsid w:val="00125128"/>
    <w:rsid w:val="001267C6"/>
    <w:rsid w:val="001279C9"/>
    <w:rsid w:val="00144DA9"/>
    <w:rsid w:val="00153666"/>
    <w:rsid w:val="001E5B54"/>
    <w:rsid w:val="001E7E52"/>
    <w:rsid w:val="0020478D"/>
    <w:rsid w:val="0021777B"/>
    <w:rsid w:val="00231350"/>
    <w:rsid w:val="00250DBB"/>
    <w:rsid w:val="00251A0E"/>
    <w:rsid w:val="00253A79"/>
    <w:rsid w:val="00274929"/>
    <w:rsid w:val="002A75F4"/>
    <w:rsid w:val="002C43A6"/>
    <w:rsid w:val="002C48BB"/>
    <w:rsid w:val="002F316A"/>
    <w:rsid w:val="003062D7"/>
    <w:rsid w:val="00315066"/>
    <w:rsid w:val="00315B4F"/>
    <w:rsid w:val="003535BF"/>
    <w:rsid w:val="00363C51"/>
    <w:rsid w:val="003657DE"/>
    <w:rsid w:val="003953C9"/>
    <w:rsid w:val="003E73B6"/>
    <w:rsid w:val="00405C58"/>
    <w:rsid w:val="0044501F"/>
    <w:rsid w:val="004B5C80"/>
    <w:rsid w:val="004E5992"/>
    <w:rsid w:val="00592E6E"/>
    <w:rsid w:val="0059587B"/>
    <w:rsid w:val="005E5E26"/>
    <w:rsid w:val="00602473"/>
    <w:rsid w:val="00607D49"/>
    <w:rsid w:val="006149E6"/>
    <w:rsid w:val="00616F88"/>
    <w:rsid w:val="00624CA8"/>
    <w:rsid w:val="00666F7F"/>
    <w:rsid w:val="00696740"/>
    <w:rsid w:val="006C1416"/>
    <w:rsid w:val="006D0C4A"/>
    <w:rsid w:val="006E53AE"/>
    <w:rsid w:val="006E6E04"/>
    <w:rsid w:val="006F047E"/>
    <w:rsid w:val="006F7B44"/>
    <w:rsid w:val="00714CFA"/>
    <w:rsid w:val="0073526C"/>
    <w:rsid w:val="00797577"/>
    <w:rsid w:val="007C67EE"/>
    <w:rsid w:val="007D5290"/>
    <w:rsid w:val="007F6AC7"/>
    <w:rsid w:val="00816CDF"/>
    <w:rsid w:val="00857BBB"/>
    <w:rsid w:val="00872EC9"/>
    <w:rsid w:val="008779DB"/>
    <w:rsid w:val="008E0588"/>
    <w:rsid w:val="008F39E3"/>
    <w:rsid w:val="00902E86"/>
    <w:rsid w:val="00914AFA"/>
    <w:rsid w:val="00935A4C"/>
    <w:rsid w:val="0094694D"/>
    <w:rsid w:val="00957165"/>
    <w:rsid w:val="00957C60"/>
    <w:rsid w:val="009A6476"/>
    <w:rsid w:val="009C3F83"/>
    <w:rsid w:val="009C5C5B"/>
    <w:rsid w:val="009E5CE1"/>
    <w:rsid w:val="009F2980"/>
    <w:rsid w:val="00A31877"/>
    <w:rsid w:val="00A47B1A"/>
    <w:rsid w:val="00A536C1"/>
    <w:rsid w:val="00A63D89"/>
    <w:rsid w:val="00A94E6D"/>
    <w:rsid w:val="00AA2422"/>
    <w:rsid w:val="00AC2C84"/>
    <w:rsid w:val="00AD169B"/>
    <w:rsid w:val="00AD6EC5"/>
    <w:rsid w:val="00AF7406"/>
    <w:rsid w:val="00B01EC4"/>
    <w:rsid w:val="00B1711C"/>
    <w:rsid w:val="00B20222"/>
    <w:rsid w:val="00B203A6"/>
    <w:rsid w:val="00B21410"/>
    <w:rsid w:val="00B27B85"/>
    <w:rsid w:val="00BC312E"/>
    <w:rsid w:val="00BC4D55"/>
    <w:rsid w:val="00BD7EF5"/>
    <w:rsid w:val="00C16DA5"/>
    <w:rsid w:val="00C447FA"/>
    <w:rsid w:val="00C7086F"/>
    <w:rsid w:val="00C80BE8"/>
    <w:rsid w:val="00C934DF"/>
    <w:rsid w:val="00C948E6"/>
    <w:rsid w:val="00CB4A34"/>
    <w:rsid w:val="00CB521C"/>
    <w:rsid w:val="00CD7128"/>
    <w:rsid w:val="00CE1009"/>
    <w:rsid w:val="00CE287F"/>
    <w:rsid w:val="00D07CA0"/>
    <w:rsid w:val="00D3785C"/>
    <w:rsid w:val="00D71739"/>
    <w:rsid w:val="00D84782"/>
    <w:rsid w:val="00D9589C"/>
    <w:rsid w:val="00D976C3"/>
    <w:rsid w:val="00D97E9B"/>
    <w:rsid w:val="00DF5B78"/>
    <w:rsid w:val="00E3465E"/>
    <w:rsid w:val="00E47670"/>
    <w:rsid w:val="00E857C6"/>
    <w:rsid w:val="00E92C80"/>
    <w:rsid w:val="00EA392D"/>
    <w:rsid w:val="00EF48B7"/>
    <w:rsid w:val="00F12EDF"/>
    <w:rsid w:val="00F25AC7"/>
    <w:rsid w:val="00F346EF"/>
    <w:rsid w:val="00F52CBE"/>
    <w:rsid w:val="00F5489D"/>
    <w:rsid w:val="00F654E3"/>
    <w:rsid w:val="00F77360"/>
    <w:rsid w:val="00F812E6"/>
    <w:rsid w:val="00FC05B9"/>
    <w:rsid w:val="00FE269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semiHidden="0" w:uiPriority="0" w:unhideWhenUsed="0" w:qFormat="1"/>
    <w:lsdException w:name="heading 6" w:semiHidden="0" w:uiPriority="0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0" w:qFormat="1"/>
    <w:lsdException w:name="page number" w:uiPriority="0"/>
    <w:lsdException w:name="endnote reference" w:uiPriority="0"/>
    <w:lsdException w:name="endnote tex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Hyperlink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semiHidden="0" w:uiPriority="39" w:unhideWhenUsed="0" w:qFormat="1"/>
  </w:latentStyles>
  <w:style w:type="paragraph" w:default="1" w:styleId="a">
    <w:name w:val="Normal"/>
    <w:qFormat/>
    <w:pPr>
      <w:widowControl w:val="0"/>
      <w:suppressAutoHyphens/>
    </w:pPr>
    <w:rPr>
      <w:rFonts w:eastAsia="SimSun" w:cs="Mangal"/>
      <w:sz w:val="24"/>
      <w:szCs w:val="24"/>
      <w:lang w:eastAsia="hi-IN" w:bidi="hi-IN"/>
    </w:rPr>
  </w:style>
  <w:style w:type="paragraph" w:styleId="1">
    <w:name w:val="heading 1"/>
    <w:basedOn w:val="a0"/>
    <w:next w:val="a1"/>
    <w:link w:val="10"/>
    <w:qFormat/>
    <w:pPr>
      <w:tabs>
        <w:tab w:val="num" w:pos="0"/>
      </w:tabs>
      <w:ind w:left="432" w:hanging="432"/>
      <w:outlineLvl w:val="0"/>
    </w:pPr>
    <w:rPr>
      <w:b/>
      <w:bCs/>
      <w:sz w:val="32"/>
      <w:szCs w:val="32"/>
      <w:lang/>
    </w:rPr>
  </w:style>
  <w:style w:type="paragraph" w:styleId="2">
    <w:name w:val="heading 2"/>
    <w:basedOn w:val="a0"/>
    <w:next w:val="a1"/>
    <w:link w:val="20"/>
    <w:qFormat/>
    <w:pPr>
      <w:tabs>
        <w:tab w:val="num" w:pos="0"/>
      </w:tabs>
      <w:ind w:left="576" w:hanging="576"/>
      <w:outlineLvl w:val="1"/>
    </w:pPr>
    <w:rPr>
      <w:b/>
      <w:bCs/>
      <w:i/>
      <w:iCs/>
      <w:lang/>
    </w:rPr>
  </w:style>
  <w:style w:type="paragraph" w:styleId="3">
    <w:name w:val="heading 3"/>
    <w:basedOn w:val="a0"/>
    <w:next w:val="a1"/>
    <w:link w:val="30"/>
    <w:qFormat/>
    <w:pPr>
      <w:shd w:val="clear" w:color="auto" w:fill="000080"/>
      <w:tabs>
        <w:tab w:val="num" w:pos="0"/>
      </w:tabs>
      <w:ind w:left="720" w:hanging="720"/>
      <w:outlineLvl w:val="2"/>
    </w:pPr>
    <w:rPr>
      <w:b/>
      <w:bCs/>
      <w:lang/>
    </w:rPr>
  </w:style>
  <w:style w:type="paragraph" w:styleId="4">
    <w:name w:val="heading 4"/>
    <w:basedOn w:val="3"/>
    <w:next w:val="a1"/>
    <w:link w:val="40"/>
    <w:qFormat/>
    <w:pPr>
      <w:pBdr>
        <w:top w:val="single" w:sz="1" w:space="1" w:color="000080"/>
        <w:bottom w:val="single" w:sz="1" w:space="1" w:color="000080"/>
      </w:pBdr>
      <w:shd w:val="clear" w:color="auto" w:fill="auto"/>
      <w:tabs>
        <w:tab w:val="clear" w:pos="0"/>
        <w:tab w:val="num" w:pos="864"/>
      </w:tabs>
      <w:ind w:left="864" w:hanging="864"/>
      <w:outlineLvl w:val="3"/>
    </w:pPr>
    <w:rPr>
      <w:i/>
      <w:iCs/>
      <w:sz w:val="24"/>
      <w:szCs w:val="24"/>
    </w:rPr>
  </w:style>
  <w:style w:type="paragraph" w:styleId="5">
    <w:name w:val="heading 5"/>
    <w:basedOn w:val="a0"/>
    <w:next w:val="a1"/>
    <w:link w:val="50"/>
    <w:qFormat/>
    <w:pPr>
      <w:tabs>
        <w:tab w:val="num" w:pos="1008"/>
      </w:tabs>
      <w:ind w:left="1008" w:hanging="1008"/>
      <w:outlineLvl w:val="4"/>
    </w:pPr>
    <w:rPr>
      <w:b/>
      <w:bCs/>
      <w:sz w:val="24"/>
      <w:szCs w:val="24"/>
      <w:lang/>
    </w:rPr>
  </w:style>
  <w:style w:type="paragraph" w:styleId="6">
    <w:name w:val="heading 6"/>
    <w:basedOn w:val="a0"/>
    <w:next w:val="a1"/>
    <w:link w:val="60"/>
    <w:qFormat/>
    <w:pPr>
      <w:tabs>
        <w:tab w:val="num" w:pos="0"/>
      </w:tabs>
      <w:ind w:left="1152" w:hanging="1152"/>
      <w:outlineLvl w:val="5"/>
    </w:pPr>
    <w:rPr>
      <w:b/>
      <w:bCs/>
      <w:sz w:val="21"/>
      <w:szCs w:val="21"/>
      <w:lang/>
    </w:rPr>
  </w:style>
  <w:style w:type="paragraph" w:styleId="7">
    <w:name w:val="heading 7"/>
    <w:basedOn w:val="a0"/>
    <w:next w:val="a1"/>
    <w:qFormat/>
    <w:pPr>
      <w:tabs>
        <w:tab w:val="num" w:pos="0"/>
      </w:tabs>
      <w:ind w:left="1296" w:hanging="1296"/>
      <w:outlineLvl w:val="6"/>
    </w:pPr>
    <w:rPr>
      <w:b/>
      <w:bCs/>
      <w:sz w:val="21"/>
      <w:szCs w:val="21"/>
    </w:rPr>
  </w:style>
  <w:style w:type="paragraph" w:styleId="8">
    <w:name w:val="heading 8"/>
    <w:basedOn w:val="a0"/>
    <w:next w:val="a1"/>
    <w:qFormat/>
    <w:pPr>
      <w:tabs>
        <w:tab w:val="num" w:pos="0"/>
      </w:tabs>
      <w:ind w:left="1440" w:hanging="1440"/>
      <w:outlineLvl w:val="7"/>
    </w:pPr>
    <w:rPr>
      <w:b/>
      <w:bCs/>
      <w:sz w:val="21"/>
      <w:szCs w:val="21"/>
    </w:rPr>
  </w:style>
  <w:style w:type="paragraph" w:styleId="9">
    <w:name w:val="heading 9"/>
    <w:basedOn w:val="a0"/>
    <w:next w:val="a1"/>
    <w:qFormat/>
    <w:pPr>
      <w:tabs>
        <w:tab w:val="num" w:pos="0"/>
      </w:tabs>
      <w:ind w:left="1584" w:hanging="1584"/>
      <w:outlineLvl w:val="8"/>
    </w:pPr>
    <w:rPr>
      <w:b/>
      <w:bCs/>
      <w:sz w:val="21"/>
      <w:szCs w:val="21"/>
    </w:rPr>
  </w:style>
  <w:style w:type="character" w:default="1" w:styleId="a2">
    <w:name w:val="Default Paragraph Font"/>
    <w:uiPriority w:val="1"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semiHidden/>
    <w:unhideWhenUsed/>
  </w:style>
  <w:style w:type="character" w:customStyle="1" w:styleId="WW8Num1z0">
    <w:name w:val="WW8Num1z0"/>
  </w:style>
  <w:style w:type="character" w:customStyle="1" w:styleId="WW8Num1z1">
    <w:name w:val="WW8Num1z1"/>
  </w:style>
  <w:style w:type="character" w:customStyle="1" w:styleId="WW8Num1z2">
    <w:name w:val="WW8Num1z2"/>
  </w:style>
  <w:style w:type="character" w:customStyle="1" w:styleId="WW8Num1z3">
    <w:name w:val="WW8Num1z3"/>
  </w:style>
  <w:style w:type="character" w:customStyle="1" w:styleId="WW8Num1z4">
    <w:name w:val="WW8Num1z4"/>
  </w:style>
  <w:style w:type="character" w:customStyle="1" w:styleId="WW8Num1z5">
    <w:name w:val="WW8Num1z5"/>
  </w:style>
  <w:style w:type="character" w:customStyle="1" w:styleId="WW8Num1z6">
    <w:name w:val="WW8Num1z6"/>
  </w:style>
  <w:style w:type="character" w:customStyle="1" w:styleId="WW8Num1z7">
    <w:name w:val="WW8Num1z7"/>
  </w:style>
  <w:style w:type="character" w:customStyle="1" w:styleId="WW8Num1z8">
    <w:name w:val="WW8Num1z8"/>
  </w:style>
  <w:style w:type="character" w:customStyle="1" w:styleId="WW8Num2z0">
    <w:name w:val="WW8Num2z0"/>
    <w:rPr>
      <w:rFonts w:ascii="Symbol" w:hAnsi="Symbol" w:cs="OpenSymbol"/>
    </w:rPr>
  </w:style>
  <w:style w:type="character" w:customStyle="1" w:styleId="WW8Num2z1">
    <w:name w:val="WW8Num2z1"/>
    <w:rPr>
      <w:rFonts w:ascii="OpenSymbol" w:hAnsi="OpenSymbol" w:cs="OpenSymbol"/>
    </w:rPr>
  </w:style>
  <w:style w:type="character" w:customStyle="1" w:styleId="WW8Num2z2">
    <w:name w:val="WW8Num2z2"/>
  </w:style>
  <w:style w:type="character" w:customStyle="1" w:styleId="WW8Num2z3">
    <w:name w:val="WW8Num2z3"/>
  </w:style>
  <w:style w:type="character" w:customStyle="1" w:styleId="WW8Num2z4">
    <w:name w:val="WW8Num2z4"/>
  </w:style>
  <w:style w:type="character" w:customStyle="1" w:styleId="WW8Num2z5">
    <w:name w:val="WW8Num2z5"/>
  </w:style>
  <w:style w:type="character" w:customStyle="1" w:styleId="WW8Num2z6">
    <w:name w:val="WW8Num2z6"/>
  </w:style>
  <w:style w:type="character" w:customStyle="1" w:styleId="WW8Num2z7">
    <w:name w:val="WW8Num2z7"/>
  </w:style>
  <w:style w:type="character" w:customStyle="1" w:styleId="WW8Num2z8">
    <w:name w:val="WW8Num2z8"/>
  </w:style>
  <w:style w:type="character" w:customStyle="1" w:styleId="WW8Num3z0">
    <w:name w:val="WW8Num3z0"/>
    <w:rPr>
      <w:rFonts w:ascii="Symbol" w:hAnsi="Symbol" w:cs="OpenSymbol"/>
    </w:rPr>
  </w:style>
  <w:style w:type="character" w:customStyle="1" w:styleId="WW8Num3z1">
    <w:name w:val="WW8Num3z1"/>
    <w:rPr>
      <w:rFonts w:ascii="OpenSymbol" w:hAnsi="OpenSymbol" w:cs="OpenSymbol"/>
    </w:rPr>
  </w:style>
  <w:style w:type="character" w:customStyle="1" w:styleId="a5">
    <w:name w:val="Маркеры списка"/>
    <w:rPr>
      <w:rFonts w:ascii="OpenSymbol" w:eastAsia="OpenSymbol" w:hAnsi="OpenSymbol" w:cs="OpenSymbol"/>
    </w:rPr>
  </w:style>
  <w:style w:type="character" w:customStyle="1" w:styleId="WW8Dropcap0">
    <w:name w:val="WW8Dropcap0"/>
  </w:style>
  <w:style w:type="character" w:customStyle="1" w:styleId="WW8Dropcap1">
    <w:name w:val="WW8Dropcap1"/>
  </w:style>
  <w:style w:type="character" w:customStyle="1" w:styleId="WW8Dropcap2">
    <w:name w:val="WW8Dropcap2"/>
  </w:style>
  <w:style w:type="character" w:customStyle="1" w:styleId="WW8Dropcap3">
    <w:name w:val="WW8Dropcap3"/>
  </w:style>
  <w:style w:type="character" w:customStyle="1" w:styleId="WW8Dropcap4">
    <w:name w:val="WW8Dropcap4"/>
  </w:style>
  <w:style w:type="character" w:customStyle="1" w:styleId="ListLabel1">
    <w:name w:val="ListLabel 1"/>
    <w:rPr>
      <w:rFonts w:cs="Times New Roman"/>
      <w:b w:val="0"/>
      <w:i w:val="0"/>
    </w:rPr>
  </w:style>
  <w:style w:type="character" w:styleId="a6">
    <w:name w:val="Hyperlink"/>
    <w:rPr>
      <w:color w:val="000080"/>
      <w:u w:val="single"/>
      <w:lang/>
    </w:rPr>
  </w:style>
  <w:style w:type="character" w:styleId="a7">
    <w:name w:val="FollowedHyperlink"/>
    <w:rPr>
      <w:color w:val="800000"/>
      <w:u w:val="single"/>
      <w:lang/>
    </w:rPr>
  </w:style>
  <w:style w:type="character" w:customStyle="1" w:styleId="DefaultParagraphFont">
    <w:name w:val="Default Paragraph Font"/>
  </w:style>
  <w:style w:type="character" w:customStyle="1" w:styleId="w">
    <w:name w:val="w"/>
    <w:basedOn w:val="DefaultParagraphFont"/>
  </w:style>
  <w:style w:type="character" w:customStyle="1" w:styleId="apple-converted-space">
    <w:name w:val="apple-converted-space"/>
    <w:basedOn w:val="DefaultParagraphFont"/>
  </w:style>
  <w:style w:type="character" w:customStyle="1" w:styleId="footnotereference">
    <w:name w:val="footnote reference"/>
    <w:rPr>
      <w:vertAlign w:val="superscript"/>
    </w:rPr>
  </w:style>
  <w:style w:type="character" w:customStyle="1" w:styleId="ListLabel2">
    <w:name w:val="ListLabel 2"/>
    <w:rPr>
      <w:rFonts w:cs="Courier New"/>
    </w:rPr>
  </w:style>
  <w:style w:type="character" w:customStyle="1" w:styleId="a8">
    <w:name w:val="Символ нумерации"/>
  </w:style>
  <w:style w:type="character" w:customStyle="1" w:styleId="WW-WW8Dropcap0">
    <w:name w:val="WW-WW8Dropcap0"/>
  </w:style>
  <w:style w:type="character" w:customStyle="1" w:styleId="WW-WW8Dropcap1">
    <w:name w:val="WW-WW8Dropcap1"/>
  </w:style>
  <w:style w:type="character" w:customStyle="1" w:styleId="WW-WW8Dropcap2">
    <w:name w:val="WW-WW8Dropcap2"/>
  </w:style>
  <w:style w:type="character" w:customStyle="1" w:styleId="WW-WW8Dropcap3">
    <w:name w:val="WW-WW8Dropcap3"/>
  </w:style>
  <w:style w:type="character" w:customStyle="1" w:styleId="WW-WW8Dropcap4">
    <w:name w:val="WW-WW8Dropcap4"/>
  </w:style>
  <w:style w:type="character" w:customStyle="1" w:styleId="WW-WW8Dropcap01">
    <w:name w:val="WW-WW8Dropcap01"/>
  </w:style>
  <w:style w:type="character" w:customStyle="1" w:styleId="WW-WW8Dropcap11">
    <w:name w:val="WW-WW8Dropcap11"/>
  </w:style>
  <w:style w:type="character" w:customStyle="1" w:styleId="WW-WW8Dropcap21">
    <w:name w:val="WW-WW8Dropcap21"/>
  </w:style>
  <w:style w:type="character" w:customStyle="1" w:styleId="WW-WW8Dropcap31">
    <w:name w:val="WW-WW8Dropcap31"/>
  </w:style>
  <w:style w:type="character" w:customStyle="1" w:styleId="WW-WW8Dropcap41">
    <w:name w:val="WW-WW8Dropcap41"/>
  </w:style>
  <w:style w:type="character" w:customStyle="1" w:styleId="WW-WW8Dropcap012">
    <w:name w:val="WW-WW8Dropcap012"/>
  </w:style>
  <w:style w:type="character" w:customStyle="1" w:styleId="WW-WW8Dropcap112">
    <w:name w:val="WW-WW8Dropcap112"/>
  </w:style>
  <w:style w:type="character" w:customStyle="1" w:styleId="WW-WW8Dropcap212">
    <w:name w:val="WW-WW8Dropcap212"/>
  </w:style>
  <w:style w:type="character" w:customStyle="1" w:styleId="WW-WW8Dropcap312">
    <w:name w:val="WW-WW8Dropcap312"/>
  </w:style>
  <w:style w:type="character" w:customStyle="1" w:styleId="WW-WW8Dropcap412">
    <w:name w:val="WW-WW8Dropcap412"/>
  </w:style>
  <w:style w:type="character" w:customStyle="1" w:styleId="WW8Dropcap01">
    <w:name w:val="WW8Dropcap01"/>
  </w:style>
  <w:style w:type="character" w:customStyle="1" w:styleId="WW8Dropcap11">
    <w:name w:val="WW8Dropcap11"/>
  </w:style>
  <w:style w:type="character" w:customStyle="1" w:styleId="WW8Dropcap21">
    <w:name w:val="WW8Dropcap21"/>
  </w:style>
  <w:style w:type="character" w:customStyle="1" w:styleId="WW8Dropcap31">
    <w:name w:val="WW8Dropcap31"/>
  </w:style>
  <w:style w:type="character" w:customStyle="1" w:styleId="WW8Dropcap41">
    <w:name w:val="WW8Dropcap41"/>
  </w:style>
  <w:style w:type="paragraph" w:customStyle="1" w:styleId="a0">
    <w:name w:val="Заголовок"/>
    <w:basedOn w:val="WW-"/>
    <w:next w:val="a1"/>
    <w:pPr>
      <w:keepNext/>
      <w:spacing w:before="240" w:after="120"/>
    </w:pPr>
    <w:rPr>
      <w:rFonts w:ascii="Arial" w:eastAsia="Microsoft YaHei" w:hAnsi="Arial"/>
      <w:sz w:val="28"/>
      <w:szCs w:val="28"/>
    </w:rPr>
  </w:style>
  <w:style w:type="paragraph" w:styleId="a1">
    <w:name w:val="Body Text"/>
    <w:basedOn w:val="WW-"/>
    <w:link w:val="BodyTextChar"/>
    <w:pPr>
      <w:spacing w:after="120"/>
    </w:pPr>
    <w:rPr>
      <w:lang/>
    </w:rPr>
  </w:style>
  <w:style w:type="paragraph" w:styleId="a9">
    <w:name w:val="List"/>
    <w:basedOn w:val="a1"/>
  </w:style>
  <w:style w:type="paragraph" w:customStyle="1" w:styleId="11">
    <w:name w:val="Название1"/>
    <w:basedOn w:val="WW-"/>
    <w:pPr>
      <w:suppressLineNumbers/>
      <w:spacing w:before="120" w:after="120"/>
    </w:pPr>
    <w:rPr>
      <w:i/>
      <w:iCs/>
    </w:rPr>
  </w:style>
  <w:style w:type="paragraph" w:customStyle="1" w:styleId="12">
    <w:name w:val="Указатель1"/>
    <w:basedOn w:val="WW-"/>
    <w:pPr>
      <w:suppressLineNumbers/>
    </w:pPr>
  </w:style>
  <w:style w:type="paragraph" w:customStyle="1" w:styleId="WW-">
    <w:name w:val="WW-Базовый"/>
    <w:pPr>
      <w:widowControl w:val="0"/>
      <w:suppressAutoHyphens/>
    </w:pPr>
    <w:rPr>
      <w:rFonts w:eastAsia="SimSun" w:cs="Mangal"/>
      <w:kern w:val="1"/>
      <w:sz w:val="24"/>
      <w:szCs w:val="24"/>
      <w:lang w:eastAsia="hi-IN" w:bidi="hi-IN"/>
    </w:rPr>
  </w:style>
  <w:style w:type="paragraph" w:customStyle="1" w:styleId="WW-5">
    <w:name w:val="WW-Заголовок 5"/>
    <w:basedOn w:val="4"/>
    <w:next w:val="a1"/>
    <w:pPr>
      <w:tabs>
        <w:tab w:val="clear" w:pos="864"/>
        <w:tab w:val="num" w:pos="0"/>
      </w:tabs>
      <w:ind w:left="432" w:hanging="432"/>
    </w:pPr>
  </w:style>
  <w:style w:type="paragraph" w:customStyle="1" w:styleId="aa">
    <w:name w:val="Пример Заполнения"/>
    <w:basedOn w:val="WW-"/>
    <w:pPr>
      <w:ind w:left="680"/>
    </w:pPr>
    <w:rPr>
      <w:i/>
      <w:color w:val="333366"/>
      <w:sz w:val="20"/>
    </w:rPr>
  </w:style>
  <w:style w:type="paragraph" w:customStyle="1" w:styleId="ab">
    <w:name w:val="Техническое описание"/>
    <w:basedOn w:val="WW-"/>
    <w:pPr>
      <w:spacing w:line="283" w:lineRule="exact"/>
      <w:ind w:left="709"/>
    </w:pPr>
    <w:rPr>
      <w:rFonts w:ascii="Cambria Math" w:hAnsi="Cambria Math" w:cs="Cambria Math"/>
      <w:color w:val="333366"/>
    </w:rPr>
  </w:style>
  <w:style w:type="paragraph" w:customStyle="1" w:styleId="23">
    <w:name w:val="Основной текст 23"/>
    <w:basedOn w:val="WW-"/>
    <w:pPr>
      <w:jc w:val="both"/>
    </w:pPr>
    <w:rPr>
      <w:rFonts w:eastAsia="Calibri" w:cs="Times New Roman"/>
      <w:sz w:val="28"/>
      <w:szCs w:val="28"/>
    </w:rPr>
  </w:style>
  <w:style w:type="paragraph" w:customStyle="1" w:styleId="ListParagraph">
    <w:name w:val="List Paragraph"/>
    <w:basedOn w:val="WW-"/>
    <w:pPr>
      <w:spacing w:after="200" w:line="276" w:lineRule="auto"/>
      <w:ind w:left="720"/>
    </w:pPr>
    <w:rPr>
      <w:rFonts w:ascii="Calibri" w:hAnsi="Calibri" w:cs="font293"/>
      <w:sz w:val="22"/>
      <w:szCs w:val="22"/>
    </w:rPr>
  </w:style>
  <w:style w:type="paragraph" w:customStyle="1" w:styleId="NoSpacing">
    <w:name w:val="No Spacing"/>
    <w:pPr>
      <w:suppressAutoHyphens/>
    </w:pPr>
    <w:rPr>
      <w:rFonts w:ascii="Calibri" w:eastAsia="Calibri" w:hAnsi="Calibri" w:cs="Mangal"/>
      <w:sz w:val="22"/>
      <w:szCs w:val="22"/>
      <w:lang w:eastAsia="hi-IN" w:bidi="hi-IN"/>
    </w:rPr>
  </w:style>
  <w:style w:type="paragraph" w:styleId="ac">
    <w:name w:val="TOC Heading"/>
    <w:basedOn w:val="a0"/>
    <w:qFormat/>
    <w:pPr>
      <w:suppressLineNumbers/>
    </w:pPr>
    <w:rPr>
      <w:b/>
      <w:bCs/>
      <w:sz w:val="32"/>
      <w:szCs w:val="32"/>
    </w:rPr>
  </w:style>
  <w:style w:type="paragraph" w:styleId="31">
    <w:name w:val="toc 3"/>
    <w:basedOn w:val="12"/>
    <w:pPr>
      <w:tabs>
        <w:tab w:val="right" w:leader="dot" w:pos="9072"/>
      </w:tabs>
      <w:ind w:left="566"/>
    </w:pPr>
  </w:style>
  <w:style w:type="paragraph" w:styleId="41">
    <w:name w:val="toc 4"/>
    <w:basedOn w:val="12"/>
    <w:pPr>
      <w:tabs>
        <w:tab w:val="right" w:leader="dot" w:pos="8789"/>
      </w:tabs>
      <w:ind w:left="849"/>
    </w:pPr>
  </w:style>
  <w:style w:type="paragraph" w:styleId="51">
    <w:name w:val="toc 5"/>
    <w:basedOn w:val="12"/>
    <w:pPr>
      <w:tabs>
        <w:tab w:val="right" w:leader="dot" w:pos="8506"/>
      </w:tabs>
      <w:ind w:left="1132"/>
    </w:pPr>
  </w:style>
  <w:style w:type="paragraph" w:styleId="21">
    <w:name w:val="toc 2"/>
    <w:basedOn w:val="12"/>
    <w:pPr>
      <w:tabs>
        <w:tab w:val="right" w:leader="dot" w:pos="9355"/>
      </w:tabs>
      <w:ind w:left="283"/>
    </w:pPr>
  </w:style>
  <w:style w:type="paragraph" w:styleId="13">
    <w:name w:val="toc 1"/>
    <w:basedOn w:val="12"/>
    <w:pPr>
      <w:tabs>
        <w:tab w:val="right" w:leader="dot" w:pos="9638"/>
      </w:tabs>
    </w:pPr>
  </w:style>
  <w:style w:type="paragraph" w:styleId="61">
    <w:name w:val="toc 6"/>
    <w:basedOn w:val="12"/>
    <w:pPr>
      <w:tabs>
        <w:tab w:val="right" w:leader="dot" w:pos="8223"/>
      </w:tabs>
      <w:ind w:left="1415"/>
    </w:pPr>
  </w:style>
  <w:style w:type="paragraph" w:styleId="70">
    <w:name w:val="toc 7"/>
    <w:basedOn w:val="12"/>
    <w:pPr>
      <w:tabs>
        <w:tab w:val="right" w:leader="dot" w:pos="7940"/>
      </w:tabs>
      <w:ind w:left="1698"/>
    </w:pPr>
  </w:style>
  <w:style w:type="paragraph" w:styleId="80">
    <w:name w:val="toc 8"/>
    <w:basedOn w:val="12"/>
    <w:pPr>
      <w:tabs>
        <w:tab w:val="right" w:leader="dot" w:pos="7657"/>
      </w:tabs>
      <w:ind w:left="1981"/>
    </w:pPr>
  </w:style>
  <w:style w:type="paragraph" w:styleId="90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styleId="ad">
    <w:name w:val="footer"/>
    <w:basedOn w:val="a"/>
    <w:link w:val="ae"/>
    <w:pPr>
      <w:suppressLineNumbers/>
      <w:tabs>
        <w:tab w:val="center" w:pos="4819"/>
        <w:tab w:val="right" w:pos="9638"/>
      </w:tabs>
    </w:pPr>
    <w:rPr>
      <w:lang/>
    </w:rPr>
  </w:style>
  <w:style w:type="paragraph" w:styleId="af">
    <w:name w:val="header"/>
    <w:basedOn w:val="a"/>
    <w:link w:val="af0"/>
    <w:pPr>
      <w:suppressLineNumbers/>
      <w:tabs>
        <w:tab w:val="center" w:pos="4819"/>
        <w:tab w:val="right" w:pos="9638"/>
      </w:tabs>
    </w:pPr>
    <w:rPr>
      <w:lang/>
    </w:rPr>
  </w:style>
  <w:style w:type="table" w:styleId="af1">
    <w:name w:val="Table Grid"/>
    <w:basedOn w:val="a3"/>
    <w:rsid w:val="00D9589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link w:val="1"/>
    <w:locked/>
    <w:rsid w:val="00CE1009"/>
    <w:rPr>
      <w:rFonts w:ascii="Arial" w:eastAsia="Microsoft YaHei" w:hAnsi="Arial" w:cs="Mangal"/>
      <w:b/>
      <w:bCs/>
      <w:kern w:val="1"/>
      <w:sz w:val="32"/>
      <w:szCs w:val="32"/>
      <w:lang w:eastAsia="hi-IN" w:bidi="hi-IN"/>
    </w:rPr>
  </w:style>
  <w:style w:type="character" w:customStyle="1" w:styleId="20">
    <w:name w:val="Заголовок 2 Знак"/>
    <w:link w:val="2"/>
    <w:locked/>
    <w:rsid w:val="00CE1009"/>
    <w:rPr>
      <w:rFonts w:ascii="Arial" w:eastAsia="Microsoft YaHei" w:hAnsi="Arial" w:cs="Mangal"/>
      <w:b/>
      <w:bCs/>
      <w:i/>
      <w:iCs/>
      <w:kern w:val="1"/>
      <w:sz w:val="28"/>
      <w:szCs w:val="28"/>
      <w:lang w:eastAsia="hi-IN" w:bidi="hi-IN"/>
    </w:rPr>
  </w:style>
  <w:style w:type="character" w:customStyle="1" w:styleId="30">
    <w:name w:val="Заголовок 3 Знак"/>
    <w:link w:val="3"/>
    <w:locked/>
    <w:rsid w:val="00CE1009"/>
    <w:rPr>
      <w:rFonts w:ascii="Arial" w:eastAsia="Microsoft YaHei" w:hAnsi="Arial" w:cs="Mangal"/>
      <w:b/>
      <w:bCs/>
      <w:kern w:val="1"/>
      <w:sz w:val="28"/>
      <w:szCs w:val="28"/>
      <w:shd w:val="clear" w:color="auto" w:fill="000080"/>
      <w:lang w:eastAsia="hi-IN" w:bidi="hi-IN"/>
    </w:rPr>
  </w:style>
  <w:style w:type="character" w:customStyle="1" w:styleId="40">
    <w:name w:val="Заголовок 4 Знак"/>
    <w:link w:val="4"/>
    <w:locked/>
    <w:rsid w:val="00CE1009"/>
    <w:rPr>
      <w:rFonts w:ascii="Arial" w:eastAsia="Microsoft YaHei" w:hAnsi="Arial" w:cs="Mangal"/>
      <w:b/>
      <w:bCs/>
      <w:i/>
      <w:iCs/>
      <w:kern w:val="1"/>
      <w:sz w:val="24"/>
      <w:szCs w:val="24"/>
      <w:lang w:eastAsia="hi-IN" w:bidi="hi-IN"/>
    </w:rPr>
  </w:style>
  <w:style w:type="character" w:customStyle="1" w:styleId="50">
    <w:name w:val="Заголовок 5 Знак"/>
    <w:link w:val="5"/>
    <w:locked/>
    <w:rsid w:val="00CE1009"/>
    <w:rPr>
      <w:rFonts w:ascii="Arial" w:eastAsia="Microsoft YaHei" w:hAnsi="Arial" w:cs="Mangal"/>
      <w:b/>
      <w:bCs/>
      <w:kern w:val="1"/>
      <w:sz w:val="24"/>
      <w:szCs w:val="24"/>
      <w:lang w:eastAsia="hi-IN" w:bidi="hi-IN"/>
    </w:rPr>
  </w:style>
  <w:style w:type="character" w:customStyle="1" w:styleId="60">
    <w:name w:val="Заголовок 6 Знак"/>
    <w:link w:val="6"/>
    <w:locked/>
    <w:rsid w:val="00CE1009"/>
    <w:rPr>
      <w:rFonts w:ascii="Arial" w:eastAsia="Microsoft YaHei" w:hAnsi="Arial" w:cs="Mangal"/>
      <w:b/>
      <w:bCs/>
      <w:kern w:val="1"/>
      <w:sz w:val="21"/>
      <w:szCs w:val="21"/>
      <w:lang w:eastAsia="hi-IN" w:bidi="hi-IN"/>
    </w:rPr>
  </w:style>
  <w:style w:type="paragraph" w:customStyle="1" w:styleId="af2">
    <w:name w:val="Знак"/>
    <w:basedOn w:val="a"/>
    <w:rsid w:val="00CE1009"/>
    <w:pPr>
      <w:suppressAutoHyphens w:val="0"/>
      <w:adjustRightInd w:val="0"/>
      <w:spacing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 w:eastAsia="en-US" w:bidi="ar-SA"/>
    </w:rPr>
  </w:style>
  <w:style w:type="paragraph" w:styleId="af3">
    <w:name w:val="caption"/>
    <w:basedOn w:val="a"/>
    <w:next w:val="a"/>
    <w:qFormat/>
    <w:rsid w:val="00CE1009"/>
    <w:pPr>
      <w:shd w:val="clear" w:color="auto" w:fill="FFFFFF"/>
      <w:suppressAutoHyphens w:val="0"/>
      <w:autoSpaceDE w:val="0"/>
      <w:autoSpaceDN w:val="0"/>
      <w:adjustRightInd w:val="0"/>
      <w:spacing w:before="394"/>
      <w:ind w:right="19"/>
      <w:jc w:val="center"/>
    </w:pPr>
    <w:rPr>
      <w:rFonts w:eastAsia="Times New Roman" w:cs="Times New Roman"/>
      <w:b/>
      <w:color w:val="000000"/>
      <w:spacing w:val="-1"/>
      <w:w w:val="101"/>
      <w:sz w:val="20"/>
      <w:szCs w:val="20"/>
      <w:lang w:eastAsia="ru-RU" w:bidi="ar-SA"/>
    </w:rPr>
  </w:style>
  <w:style w:type="paragraph" w:styleId="af4">
    <w:name w:val="Balloon Text"/>
    <w:aliases w:val="Знак1"/>
    <w:basedOn w:val="a"/>
    <w:link w:val="af5"/>
    <w:semiHidden/>
    <w:rsid w:val="00CE1009"/>
    <w:pPr>
      <w:suppressAutoHyphens w:val="0"/>
      <w:autoSpaceDE w:val="0"/>
      <w:autoSpaceDN w:val="0"/>
      <w:adjustRightInd w:val="0"/>
    </w:pPr>
    <w:rPr>
      <w:rFonts w:ascii="Tahoma" w:eastAsia="Times New Roman" w:hAnsi="Tahoma" w:cs="Times New Roman"/>
      <w:sz w:val="16"/>
      <w:szCs w:val="16"/>
      <w:lang w:bidi="ar-SA"/>
    </w:rPr>
  </w:style>
  <w:style w:type="character" w:customStyle="1" w:styleId="af5">
    <w:name w:val="Текст выноски Знак"/>
    <w:aliases w:val="Знак1 Знак"/>
    <w:link w:val="af4"/>
    <w:semiHidden/>
    <w:rsid w:val="00CE1009"/>
    <w:rPr>
      <w:rFonts w:ascii="Tahoma" w:hAnsi="Tahoma" w:cs="Tahoma"/>
      <w:sz w:val="16"/>
      <w:szCs w:val="16"/>
    </w:rPr>
  </w:style>
  <w:style w:type="character" w:customStyle="1" w:styleId="ae">
    <w:name w:val="Нижний колонтитул Знак"/>
    <w:link w:val="ad"/>
    <w:locked/>
    <w:rsid w:val="00CE1009"/>
    <w:rPr>
      <w:rFonts w:eastAsia="SimSun" w:cs="Mangal"/>
      <w:sz w:val="24"/>
      <w:szCs w:val="24"/>
      <w:lang w:eastAsia="hi-IN" w:bidi="hi-IN"/>
    </w:rPr>
  </w:style>
  <w:style w:type="character" w:styleId="af6">
    <w:name w:val="page number"/>
    <w:rsid w:val="00CE1009"/>
    <w:rPr>
      <w:rFonts w:cs="Times New Roman"/>
    </w:rPr>
  </w:style>
  <w:style w:type="character" w:customStyle="1" w:styleId="af0">
    <w:name w:val="Верхний колонтитул Знак"/>
    <w:link w:val="af"/>
    <w:locked/>
    <w:rsid w:val="00CE1009"/>
    <w:rPr>
      <w:rFonts w:eastAsia="SimSun" w:cs="Mangal"/>
      <w:sz w:val="24"/>
      <w:szCs w:val="24"/>
      <w:lang w:eastAsia="hi-IN" w:bidi="hi-IN"/>
    </w:rPr>
  </w:style>
  <w:style w:type="paragraph" w:styleId="af7">
    <w:name w:val="endnote text"/>
    <w:basedOn w:val="a"/>
    <w:link w:val="af8"/>
    <w:rsid w:val="00CE1009"/>
    <w:pPr>
      <w:suppressAutoHyphens w:val="0"/>
      <w:autoSpaceDE w:val="0"/>
      <w:autoSpaceDN w:val="0"/>
      <w:adjustRightInd w:val="0"/>
    </w:pPr>
    <w:rPr>
      <w:rFonts w:eastAsia="Times New Roman" w:cs="Times New Roman"/>
      <w:sz w:val="20"/>
      <w:szCs w:val="20"/>
      <w:lang w:eastAsia="ru-RU" w:bidi="ar-SA"/>
    </w:rPr>
  </w:style>
  <w:style w:type="character" w:customStyle="1" w:styleId="af8">
    <w:name w:val="Текст концевой сноски Знак"/>
    <w:basedOn w:val="a2"/>
    <w:link w:val="af7"/>
    <w:rsid w:val="00CE1009"/>
  </w:style>
  <w:style w:type="character" w:styleId="af9">
    <w:name w:val="endnote reference"/>
    <w:rsid w:val="00CE1009"/>
    <w:rPr>
      <w:rFonts w:cs="Times New Roman"/>
      <w:vertAlign w:val="superscript"/>
    </w:rPr>
  </w:style>
  <w:style w:type="character" w:customStyle="1" w:styleId="afa">
    <w:name w:val="Знак Знак Знак"/>
    <w:rsid w:val="00CE1009"/>
    <w:rPr>
      <w:rFonts w:ascii="Tahoma" w:hAnsi="Tahoma"/>
      <w:sz w:val="16"/>
      <w:lang w:eastAsia="ru-RU"/>
    </w:rPr>
  </w:style>
  <w:style w:type="paragraph" w:styleId="afb">
    <w:name w:val="List Paragraph"/>
    <w:basedOn w:val="a"/>
    <w:uiPriority w:val="34"/>
    <w:qFormat/>
    <w:rsid w:val="00CE1009"/>
    <w:pPr>
      <w:widowControl/>
      <w:suppressAutoHyphens w:val="0"/>
      <w:ind w:left="720"/>
      <w:contextualSpacing/>
    </w:pPr>
    <w:rPr>
      <w:rFonts w:eastAsia="Times New Roman" w:cs="Times New Roman"/>
      <w:lang w:eastAsia="ru-RU" w:bidi="ar-SA"/>
    </w:rPr>
  </w:style>
  <w:style w:type="paragraph" w:styleId="afc">
    <w:name w:val="No Spacing"/>
    <w:uiPriority w:val="1"/>
    <w:qFormat/>
    <w:rsid w:val="00CE1009"/>
    <w:rPr>
      <w:rFonts w:ascii="Calibri" w:hAnsi="Calibri"/>
      <w:sz w:val="22"/>
      <w:szCs w:val="22"/>
      <w:lang w:eastAsia="en-US"/>
    </w:rPr>
  </w:style>
  <w:style w:type="paragraph" w:styleId="afd">
    <w:name w:val="Normal (Web)"/>
    <w:basedOn w:val="a"/>
    <w:uiPriority w:val="99"/>
    <w:rsid w:val="00CE1009"/>
    <w:pPr>
      <w:widowControl/>
      <w:suppressAutoHyphens w:val="0"/>
      <w:spacing w:before="150" w:after="150"/>
      <w:ind w:left="75" w:right="75"/>
      <w:jc w:val="both"/>
    </w:pPr>
    <w:rPr>
      <w:rFonts w:eastAsia="Times New Roman" w:cs="Calibri"/>
      <w:color w:val="000080"/>
      <w:kern w:val="1"/>
      <w:sz w:val="22"/>
      <w:szCs w:val="22"/>
      <w:lang w:eastAsia="ar-SA" w:bidi="ar-SA"/>
    </w:rPr>
  </w:style>
  <w:style w:type="character" w:customStyle="1" w:styleId="BodyTextChar">
    <w:name w:val="Body Text Char"/>
    <w:link w:val="a1"/>
    <w:locked/>
    <w:rsid w:val="00CE1009"/>
    <w:rPr>
      <w:rFonts w:eastAsia="SimSun" w:cs="Mangal"/>
      <w:kern w:val="1"/>
      <w:sz w:val="24"/>
      <w:szCs w:val="24"/>
      <w:lang w:eastAsia="hi-IN" w:bidi="hi-IN"/>
    </w:rPr>
  </w:style>
  <w:style w:type="character" w:customStyle="1" w:styleId="afe">
    <w:name w:val="Основной текст Знак"/>
    <w:locked/>
    <w:rsid w:val="00CE1009"/>
    <w:rPr>
      <w:rFonts w:cs="Times New Roman"/>
      <w:sz w:val="28"/>
      <w:lang w:val="ru-RU" w:eastAsia="ru-RU" w:bidi="ar-SA"/>
    </w:rPr>
  </w:style>
  <w:style w:type="paragraph" w:styleId="aff">
    <w:name w:val="Body Text Indent"/>
    <w:basedOn w:val="a"/>
    <w:link w:val="aff0"/>
    <w:rsid w:val="00CE1009"/>
    <w:pPr>
      <w:suppressAutoHyphens w:val="0"/>
      <w:autoSpaceDE w:val="0"/>
      <w:autoSpaceDN w:val="0"/>
      <w:adjustRightInd w:val="0"/>
      <w:spacing w:after="120"/>
      <w:ind w:left="283"/>
    </w:pPr>
    <w:rPr>
      <w:rFonts w:eastAsia="Times New Roman" w:cs="Times New Roman"/>
      <w:sz w:val="20"/>
      <w:szCs w:val="20"/>
      <w:lang w:eastAsia="ru-RU" w:bidi="ar-SA"/>
    </w:rPr>
  </w:style>
  <w:style w:type="character" w:customStyle="1" w:styleId="aff0">
    <w:name w:val="Основной текст с отступом Знак"/>
    <w:basedOn w:val="a2"/>
    <w:link w:val="aff"/>
    <w:rsid w:val="00CE1009"/>
  </w:style>
  <w:style w:type="character" w:styleId="aff1">
    <w:name w:val="Strong"/>
    <w:uiPriority w:val="22"/>
    <w:qFormat/>
    <w:rsid w:val="00CE1009"/>
    <w:rPr>
      <w:rFonts w:cs="Times New Roman"/>
      <w:b/>
      <w:bCs/>
    </w:rPr>
  </w:style>
  <w:style w:type="character" w:customStyle="1" w:styleId="flagicon">
    <w:name w:val="flagicon"/>
    <w:rsid w:val="00CE1009"/>
    <w:rPr>
      <w:rFonts w:cs="Times New Roman"/>
    </w:rPr>
  </w:style>
  <w:style w:type="character" w:customStyle="1" w:styleId="aff2">
    <w:name w:val="Основной текст_"/>
    <w:link w:val="14"/>
    <w:rsid w:val="00CE1009"/>
    <w:rPr>
      <w:sz w:val="28"/>
      <w:lang w:val="ru-RU" w:eastAsia="ru-RU" w:bidi="ar-SA"/>
    </w:rPr>
  </w:style>
  <w:style w:type="paragraph" w:styleId="22">
    <w:name w:val="Body Text 2"/>
    <w:basedOn w:val="a"/>
    <w:link w:val="24"/>
    <w:rsid w:val="00CE1009"/>
    <w:pPr>
      <w:suppressAutoHyphens w:val="0"/>
      <w:autoSpaceDE w:val="0"/>
      <w:autoSpaceDN w:val="0"/>
      <w:adjustRightInd w:val="0"/>
      <w:spacing w:after="120" w:line="480" w:lineRule="auto"/>
    </w:pPr>
    <w:rPr>
      <w:rFonts w:eastAsia="Times New Roman" w:cs="Times New Roman"/>
      <w:sz w:val="20"/>
      <w:szCs w:val="20"/>
      <w:lang w:eastAsia="ru-RU" w:bidi="ar-SA"/>
    </w:rPr>
  </w:style>
  <w:style w:type="character" w:customStyle="1" w:styleId="24">
    <w:name w:val="Основной текст 2 Знак"/>
    <w:basedOn w:val="a2"/>
    <w:link w:val="22"/>
    <w:rsid w:val="00CE1009"/>
  </w:style>
  <w:style w:type="character" w:customStyle="1" w:styleId="header-user-namejs-header-user-name">
    <w:name w:val="header-user-name js-header-user-name"/>
    <w:rsid w:val="00CE1009"/>
  </w:style>
  <w:style w:type="character" w:customStyle="1" w:styleId="ttl">
    <w:name w:val="ttl"/>
    <w:rsid w:val="00CE1009"/>
  </w:style>
  <w:style w:type="character" w:customStyle="1" w:styleId="cnt">
    <w:name w:val="cnt"/>
    <w:rsid w:val="00CE1009"/>
  </w:style>
  <w:style w:type="character" w:customStyle="1" w:styleId="ch">
    <w:name w:val="ch"/>
    <w:rsid w:val="00CE1009"/>
  </w:style>
  <w:style w:type="character" w:customStyle="1" w:styleId="25">
    <w:name w:val="Основной текст (2)"/>
    <w:rsid w:val="000C5E0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2Exact">
    <w:name w:val="Основной текст (2) Exact"/>
    <w:rsid w:val="000C5E0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paragraph" w:customStyle="1" w:styleId="aff3">
    <w:name w:val="Содержимое таблицы"/>
    <w:basedOn w:val="a"/>
    <w:rsid w:val="004B5C80"/>
    <w:pPr>
      <w:suppressLineNumbers/>
    </w:pPr>
    <w:rPr>
      <w:rFonts w:ascii="Liberation Serif" w:hAnsi="Liberation Serif"/>
      <w:kern w:val="2"/>
      <w:lang w:eastAsia="zh-CN"/>
    </w:rPr>
  </w:style>
  <w:style w:type="paragraph" w:customStyle="1" w:styleId="TableContents">
    <w:name w:val="Table Contents"/>
    <w:basedOn w:val="a"/>
    <w:rsid w:val="004B5C80"/>
    <w:pPr>
      <w:suppressLineNumbers/>
      <w:autoSpaceDN w:val="0"/>
    </w:pPr>
    <w:rPr>
      <w:rFonts w:eastAsia="Andale Sans UI" w:cs="Tahoma"/>
      <w:kern w:val="3"/>
      <w:lang w:val="en-US" w:eastAsia="en-US" w:bidi="en-US"/>
    </w:rPr>
  </w:style>
  <w:style w:type="character" w:styleId="aff4">
    <w:name w:val="Emphasis"/>
    <w:basedOn w:val="a2"/>
    <w:uiPriority w:val="20"/>
    <w:qFormat/>
    <w:rsid w:val="00B203A6"/>
    <w:rPr>
      <w:i/>
      <w:iCs/>
    </w:rPr>
  </w:style>
  <w:style w:type="character" w:customStyle="1" w:styleId="26">
    <w:name w:val="Основной текст (2)_"/>
    <w:basedOn w:val="a2"/>
    <w:rsid w:val="00CD712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3"/>
      <w:sz w:val="25"/>
      <w:szCs w:val="25"/>
      <w:u w:val="none"/>
    </w:rPr>
  </w:style>
  <w:style w:type="paragraph" w:customStyle="1" w:styleId="14">
    <w:name w:val="Основной текст1"/>
    <w:basedOn w:val="a"/>
    <w:link w:val="aff2"/>
    <w:rsid w:val="00CD7128"/>
    <w:pPr>
      <w:shd w:val="clear" w:color="auto" w:fill="FFFFFF"/>
      <w:suppressAutoHyphens w:val="0"/>
      <w:spacing w:line="365" w:lineRule="exact"/>
      <w:jc w:val="both"/>
    </w:pPr>
    <w:rPr>
      <w:rFonts w:eastAsia="Times New Roman" w:cs="Times New Roman"/>
      <w:sz w:val="28"/>
      <w:szCs w:val="20"/>
      <w:lang w:eastAsia="ru-RU" w:bidi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085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28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3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127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40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81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12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632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531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32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95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targetScreenSz w:val="1024x768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hyperlink" Target="https://ru.wikipedia.org/wiki/%D0%9D%D0%BE%D0%B2%D0%BE%D1%83%D1%81%D0%B0%D0%B4%D0%B5%D0%B1%D1%81%D0%BA%D0%BE%D0%B5_%D1%81%D0%B5%D0%BB%D1%8C%D1%81%D0%BA%D0%BE%D0%B5_%D0%BF%D0%BE%D1%81%D0%B5%D0%BB%D0%B5%D0%BD%D0%B8%D0%B5" TargetMode="External"/><Relationship Id="rId26" Type="http://schemas.openxmlformats.org/officeDocument/2006/relationships/image" Target="media/image3.jpeg"/><Relationship Id="rId39" Type="http://schemas.openxmlformats.org/officeDocument/2006/relationships/image" Target="media/image6.jpeg"/><Relationship Id="rId21" Type="http://schemas.openxmlformats.org/officeDocument/2006/relationships/hyperlink" Target="https://ru.wikipedia.org/wiki/%D0%9E%D0%BA%D1%82%D1%8F%D0%B1%D1%80%D1%8C%D1%81%D0%BA%D0%B8%D0%B9_(%D0%9A%D0%BE%D0%BC%D1%81%D0%BE%D0%BC%D0%BE%D0%BB%D1%8C%D1%81%D0%BA%D0%B8%D0%B9_%D1%80%D0%B0%D0%B9%D0%BE%D0%BD,_%D0%98%D0%B2%D0%B0%D0%BD%D0%BE%D0%B2%D1%81%D0%BA%D0%B0%D1%8F_%D0%BE%D0%B1%D0%BB%D0%B0%D1%81%D1%82%D1%8C)" TargetMode="External"/><Relationship Id="rId34" Type="http://schemas.openxmlformats.org/officeDocument/2006/relationships/hyperlink" Target="https://ru.wikipedia.org/wiki/%D0%A7%D0%B5%D1%80%D0%BD%D1%8C_(%D0%B3%D0%B5%D1%80%D0%B0%D0%BB%D1%8C%D0%B4%D0%B8%D0%BA%D0%B0)" TargetMode="External"/><Relationship Id="rId42" Type="http://schemas.openxmlformats.org/officeDocument/2006/relationships/footer" Target="footer1.xml"/><Relationship Id="rId47" Type="http://schemas.openxmlformats.org/officeDocument/2006/relationships/image" Target="media/image11.jpeg"/><Relationship Id="rId50" Type="http://schemas.openxmlformats.org/officeDocument/2006/relationships/image" Target="media/image14.jpeg"/><Relationship Id="rId55" Type="http://schemas.openxmlformats.org/officeDocument/2006/relationships/image" Target="media/image19.jpeg"/><Relationship Id="rId7" Type="http://schemas.openxmlformats.org/officeDocument/2006/relationships/endnotes" Target="endnotes.xml"/><Relationship Id="rId12" Type="http://schemas.openxmlformats.org/officeDocument/2006/relationships/hyperlink" Target="https://ru.wikipedia.org/wiki/%D0%98%D0%B2%D0%B0%D0%BD%D0%BE%D0%B2%D1%81%D0%BA%D0%B8%D0%B9_%D1%80%D0%B0%D0%B9%D0%BE%D0%BD_(%D0%98%D0%B2%D0%B0%D0%BD%D0%BE%D0%B2%D1%81%D0%BA%D0%B0%D1%8F_%D0%BE%D0%B1%D0%BB%D0%B0%D1%81%D1%82%D1%8C)" TargetMode="External"/><Relationship Id="rId17" Type="http://schemas.openxmlformats.org/officeDocument/2006/relationships/hyperlink" Target="https://ru.wikipedia.org/wiki/%D0%9C%D0%B0%D1%80%D0%BA%D0%BE%D0%B2%D0%BE_(%D0%9A%D0%BE%D0%BC%D1%81%D0%BE%D0%BC%D0%BE%D0%BB%D1%8C%D1%81%D0%BA%D0%B8%D0%B9_%D1%80%D0%B0%D0%B9%D0%BE%D0%BD)" TargetMode="External"/><Relationship Id="rId25" Type="http://schemas.openxmlformats.org/officeDocument/2006/relationships/hyperlink" Target="https://ru.wikipedia.org/wiki/%D0%9F%D0%BE%D0%B4%D0%BE%D0%B7%D1%91%D1%80%D1%81%D0%BA%D0%B8%D0%B9" TargetMode="External"/><Relationship Id="rId33" Type="http://schemas.openxmlformats.org/officeDocument/2006/relationships/hyperlink" Target="https://ru.wikipedia.org/wiki/%D0%A3%D1%85%D1%82%D0%BE%D1%85%D0%BC%D0%B0" TargetMode="External"/><Relationship Id="rId38" Type="http://schemas.openxmlformats.org/officeDocument/2006/relationships/hyperlink" Target="https://ru.wikipedia.org/wiki/%D0%A7%D0%B5%D1%80%D0%B2%D0%BB%D0%B5%D0%BD%D1%8C" TargetMode="External"/><Relationship Id="rId46" Type="http://schemas.openxmlformats.org/officeDocument/2006/relationships/image" Target="media/image10.jpe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https://ru.wikipedia.org/wiki/%D0%9C%D0%B0%D1%80%D0%BA%D0%BE%D0%B2%D1%81%D0%BA%D0%BE%D0%B5_%D1%81%D0%B5%D0%BB%D1%8C%D1%81%D0%BA%D0%BE%D0%B5_%D0%BF%D0%BE%D1%81%D0%B5%D0%BB%D0%B5%D0%BD%D0%B8%D0%B5_(%D0%98%D0%B2%D0%B0%D0%BD%D0%BE%D0%B2%D1%81%D0%BA%D0%B0%D1%8F_%D0%BE%D0%B1%D0%BB%D0%B0%D1%81%D1%82%D1%8C)" TargetMode="External"/><Relationship Id="rId20" Type="http://schemas.openxmlformats.org/officeDocument/2006/relationships/hyperlink" Target="https://ru.wikipedia.org/wiki/%D0%9E%D0%BA%D1%82%D1%8F%D0%B1%D1%80%D1%8C%D1%81%D0%BA%D0%BE%D0%B5_%D1%81%D0%B5%D0%BB%D1%8C%D1%81%D0%BA%D0%BE%D0%B5_%D0%BF%D0%BE%D1%81%D0%B5%D0%BB%D0%B5%D0%BD%D0%B8%D0%B5_(%D0%9A%D0%BE%D0%BC%D1%81%D0%BE%D0%BC%D0%BE%D0%BB%D1%8C%D1%81%D0%BA%D0%B8%D0%B9_%D1%80%D0%B0%D0%B9%D0%BE%D0%BD)" TargetMode="External"/><Relationship Id="rId29" Type="http://schemas.openxmlformats.org/officeDocument/2006/relationships/hyperlink" Target="https://ru.wikipedia.org/wiki/25_%D0%BE%D0%BA%D1%82%D1%8F%D0%B1%D1%80%D1%8F" TargetMode="External"/><Relationship Id="rId41" Type="http://schemas.openxmlformats.org/officeDocument/2006/relationships/hyperlink" Target="http://adm-komsomolsk.ru" TargetMode="External"/><Relationship Id="rId54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ru.wikipedia.org/wiki/%D0%A4%D1%83%D1%80%D0%BC%D0%B0%D0%BD%D0%BE%D0%B2%D1%81%D0%BA%D0%B8%D0%B9_%D1%80%D0%B0%D0%B9%D0%BE%D0%BD" TargetMode="External"/><Relationship Id="rId24" Type="http://schemas.openxmlformats.org/officeDocument/2006/relationships/hyperlink" Target="https://ru.wikipedia.org/wiki/%D0%9F%D0%BE%D0%B4%D0%BE%D0%B7%D1%91%D1%80%D1%81%D0%BA%D0%BE%D0%B5_%D1%81%D0%B5%D0%BB%D1%8C%D1%81%D0%BA%D0%BE%D0%B5_%D0%BF%D0%BE%D1%81%D0%B5%D0%BB%D0%B5%D0%BD%D0%B8%D0%B5" TargetMode="External"/><Relationship Id="rId32" Type="http://schemas.openxmlformats.org/officeDocument/2006/relationships/hyperlink" Target="https://ru.wikipedia.org/w/index.php?title=%D0%93%D0%B5%D1%80%D0%B1_%D0%9A%D0%BE%D0%BC%D1%81%D0%BE%D0%BC%D0%BE%D0%BB%D1%8C%D1%81%D0%BA%D0%BE%D0%B3%D0%BE_%D1%80%D0%B0%D0%B9%D0%BE%D0%BD%D0%B0_(%D0%98%D0%B2%D0%B0%D0%BD%D0%BE%D0%B2%D1%81%D0%BA%D0%B0%D1%8F_%D0%BE%D0%B1%D0%BB%D0%B0%D1%81%D1%82%D1%8C)&amp;action=edit&amp;redlink=1" TargetMode="External"/><Relationship Id="rId37" Type="http://schemas.openxmlformats.org/officeDocument/2006/relationships/hyperlink" Target="https://ru.wikipedia.org/wiki/%D0%97%D0%BE%D0%BB%D0%BE%D1%82%D0%BE_(%D0%B3%D0%B5%D1%80%D0%B0%D0%BB%D1%8C%D0%B4%D0%B8%D0%BA%D0%B0)" TargetMode="External"/><Relationship Id="rId40" Type="http://schemas.openxmlformats.org/officeDocument/2006/relationships/image" Target="media/image7.tiff"/><Relationship Id="rId45" Type="http://schemas.openxmlformats.org/officeDocument/2006/relationships/image" Target="media/image9.jpeg"/><Relationship Id="rId53" Type="http://schemas.openxmlformats.org/officeDocument/2006/relationships/image" Target="media/image17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s://ru.wikipedia.org/wiki/%D0%9A%D0%BE%D0%BC%D1%81%D0%BE%D0%BC%D0%BE%D0%BB%D1%8C%D1%81%D0%BA_(%D0%98%D0%B2%D0%B0%D0%BD%D0%BE%D0%B2%D1%81%D0%BA%D0%B0%D1%8F_%D0%BE%D0%B1%D0%BB%D0%B0%D1%81%D1%82%D1%8C)" TargetMode="External"/><Relationship Id="rId23" Type="http://schemas.openxmlformats.org/officeDocument/2006/relationships/hyperlink" Target="https://ru.wikipedia.org/wiki/%D0%9F%D0%B8%D1%81%D1%86%D0%BE%D0%B2%D0%BE" TargetMode="External"/><Relationship Id="rId28" Type="http://schemas.openxmlformats.org/officeDocument/2006/relationships/image" Target="media/image5.jpeg"/><Relationship Id="rId36" Type="http://schemas.openxmlformats.org/officeDocument/2006/relationships/hyperlink" Target="https://ru.wikipedia.org/wiki/%D0%A1%D0%B5%D1%80%D0%B5%D0%B1%D1%80%D0%BE_(%D0%B3%D0%B5%D1%80%D0%B0%D0%BB%D1%8C%D0%B4%D0%B8%D0%BA%D0%B0)" TargetMode="External"/><Relationship Id="rId49" Type="http://schemas.openxmlformats.org/officeDocument/2006/relationships/image" Target="media/image13.jpeg"/><Relationship Id="rId57" Type="http://schemas.openxmlformats.org/officeDocument/2006/relationships/image" Target="media/image21.jpeg"/><Relationship Id="rId10" Type="http://schemas.openxmlformats.org/officeDocument/2006/relationships/hyperlink" Target="https://ru.wikipedia.org/wiki/%D0%A2%D0%B5%D0%B9%D0%BA%D0%BE%D0%B2%D1%81%D0%BA%D0%B8%D0%B9_%D1%80%D0%B0%D0%B9%D0%BE%D0%BD" TargetMode="External"/><Relationship Id="rId19" Type="http://schemas.openxmlformats.org/officeDocument/2006/relationships/hyperlink" Target="https://ru.wikipedia.org/w/index.php?title=%D0%9D%D0%BE%D0%B2%D0%B0%D1%8F_%D0%A3%D1%81%D0%B0%D0%B4%D1%8C%D0%B1%D0%B0&amp;action=edit&amp;redlink=1" TargetMode="External"/><Relationship Id="rId31" Type="http://schemas.openxmlformats.org/officeDocument/2006/relationships/hyperlink" Target="https://ru.wikipedia.org/wiki/%D0%93%D0%BE%D1%81%D1%83%D0%B4%D0%B0%D1%80%D1%81%D1%82%D0%B2%D0%B5%D0%BD%D0%BD%D1%8B%D0%B9_%D0%B3%D0%B5%D1%80%D0%B0%D0%BB%D1%8C%D0%B4%D0%B8%D1%87%D0%B5%D1%81%D0%BA%D0%B8%D0%B9_%D1%80%D0%B5%D0%B3%D0%B8%D1%81%D1%82%D1%80_%D0%A0%D0%BE%D1%81%D1%81%D0%B8%D0%B9%D1%81%D0%BA%D0%BE%D0%B9_%D0%A4%D0%B5%D0%B4%D0%B5%D1%80%D0%B0%D1%86%D0%B8%D0%B8" TargetMode="External"/><Relationship Id="rId44" Type="http://schemas.openxmlformats.org/officeDocument/2006/relationships/image" Target="media/image8.jpeg"/><Relationship Id="rId52" Type="http://schemas.openxmlformats.org/officeDocument/2006/relationships/image" Target="media/image16.jpeg"/><Relationship Id="rId4" Type="http://schemas.openxmlformats.org/officeDocument/2006/relationships/settings" Target="settings.xml"/><Relationship Id="rId9" Type="http://schemas.openxmlformats.org/officeDocument/2006/relationships/hyperlink" Target="https://ru.wikipedia.org/wiki/%D0%98%D0%BB%D1%8C%D0%B8%D0%BD%D1%81%D0%BA%D0%B8%D0%B9_%D1%80%D0%B0%D0%B9%D0%BE%D0%BD_(%D0%98%D0%B2%D0%B0%D0%BD%D0%BE%D0%B2%D1%81%D0%BA%D0%B0%D1%8F_%D0%BE%D0%B1%D0%BB%D0%B0%D1%81%D1%82%D1%8C)" TargetMode="External"/><Relationship Id="rId14" Type="http://schemas.openxmlformats.org/officeDocument/2006/relationships/hyperlink" Target="https://ru.wikipedia.org/wiki/%D0%9A%D0%BE%D0%BC%D1%81%D0%BE%D0%BC%D0%BE%D0%BB%D1%8C%D1%81%D0%BA%D0%BE%D0%B5_%D0%B3%D0%BE%D1%80%D0%BE%D0%B4%D1%81%D0%BA%D0%BE%D0%B5_%D0%BF%D0%BE%D1%81%D0%B5%D0%BB%D0%B5%D0%BD%D0%B8%D0%B5_(%D0%98%D0%B2%D0%B0%D0%BD%D0%BE%D0%B2%D1%81%D0%BA%D0%B0%D1%8F_%D0%BE%D0%B1%D0%BB%D0%B0%D1%81%D1%82%D1%8C)" TargetMode="External"/><Relationship Id="rId22" Type="http://schemas.openxmlformats.org/officeDocument/2006/relationships/hyperlink" Target="https://ru.wikipedia.org/wiki/%D0%9F%D0%B8%D1%81%D1%86%D0%BE%D0%B2%D1%81%D0%BA%D0%BE%D0%B5_%D1%81%D0%B5%D0%BB%D1%8C%D1%81%D0%BA%D0%BE%D0%B5_%D0%BF%D0%BE%D1%81%D0%B5%D0%BB%D0%B5%D0%BD%D0%B8%D0%B5" TargetMode="External"/><Relationship Id="rId27" Type="http://schemas.openxmlformats.org/officeDocument/2006/relationships/image" Target="media/image4.jpeg"/><Relationship Id="rId30" Type="http://schemas.openxmlformats.org/officeDocument/2006/relationships/hyperlink" Target="https://ru.wikipedia.org/wiki/2007_%D0%B3%D0%BE%D0%B4" TargetMode="External"/><Relationship Id="rId35" Type="http://schemas.openxmlformats.org/officeDocument/2006/relationships/hyperlink" Target="https://ru.wikipedia.org/wiki/%D0%9B%D0%B0%D0%B7%D1%83%D1%80%D1%8C_(%D0%B3%D0%B5%D1%80%D0%B0%D0%BB%D1%8C%D0%B4%D0%B8%D0%BA%D0%B0)" TargetMode="External"/><Relationship Id="rId43" Type="http://schemas.openxmlformats.org/officeDocument/2006/relationships/hyperlink" Target="http://muzeypiscowa.ucoz.ru/" TargetMode="External"/><Relationship Id="rId48" Type="http://schemas.openxmlformats.org/officeDocument/2006/relationships/image" Target="media/image12.jpeg"/><Relationship Id="rId56" Type="http://schemas.openxmlformats.org/officeDocument/2006/relationships/image" Target="media/image20.jpeg"/><Relationship Id="rId8" Type="http://schemas.openxmlformats.org/officeDocument/2006/relationships/image" Target="media/image1.jpeg"/><Relationship Id="rId51" Type="http://schemas.openxmlformats.org/officeDocument/2006/relationships/image" Target="media/image15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04C2457-40AF-407C-8AB0-C566D72830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6878</Words>
  <Characters>39205</Characters>
  <Application>Microsoft Office Word</Application>
  <DocSecurity>0</DocSecurity>
  <Lines>326</Lines>
  <Paragraphs>91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45992</CharactersWithSpaces>
  <SharedDoc>false</SharedDoc>
  <HLinks>
    <vt:vector size="168" baseType="variant">
      <vt:variant>
        <vt:i4>5374037</vt:i4>
      </vt:variant>
      <vt:variant>
        <vt:i4>84</vt:i4>
      </vt:variant>
      <vt:variant>
        <vt:i4>0</vt:i4>
      </vt:variant>
      <vt:variant>
        <vt:i4>5</vt:i4>
      </vt:variant>
      <vt:variant>
        <vt:lpwstr>http://muzeypiscowa.ucoz.ru/</vt:lpwstr>
      </vt:variant>
      <vt:variant>
        <vt:lpwstr/>
      </vt:variant>
      <vt:variant>
        <vt:i4>589892</vt:i4>
      </vt:variant>
      <vt:variant>
        <vt:i4>81</vt:i4>
      </vt:variant>
      <vt:variant>
        <vt:i4>0</vt:i4>
      </vt:variant>
      <vt:variant>
        <vt:i4>5</vt:i4>
      </vt:variant>
      <vt:variant>
        <vt:lpwstr>http://adm-komsomolsk.ru/</vt:lpwstr>
      </vt:variant>
      <vt:variant>
        <vt:lpwstr/>
      </vt:variant>
      <vt:variant>
        <vt:i4>6684768</vt:i4>
      </vt:variant>
      <vt:variant>
        <vt:i4>78</vt:i4>
      </vt:variant>
      <vt:variant>
        <vt:i4>0</vt:i4>
      </vt:variant>
      <vt:variant>
        <vt:i4>5</vt:i4>
      </vt:variant>
      <vt:variant>
        <vt:lpwstr>https://ru.wikipedia.org/wiki/%D0%A7%D0%B5%D1%80%D0%B2%D0%BB%D0%B5%D0%BD%D1%8C</vt:lpwstr>
      </vt:variant>
      <vt:variant>
        <vt:lpwstr/>
      </vt:variant>
      <vt:variant>
        <vt:i4>4587580</vt:i4>
      </vt:variant>
      <vt:variant>
        <vt:i4>75</vt:i4>
      </vt:variant>
      <vt:variant>
        <vt:i4>0</vt:i4>
      </vt:variant>
      <vt:variant>
        <vt:i4>5</vt:i4>
      </vt:variant>
      <vt:variant>
        <vt:lpwstr>https://ru.wikipedia.org/wiki/%D0%97%D0%BE%D0%BB%D0%BE%D1%82%D0%BE_(%D0%B3%D0%B5%D1%80%D0%B0%D0%BB%D1%8C%D0%B4%D0%B8%D0%BA%D0%B0)</vt:lpwstr>
      </vt:variant>
      <vt:variant>
        <vt:lpwstr/>
      </vt:variant>
      <vt:variant>
        <vt:i4>6291528</vt:i4>
      </vt:variant>
      <vt:variant>
        <vt:i4>72</vt:i4>
      </vt:variant>
      <vt:variant>
        <vt:i4>0</vt:i4>
      </vt:variant>
      <vt:variant>
        <vt:i4>5</vt:i4>
      </vt:variant>
      <vt:variant>
        <vt:lpwstr>https://ru.wikipedia.org/wiki/%D0%A1%D0%B5%D1%80%D0%B5%D0%B1%D1%80%D0%BE_(%D0%B3%D0%B5%D1%80%D0%B0%D0%BB%D1%8C%D0%B4%D0%B8%D0%BA%D0%B0)</vt:lpwstr>
      </vt:variant>
      <vt:variant>
        <vt:lpwstr/>
      </vt:variant>
      <vt:variant>
        <vt:i4>4259900</vt:i4>
      </vt:variant>
      <vt:variant>
        <vt:i4>69</vt:i4>
      </vt:variant>
      <vt:variant>
        <vt:i4>0</vt:i4>
      </vt:variant>
      <vt:variant>
        <vt:i4>5</vt:i4>
      </vt:variant>
      <vt:variant>
        <vt:lpwstr>https://ru.wikipedia.org/wiki/%D0%9B%D0%B0%D0%B7%D1%83%D1%80%D1%8C_(%D0%B3%D0%B5%D1%80%D0%B0%D0%BB%D1%8C%D0%B4%D0%B8%D0%BA%D0%B0)</vt:lpwstr>
      </vt:variant>
      <vt:variant>
        <vt:lpwstr/>
      </vt:variant>
      <vt:variant>
        <vt:i4>3145800</vt:i4>
      </vt:variant>
      <vt:variant>
        <vt:i4>66</vt:i4>
      </vt:variant>
      <vt:variant>
        <vt:i4>0</vt:i4>
      </vt:variant>
      <vt:variant>
        <vt:i4>5</vt:i4>
      </vt:variant>
      <vt:variant>
        <vt:lpwstr>https://ru.wikipedia.org/wiki/%D0%A7%D0%B5%D1%80%D0%BD%D1%8C_(%D0%B3%D0%B5%D1%80%D0%B0%D0%BB%D1%8C%D0%B4%D0%B8%D0%BA%D0%B0)</vt:lpwstr>
      </vt:variant>
      <vt:variant>
        <vt:lpwstr/>
      </vt:variant>
      <vt:variant>
        <vt:i4>4194380</vt:i4>
      </vt:variant>
      <vt:variant>
        <vt:i4>63</vt:i4>
      </vt:variant>
      <vt:variant>
        <vt:i4>0</vt:i4>
      </vt:variant>
      <vt:variant>
        <vt:i4>5</vt:i4>
      </vt:variant>
      <vt:variant>
        <vt:lpwstr>https://ru.wikipedia.org/wiki/%D0%A3%D1%85%D1%82%D0%BE%D1%85%D0%BC%D0%B0</vt:lpwstr>
      </vt:variant>
      <vt:variant>
        <vt:lpwstr/>
      </vt:variant>
      <vt:variant>
        <vt:i4>917588</vt:i4>
      </vt:variant>
      <vt:variant>
        <vt:i4>60</vt:i4>
      </vt:variant>
      <vt:variant>
        <vt:i4>0</vt:i4>
      </vt:variant>
      <vt:variant>
        <vt:i4>5</vt:i4>
      </vt:variant>
      <vt:variant>
        <vt:lpwstr>https://ru.wikipedia.org/w/index.php?title=%D0%93%D0%B5%D1%80%D0%B1_%D0%9A%D0%BE%D0%BC%D1%81%D0%BE%D0%BC%D0%BE%D0%BB%D1%8C%D1%81%D0%BA%D0%BE%D0%B3%D0%BE_%D1%80%D0%B0%D0%B9%D0%BE%D0%BD%D0%B0_(%D0%98%D0%B2%D0%B0%D0%BD%D0%BE%D0%B2%D1%81%D0%BA%D0%B0%D1%8F_%D0%BE%D0%B1%D0%BB%D0%B0%D1%81%D1%82%D1%8C)&amp;action=edit&amp;redlink=1</vt:lpwstr>
      </vt:variant>
      <vt:variant>
        <vt:lpwstr/>
      </vt:variant>
      <vt:variant>
        <vt:i4>2031649</vt:i4>
      </vt:variant>
      <vt:variant>
        <vt:i4>57</vt:i4>
      </vt:variant>
      <vt:variant>
        <vt:i4>0</vt:i4>
      </vt:variant>
      <vt:variant>
        <vt:i4>5</vt:i4>
      </vt:variant>
      <vt:variant>
        <vt:lpwstr>https://ru.wikipedia.org/wiki/%D0%93%D0%BE%D1%81%D1%83%D0%B4%D0%B0%D1%80%D1%81%D1%82%D0%B2%D0%B5%D0%BD%D0%BD%D1%8B%D0%B9_%D0%B3%D0%B5%D1%80%D0%B0%D0%BB%D1%8C%D0%B4%D0%B8%D1%87%D0%B5%D1%81%D0%BA%D0%B8%D0%B9_%D1%80%D0%B5%D0%B3%D0%B8%D1%81%D1%82%D1%80_%D0%A0%D0%BE%D1%81%D1%81%D0%B8%D0%B9%D1%81%D0%BA%D0%BE%D0%B9_%D0%A4%D0%B5%D0%B4%D0%B5%D1%80%D0%B0%D1%86%D0%B8%D0%B8</vt:lpwstr>
      </vt:variant>
      <vt:variant>
        <vt:lpwstr/>
      </vt:variant>
      <vt:variant>
        <vt:i4>4587561</vt:i4>
      </vt:variant>
      <vt:variant>
        <vt:i4>54</vt:i4>
      </vt:variant>
      <vt:variant>
        <vt:i4>0</vt:i4>
      </vt:variant>
      <vt:variant>
        <vt:i4>5</vt:i4>
      </vt:variant>
      <vt:variant>
        <vt:lpwstr>https://ru.wikipedia.org/wiki/2007_%D0%B3%D0%BE%D0%B4</vt:lpwstr>
      </vt:variant>
      <vt:variant>
        <vt:lpwstr/>
      </vt:variant>
      <vt:variant>
        <vt:i4>7602206</vt:i4>
      </vt:variant>
      <vt:variant>
        <vt:i4>51</vt:i4>
      </vt:variant>
      <vt:variant>
        <vt:i4>0</vt:i4>
      </vt:variant>
      <vt:variant>
        <vt:i4>5</vt:i4>
      </vt:variant>
      <vt:variant>
        <vt:lpwstr>https://ru.wikipedia.org/wiki/25_%D0%BE%D0%BA%D1%82%D1%8F%D0%B1%D1%80%D1%8F</vt:lpwstr>
      </vt:variant>
      <vt:variant>
        <vt:lpwstr/>
      </vt:variant>
      <vt:variant>
        <vt:i4>4325397</vt:i4>
      </vt:variant>
      <vt:variant>
        <vt:i4>48</vt:i4>
      </vt:variant>
      <vt:variant>
        <vt:i4>0</vt:i4>
      </vt:variant>
      <vt:variant>
        <vt:i4>5</vt:i4>
      </vt:variant>
      <vt:variant>
        <vt:lpwstr>https://ru.wikipedia.org/wiki/%D0%9F%D0%BE%D0%B4%D0%BE%D0%B7%D1%91%D1%80%D1%81%D0%BA%D0%B8%D0%B9</vt:lpwstr>
      </vt:variant>
      <vt:variant>
        <vt:lpwstr/>
      </vt:variant>
      <vt:variant>
        <vt:i4>7274595</vt:i4>
      </vt:variant>
      <vt:variant>
        <vt:i4>45</vt:i4>
      </vt:variant>
      <vt:variant>
        <vt:i4>0</vt:i4>
      </vt:variant>
      <vt:variant>
        <vt:i4>5</vt:i4>
      </vt:variant>
      <vt:variant>
        <vt:lpwstr>https://ru.wikipedia.org/wiki/%D0%9F%D0%BE%D0%B4%D0%BE%D0%B7%D1%91%D1%80%D1%81%D0%BA%D0%BE%D0%B5_%D1%81%D0%B5%D0%BB%D1%8C%D1%81%D0%BA%D0%BE%D0%B5_%D0%BF%D0%BE%D1%81%D0%B5%D0%BB%D0%B5%D0%BD%D0%B8%D0%B5</vt:lpwstr>
      </vt:variant>
      <vt:variant>
        <vt:lpwstr/>
      </vt:variant>
      <vt:variant>
        <vt:i4>1835087</vt:i4>
      </vt:variant>
      <vt:variant>
        <vt:i4>42</vt:i4>
      </vt:variant>
      <vt:variant>
        <vt:i4>0</vt:i4>
      </vt:variant>
      <vt:variant>
        <vt:i4>5</vt:i4>
      </vt:variant>
      <vt:variant>
        <vt:lpwstr>https://ru.wikipedia.org/wiki/%D0%9F%D0%B8%D1%81%D1%86%D0%BE%D0%B2%D0%BE</vt:lpwstr>
      </vt:variant>
      <vt:variant>
        <vt:lpwstr/>
      </vt:variant>
      <vt:variant>
        <vt:i4>4456469</vt:i4>
      </vt:variant>
      <vt:variant>
        <vt:i4>39</vt:i4>
      </vt:variant>
      <vt:variant>
        <vt:i4>0</vt:i4>
      </vt:variant>
      <vt:variant>
        <vt:i4>5</vt:i4>
      </vt:variant>
      <vt:variant>
        <vt:lpwstr>https://ru.wikipedia.org/wiki/%D0%9F%D0%B8%D1%81%D1%86%D0%BE%D0%B2%D1%81%D0%BA%D0%BE%D0%B5_%D1%81%D0%B5%D0%BB%D1%8C%D1%81%D0%BA%D0%BE%D0%B5_%D0%BF%D0%BE%D1%81%D0%B5%D0%BB%D0%B5%D0%BD%D0%B8%D0%B5</vt:lpwstr>
      </vt:variant>
      <vt:variant>
        <vt:lpwstr/>
      </vt:variant>
      <vt:variant>
        <vt:i4>7995480</vt:i4>
      </vt:variant>
      <vt:variant>
        <vt:i4>36</vt:i4>
      </vt:variant>
      <vt:variant>
        <vt:i4>0</vt:i4>
      </vt:variant>
      <vt:variant>
        <vt:i4>5</vt:i4>
      </vt:variant>
      <vt:variant>
        <vt:lpwstr>https://ru.wikipedia.org/wiki/%D0%9E%D0%BA%D1%82%D1%8F%D0%B1%D1%80%D1%8C%D1%81%D0%BA%D0%B8%D0%B9_(%D0%9A%D0%BE%D0%BC%D1%81%D0%BE%D0%BC%D0%BE%D0%BB%D1%8C%D1%81%D0%BA%D0%B8%D0%B9_%D1%80%D0%B0%D0%B9%D0%BE%D0%BD,_%D0%98%D0%B2%D0%B0%D0%BD%D0%BE%D0%B2%D1%81%D0%BA%D0%B0%D1%8F_%D0%BE%D0%B1%D0%BB%D0%B0%D1%81%D1%82%D1%8C)</vt:lpwstr>
      </vt:variant>
      <vt:variant>
        <vt:lpwstr/>
      </vt:variant>
      <vt:variant>
        <vt:i4>458793</vt:i4>
      </vt:variant>
      <vt:variant>
        <vt:i4>33</vt:i4>
      </vt:variant>
      <vt:variant>
        <vt:i4>0</vt:i4>
      </vt:variant>
      <vt:variant>
        <vt:i4>5</vt:i4>
      </vt:variant>
      <vt:variant>
        <vt:lpwstr>https://ru.wikipedia.org/wiki/%D0%9E%D0%BA%D1%82%D1%8F%D0%B1%D1%80%D1%8C%D1%81%D0%BA%D0%BE%D0%B5_%D1%81%D0%B5%D0%BB%D1%8C%D1%81%D0%BA%D0%BE%D0%B5_%D0%BF%D0%BE%D1%81%D0%B5%D0%BB%D0%B5%D0%BD%D0%B8%D0%B5_(%D0%9A%D0%BE%D0%BC%D1%81%D0%BE%D0%BC%D0%BE%D0%BB%D1%8C%D1%81%D0%BA%D0%B8%D0%B9_%D1%80%D0%B0%D0%B9%D0%BE%D0%BD)</vt:lpwstr>
      </vt:variant>
      <vt:variant>
        <vt:lpwstr/>
      </vt:variant>
      <vt:variant>
        <vt:i4>1900644</vt:i4>
      </vt:variant>
      <vt:variant>
        <vt:i4>30</vt:i4>
      </vt:variant>
      <vt:variant>
        <vt:i4>0</vt:i4>
      </vt:variant>
      <vt:variant>
        <vt:i4>5</vt:i4>
      </vt:variant>
      <vt:variant>
        <vt:lpwstr>https://ru.wikipedia.org/w/index.php?title=%D0%9D%D0%BE%D0%B2%D0%B0%D1%8F_%D0%A3%D1%81%D0%B0%D0%B4%D1%8C%D0%B1%D0%B0&amp;action=edit&amp;redlink=1</vt:lpwstr>
      </vt:variant>
      <vt:variant>
        <vt:lpwstr/>
      </vt:variant>
      <vt:variant>
        <vt:i4>1966101</vt:i4>
      </vt:variant>
      <vt:variant>
        <vt:i4>27</vt:i4>
      </vt:variant>
      <vt:variant>
        <vt:i4>0</vt:i4>
      </vt:variant>
      <vt:variant>
        <vt:i4>5</vt:i4>
      </vt:variant>
      <vt:variant>
        <vt:lpwstr>https://ru.wikipedia.org/wiki/%D0%9D%D0%BE%D0%B2%D0%BE%D1%83%D1%81%D0%B0%D0%B4%D0%B5%D0%B1%D1%81%D0%BA%D0%BE%D0%B5_%D1%81%D0%B5%D0%BB%D1%8C%D1%81%D0%BA%D0%BE%D0%B5_%D0%BF%D0%BE%D1%81%D0%B5%D0%BB%D0%B5%D0%BD%D0%B8%D0%B5</vt:lpwstr>
      </vt:variant>
      <vt:variant>
        <vt:lpwstr/>
      </vt:variant>
      <vt:variant>
        <vt:i4>5111834</vt:i4>
      </vt:variant>
      <vt:variant>
        <vt:i4>24</vt:i4>
      </vt:variant>
      <vt:variant>
        <vt:i4>0</vt:i4>
      </vt:variant>
      <vt:variant>
        <vt:i4>5</vt:i4>
      </vt:variant>
      <vt:variant>
        <vt:lpwstr>https://ru.wikipedia.org/wiki/%D0%9C%D0%B0%D1%80%D0%BA%D0%BE%D0%B2%D0%BE_(%D0%9A%D0%BE%D0%BC%D1%81%D0%BE%D0%BC%D0%BE%D0%BB%D1%8C%D1%81%D0%BA%D0%B8%D0%B9_%D1%80%D0%B0%D0%B9%D0%BE%D0%BD)</vt:lpwstr>
      </vt:variant>
      <vt:variant>
        <vt:lpwstr/>
      </vt:variant>
      <vt:variant>
        <vt:i4>6160498</vt:i4>
      </vt:variant>
      <vt:variant>
        <vt:i4>21</vt:i4>
      </vt:variant>
      <vt:variant>
        <vt:i4>0</vt:i4>
      </vt:variant>
      <vt:variant>
        <vt:i4>5</vt:i4>
      </vt:variant>
      <vt:variant>
        <vt:lpwstr>https://ru.wikipedia.org/wiki/%D0%9C%D0%B0%D1%80%D0%BA%D0%BE%D0%B2%D1%81%D0%BA%D0%BE%D0%B5_%D1%81%D0%B5%D0%BB%D1%8C%D1%81%D0%BA%D0%BE%D0%B5_%D0%BF%D0%BE%D1%81%D0%B5%D0%BB%D0%B5%D0%BD%D0%B8%D0%B5_(%D0%98%D0%B2%D0%B0%D0%BD%D0%BE%D0%B2%D1%81%D0%BA%D0%B0%D1%8F_%D0%BE%D0%B1%D0%BB%D0%B0%D1%81%D1%82%D1%8C)</vt:lpwstr>
      </vt:variant>
      <vt:variant>
        <vt:lpwstr/>
      </vt:variant>
      <vt:variant>
        <vt:i4>3211368</vt:i4>
      </vt:variant>
      <vt:variant>
        <vt:i4>18</vt:i4>
      </vt:variant>
      <vt:variant>
        <vt:i4>0</vt:i4>
      </vt:variant>
      <vt:variant>
        <vt:i4>5</vt:i4>
      </vt:variant>
      <vt:variant>
        <vt:lpwstr>https://ru.wikipedia.org/wiki/%D0%9A%D0%BE%D0%BC%D1%81%D0%BE%D0%BC%D0%BE%D0%BB%D1%8C%D1%81%D0%BA_(%D0%98%D0%B2%D0%B0%D0%BD%D0%BE%D0%B2%D1%81%D0%BA%D0%B0%D1%8F_%D0%BE%D0%B1%D0%BB%D0%B0%D1%81%D1%82%D1%8C)</vt:lpwstr>
      </vt:variant>
      <vt:variant>
        <vt:lpwstr/>
      </vt:variant>
      <vt:variant>
        <vt:i4>119</vt:i4>
      </vt:variant>
      <vt:variant>
        <vt:i4>15</vt:i4>
      </vt:variant>
      <vt:variant>
        <vt:i4>0</vt:i4>
      </vt:variant>
      <vt:variant>
        <vt:i4>5</vt:i4>
      </vt:variant>
      <vt:variant>
        <vt:lpwstr>https://ru.wikipedia.org/wiki/%D0%9A%D0%BE%D0%BC%D1%81%D0%BE%D0%BC%D0%BE%D0%BB%D1%8C%D1%81%D0%BA%D0%BE%D0%B5_%D0%B3%D0%BE%D1%80%D0%BE%D0%B4%D1%81%D0%BA%D0%BE%D0%B5_%D0%BF%D0%BE%D1%81%D0%B5%D0%BB%D0%B5%D0%BD%D0%B8%D0%B5_(%D0%98%D0%B2%D0%B0%D0%BD%D0%BE%D0%B2%D1%81%D0%BA%D0%B0%D1%8F_%D0%BE%D0%B1%D0%BB%D0%B0%D1%81%D1%82%D1%8C)</vt:lpwstr>
      </vt:variant>
      <vt:variant>
        <vt:lpwstr/>
      </vt:variant>
      <vt:variant>
        <vt:i4>4063310</vt:i4>
      </vt:variant>
      <vt:variant>
        <vt:i4>12</vt:i4>
      </vt:variant>
      <vt:variant>
        <vt:i4>0</vt:i4>
      </vt:variant>
      <vt:variant>
        <vt:i4>5</vt:i4>
      </vt:variant>
      <vt:variant>
        <vt:lpwstr>https://ru.wikipedia.org/wiki/%D0%98%D0%B2%D0%B0%D0%BD%D0%BE%D0%B2%D1%81%D0%BA%D0%B8%D0%B9_%D1%80%D0%B0%D0%B9%D0%BE%D0%BD_(%D0%98%D0%B2%D0%B0%D0%BD%D0%BE%D0%B2%D1%81%D0%BA%D0%B0%D1%8F_%D0%BE%D0%B1%D0%BB%D0%B0%D1%81%D1%82%D1%8C)</vt:lpwstr>
      </vt:variant>
      <vt:variant>
        <vt:lpwstr/>
      </vt:variant>
      <vt:variant>
        <vt:i4>1835129</vt:i4>
      </vt:variant>
      <vt:variant>
        <vt:i4>9</vt:i4>
      </vt:variant>
      <vt:variant>
        <vt:i4>0</vt:i4>
      </vt:variant>
      <vt:variant>
        <vt:i4>5</vt:i4>
      </vt:variant>
      <vt:variant>
        <vt:lpwstr>https://ru.wikipedia.org/wiki/%D0%A4%D1%83%D1%80%D0%BC%D0%B0%D0%BD%D0%BE%D0%B2%D1%81%D0%BA%D0%B8%D0%B9_%D1%80%D0%B0%D0%B9%D0%BE%D0%BD</vt:lpwstr>
      </vt:variant>
      <vt:variant>
        <vt:lpwstr/>
      </vt:variant>
      <vt:variant>
        <vt:i4>4391033</vt:i4>
      </vt:variant>
      <vt:variant>
        <vt:i4>6</vt:i4>
      </vt:variant>
      <vt:variant>
        <vt:i4>0</vt:i4>
      </vt:variant>
      <vt:variant>
        <vt:i4>5</vt:i4>
      </vt:variant>
      <vt:variant>
        <vt:lpwstr>https://ru.wikipedia.org/wiki/%D0%A2%D0%B5%D0%B9%D0%BA%D0%BE%D0%B2%D1%81%D0%BA%D0%B8%D0%B9_%D1%80%D0%B0%D0%B9%D0%BE%D0%BD</vt:lpwstr>
      </vt:variant>
      <vt:variant>
        <vt:lpwstr/>
      </vt:variant>
      <vt:variant>
        <vt:i4>1245282</vt:i4>
      </vt:variant>
      <vt:variant>
        <vt:i4>3</vt:i4>
      </vt:variant>
      <vt:variant>
        <vt:i4>0</vt:i4>
      </vt:variant>
      <vt:variant>
        <vt:i4>5</vt:i4>
      </vt:variant>
      <vt:variant>
        <vt:lpwstr>https://ru.wikipedia.org/wiki/%D0%98%D0%BB%D1%8C%D0%B8%D0%BD%D1%81%D0%BA%D0%B8%D0%B9_%D1%80%D0%B0%D0%B9%D0%BE%D0%BD_(%D0%98%D0%B2%D0%B0%D0%BD%D0%BE%D0%B2%D1%81%D0%BA%D0%B0%D1%8F_%D0%BE%D0%B1%D0%BB%D0%B0%D1%81%D1%82%D1%8C)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2006</dc:creator>
  <cp:lastModifiedBy>Vinogradova</cp:lastModifiedBy>
  <cp:revision>2</cp:revision>
  <dcterms:created xsi:type="dcterms:W3CDTF">2016-06-14T13:34:00Z</dcterms:created>
  <dcterms:modified xsi:type="dcterms:W3CDTF">2016-06-15T06:20:00Z</dcterms:modified>
</cp:coreProperties>
</file>