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Pr="003F7E9F" w:rsidRDefault="00CD6DA7">
      <w:r w:rsidRPr="003F7E9F">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xml:space="preserve">    </w:t>
                    </w:r>
                  </w:p>
                  <w:p w:rsidR="00170890" w:rsidRDefault="00170890" w:rsidP="00170890">
                    <w:pPr>
                      <w:widowControl w:val="0"/>
                    </w:pPr>
                    <w:r>
                      <w:t> </w:t>
                    </w:r>
                  </w:p>
                  <w:p w:rsidR="00170890" w:rsidRDefault="00170890" w:rsidP="00170890">
                    <w:pPr>
                      <w:widowControl w:val="0"/>
                      <w:jc w:val="center"/>
                      <w:rPr>
                        <w:b/>
                        <w:bCs/>
                        <w:color w:val="0066FF"/>
                      </w:rPr>
                    </w:pPr>
                  </w:p>
                  <w:p w:rsidR="00170890" w:rsidRDefault="00170890" w:rsidP="00170890">
                    <w:pPr>
                      <w:widowControl w:val="0"/>
                      <w:jc w:val="center"/>
                      <w:rPr>
                        <w:b/>
                        <w:bCs/>
                        <w:color w:val="0066FF"/>
                      </w:rPr>
                    </w:pPr>
                  </w:p>
                  <w:p w:rsidR="00170890" w:rsidRPr="00222441" w:rsidRDefault="00170890" w:rsidP="00170890">
                    <w:pPr>
                      <w:widowControl w:val="0"/>
                      <w:jc w:val="center"/>
                      <w:rPr>
                        <w:b/>
                        <w:bCs/>
                        <w:color w:val="0066FF"/>
                        <w:sz w:val="22"/>
                      </w:rPr>
                    </w:pPr>
                    <w:r w:rsidRPr="00222441">
                      <w:rPr>
                        <w:b/>
                        <w:bCs/>
                        <w:color w:val="0066FF"/>
                        <w:sz w:val="22"/>
                      </w:rPr>
                      <w:t>Российская Федерация</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 </w:t>
                    </w:r>
                  </w:p>
                  <w:p w:rsidR="00170890" w:rsidRPr="00222441" w:rsidRDefault="00170890" w:rsidP="00170890">
                    <w:pPr>
                      <w:widowControl w:val="0"/>
                      <w:jc w:val="center"/>
                      <w:rPr>
                        <w:b/>
                        <w:bCs/>
                        <w:szCs w:val="18"/>
                      </w:rPr>
                    </w:pPr>
                    <w:r w:rsidRPr="00222441">
                      <w:rPr>
                        <w:b/>
                        <w:bCs/>
                        <w:szCs w:val="18"/>
                      </w:rPr>
                      <w:t>КОМСОМОЛЬСКИЙ МУНИЦИПАЛЬНЫЙ РАЙОН</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rFonts w:ascii="Palatino Linotype" w:hAnsi="Palatino Linotype"/>
                        <w:b/>
                        <w:bCs/>
                        <w:sz w:val="72"/>
                        <w:szCs w:val="72"/>
                      </w:rPr>
                    </w:pPr>
                  </w:p>
                  <w:p w:rsidR="00170890" w:rsidRPr="00262E92" w:rsidRDefault="0017089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170890" w:rsidRDefault="0017089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b/>
                        <w:bCs/>
                        <w:sz w:val="30"/>
                        <w:szCs w:val="30"/>
                      </w:rPr>
                    </w:pPr>
                    <w:r>
                      <w:rPr>
                        <w:b/>
                        <w:bCs/>
                        <w:sz w:val="30"/>
                        <w:szCs w:val="30"/>
                      </w:rPr>
                      <w:t> </w:t>
                    </w:r>
                  </w:p>
                  <w:p w:rsidR="00170890" w:rsidRPr="00222441" w:rsidRDefault="00446D8E" w:rsidP="00170890">
                    <w:pPr>
                      <w:widowControl w:val="0"/>
                      <w:jc w:val="center"/>
                      <w:rPr>
                        <w:b/>
                        <w:bCs/>
                        <w:sz w:val="52"/>
                        <w:szCs w:val="30"/>
                      </w:rPr>
                    </w:pPr>
                    <w:r>
                      <w:rPr>
                        <w:b/>
                        <w:bCs/>
                        <w:sz w:val="52"/>
                        <w:szCs w:val="30"/>
                      </w:rPr>
                      <w:t>№</w:t>
                    </w:r>
                    <w:r w:rsidR="009A40D8">
                      <w:rPr>
                        <w:b/>
                        <w:bCs/>
                        <w:sz w:val="52"/>
                        <w:szCs w:val="30"/>
                      </w:rPr>
                      <w:t>36-2</w:t>
                    </w:r>
                  </w:p>
                  <w:p w:rsidR="00170890" w:rsidRPr="00222441" w:rsidRDefault="00170890" w:rsidP="00625C34">
                    <w:pPr>
                      <w:widowControl w:val="0"/>
                      <w:jc w:val="center"/>
                      <w:rPr>
                        <w:b/>
                        <w:bCs/>
                        <w:sz w:val="30"/>
                        <w:szCs w:val="30"/>
                      </w:rPr>
                    </w:pPr>
                    <w:r w:rsidRPr="00222441">
                      <w:rPr>
                        <w:b/>
                        <w:bCs/>
                        <w:sz w:val="52"/>
                        <w:szCs w:val="30"/>
                      </w:rPr>
                      <w:t xml:space="preserve"> </w:t>
                    </w:r>
                    <w:r w:rsidR="003E3899">
                      <w:rPr>
                        <w:b/>
                        <w:bCs/>
                        <w:sz w:val="52"/>
                        <w:szCs w:val="30"/>
                      </w:rPr>
                      <w:t xml:space="preserve"> </w:t>
                    </w:r>
                    <w:r w:rsidR="009A40D8">
                      <w:rPr>
                        <w:b/>
                        <w:bCs/>
                        <w:sz w:val="52"/>
                        <w:szCs w:val="30"/>
                      </w:rPr>
                      <w:t xml:space="preserve">4 октября </w:t>
                    </w:r>
                    <w:r w:rsidR="00F1470D">
                      <w:rPr>
                        <w:b/>
                        <w:bCs/>
                        <w:sz w:val="52"/>
                        <w:szCs w:val="30"/>
                      </w:rPr>
                      <w:t>2019г.</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r>
                      <w:rPr>
                        <w:b/>
                        <w:bCs/>
                        <w:sz w:val="30"/>
                        <w:szCs w:val="30"/>
                      </w:rPr>
                      <w:t>Официальное издание</w:t>
                    </w: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txbxContent>
              </v:textbox>
            </v:shape>
          </v:group>
        </w:pict>
      </w:r>
      <w:r w:rsidR="00604CF5" w:rsidRPr="003F7E9F">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Pr="003F7E9F" w:rsidRDefault="00490378"/>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F1470D" w:rsidRPr="003F7E9F" w:rsidRDefault="00F1470D">
      <w:pPr>
        <w:sectPr w:rsidR="00F1470D" w:rsidRPr="003F7E9F"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RPr="003F7E9F" w:rsidTr="008533B5">
        <w:trPr>
          <w:trHeight w:val="292"/>
        </w:trPr>
        <w:tc>
          <w:tcPr>
            <w:tcW w:w="10260" w:type="dxa"/>
            <w:gridSpan w:val="3"/>
            <w:tcMar>
              <w:top w:w="58" w:type="dxa"/>
              <w:left w:w="58" w:type="dxa"/>
              <w:bottom w:w="58" w:type="dxa"/>
              <w:right w:w="58" w:type="dxa"/>
            </w:tcMar>
            <w:hideMark/>
          </w:tcPr>
          <w:p w:rsidR="001D1DE9" w:rsidRPr="003F7E9F" w:rsidRDefault="001D1DE9" w:rsidP="008533B5">
            <w:pPr>
              <w:widowControl w:val="0"/>
              <w:jc w:val="center"/>
              <w:rPr>
                <w:b/>
                <w:bCs/>
                <w:sz w:val="28"/>
                <w:szCs w:val="28"/>
              </w:rPr>
            </w:pPr>
            <w:r w:rsidRPr="003F7E9F">
              <w:rPr>
                <w:b/>
                <w:bCs/>
                <w:sz w:val="28"/>
                <w:szCs w:val="28"/>
              </w:rPr>
              <w:lastRenderedPageBreak/>
              <w:t>Содержание</w:t>
            </w:r>
          </w:p>
        </w:tc>
      </w:tr>
      <w:tr w:rsidR="001D1DE9" w:rsidRPr="003F7E9F" w:rsidTr="008533B5">
        <w:trPr>
          <w:trHeight w:val="297"/>
        </w:trPr>
        <w:tc>
          <w:tcPr>
            <w:tcW w:w="10260" w:type="dxa"/>
            <w:gridSpan w:val="3"/>
            <w:tcMar>
              <w:top w:w="58" w:type="dxa"/>
              <w:left w:w="58" w:type="dxa"/>
              <w:bottom w:w="58" w:type="dxa"/>
              <w:right w:w="58" w:type="dxa"/>
            </w:tcMar>
          </w:tcPr>
          <w:p w:rsidR="001D1DE9" w:rsidRPr="003F7E9F" w:rsidRDefault="009A40D8" w:rsidP="008533B5">
            <w:pPr>
              <w:widowControl w:val="0"/>
              <w:jc w:val="center"/>
              <w:rPr>
                <w:b/>
                <w:bCs/>
              </w:rPr>
            </w:pPr>
            <w:r w:rsidRPr="003F7E9F">
              <w:rPr>
                <w:b/>
                <w:bCs/>
              </w:rPr>
              <w:t>Решение Совета Комсомольского муниципального района Ивановской области</w:t>
            </w:r>
          </w:p>
        </w:tc>
      </w:tr>
      <w:tr w:rsidR="001D1DE9" w:rsidRPr="003F7E9F" w:rsidTr="008533B5">
        <w:trPr>
          <w:trHeight w:val="291"/>
        </w:trPr>
        <w:tc>
          <w:tcPr>
            <w:tcW w:w="10260" w:type="dxa"/>
            <w:gridSpan w:val="3"/>
            <w:tcMar>
              <w:top w:w="58" w:type="dxa"/>
              <w:left w:w="58" w:type="dxa"/>
              <w:bottom w:w="58" w:type="dxa"/>
              <w:right w:w="58" w:type="dxa"/>
            </w:tcMar>
            <w:hideMark/>
          </w:tcPr>
          <w:p w:rsidR="001D1DE9" w:rsidRPr="003F7E9F" w:rsidRDefault="001D1DE9" w:rsidP="008533B5">
            <w:pPr>
              <w:widowControl w:val="0"/>
              <w:jc w:val="center"/>
            </w:pPr>
          </w:p>
        </w:tc>
      </w:tr>
      <w:tr w:rsidR="001D1DE9" w:rsidRPr="003F7E9F" w:rsidTr="008533B5">
        <w:trPr>
          <w:trHeight w:val="1265"/>
        </w:trPr>
        <w:tc>
          <w:tcPr>
            <w:tcW w:w="1901" w:type="dxa"/>
            <w:tcMar>
              <w:top w:w="58" w:type="dxa"/>
              <w:left w:w="58" w:type="dxa"/>
              <w:bottom w:w="58" w:type="dxa"/>
              <w:right w:w="58" w:type="dxa"/>
            </w:tcMar>
            <w:hideMark/>
          </w:tcPr>
          <w:p w:rsidR="001D1DE9" w:rsidRPr="003F7E9F" w:rsidRDefault="00805C6D" w:rsidP="008533B5">
            <w:pPr>
              <w:widowControl w:val="0"/>
            </w:pPr>
            <w:r w:rsidRPr="003F7E9F">
              <w:t>№455 от 27.09.2019</w:t>
            </w:r>
          </w:p>
        </w:tc>
        <w:tc>
          <w:tcPr>
            <w:tcW w:w="7513" w:type="dxa"/>
            <w:tcMar>
              <w:top w:w="58" w:type="dxa"/>
              <w:left w:w="58" w:type="dxa"/>
              <w:bottom w:w="58" w:type="dxa"/>
              <w:right w:w="58" w:type="dxa"/>
            </w:tcMar>
            <w:hideMark/>
          </w:tcPr>
          <w:p w:rsidR="00805C6D" w:rsidRPr="003F7E9F" w:rsidRDefault="00805C6D" w:rsidP="00805C6D">
            <w:pPr>
              <w:shd w:val="clear" w:color="auto" w:fill="FFFFFF"/>
              <w:tabs>
                <w:tab w:val="left" w:pos="1176"/>
                <w:tab w:val="left" w:pos="2491"/>
                <w:tab w:val="left" w:pos="6576"/>
                <w:tab w:val="left" w:pos="7397"/>
              </w:tabs>
              <w:spacing w:before="187"/>
              <w:ind w:left="221"/>
              <w:jc w:val="center"/>
              <w:rPr>
                <w:bCs/>
                <w:spacing w:val="-10"/>
                <w:sz w:val="24"/>
                <w:szCs w:val="24"/>
              </w:rPr>
            </w:pPr>
            <w:r w:rsidRPr="003F7E9F">
              <w:rPr>
                <w:bCs/>
                <w:spacing w:val="-10"/>
                <w:sz w:val="24"/>
                <w:szCs w:val="24"/>
              </w:rPr>
              <w:t>О внесении изменений в решение Совета Комсомольского муниципального района от 27.10.2011г. №150 «О системе оплаты труда муниципальных служащих  Комсомольского муниципального района»</w:t>
            </w:r>
          </w:p>
          <w:p w:rsidR="001D1DE9" w:rsidRPr="003F7E9F" w:rsidRDefault="001D1DE9" w:rsidP="008533B5">
            <w:pPr>
              <w:widowControl w:val="0"/>
              <w:jc w:val="both"/>
            </w:pPr>
          </w:p>
        </w:tc>
        <w:tc>
          <w:tcPr>
            <w:tcW w:w="846" w:type="dxa"/>
            <w:tcMar>
              <w:top w:w="58" w:type="dxa"/>
              <w:left w:w="58" w:type="dxa"/>
              <w:bottom w:w="58" w:type="dxa"/>
              <w:right w:w="58" w:type="dxa"/>
            </w:tcMar>
            <w:hideMark/>
          </w:tcPr>
          <w:p w:rsidR="001D1DE9" w:rsidRPr="003F7E9F" w:rsidRDefault="001D1DE9" w:rsidP="008533B5">
            <w:pPr>
              <w:widowControl w:val="0"/>
              <w:jc w:val="center"/>
            </w:pPr>
          </w:p>
        </w:tc>
      </w:tr>
      <w:tr w:rsidR="009A40D8" w:rsidRPr="003F7E9F" w:rsidTr="00805C6D">
        <w:trPr>
          <w:trHeight w:val="705"/>
        </w:trPr>
        <w:tc>
          <w:tcPr>
            <w:tcW w:w="10260" w:type="dxa"/>
            <w:gridSpan w:val="3"/>
            <w:tcMar>
              <w:top w:w="58" w:type="dxa"/>
              <w:left w:w="58" w:type="dxa"/>
              <w:bottom w:w="58" w:type="dxa"/>
              <w:right w:w="58" w:type="dxa"/>
            </w:tcMar>
          </w:tcPr>
          <w:p w:rsidR="009A40D8" w:rsidRPr="003F7E9F" w:rsidRDefault="009A40D8" w:rsidP="008533B5">
            <w:pPr>
              <w:widowControl w:val="0"/>
              <w:jc w:val="center"/>
            </w:pPr>
            <w:r w:rsidRPr="003F7E9F">
              <w:rPr>
                <w:b/>
                <w:bCs/>
              </w:rPr>
              <w:t>Постановления Администрации Комсомольского муниципального района Ивановской области</w:t>
            </w:r>
          </w:p>
        </w:tc>
      </w:tr>
      <w:tr w:rsidR="001D1DE9" w:rsidRPr="003F7E9F" w:rsidTr="00805C6D">
        <w:trPr>
          <w:trHeight w:val="744"/>
        </w:trPr>
        <w:tc>
          <w:tcPr>
            <w:tcW w:w="1901" w:type="dxa"/>
            <w:tcMar>
              <w:top w:w="58" w:type="dxa"/>
              <w:left w:w="58" w:type="dxa"/>
              <w:bottom w:w="58" w:type="dxa"/>
              <w:right w:w="58" w:type="dxa"/>
            </w:tcMar>
          </w:tcPr>
          <w:p w:rsidR="001D1DE9" w:rsidRPr="003F7E9F" w:rsidRDefault="00805C6D" w:rsidP="008533B5">
            <w:pPr>
              <w:widowControl w:val="0"/>
            </w:pPr>
            <w:r w:rsidRPr="003F7E9F">
              <w:t>№279 от 27.09.2019</w:t>
            </w:r>
          </w:p>
        </w:tc>
        <w:tc>
          <w:tcPr>
            <w:tcW w:w="7513" w:type="dxa"/>
            <w:tcMar>
              <w:top w:w="58" w:type="dxa"/>
              <w:left w:w="58" w:type="dxa"/>
              <w:bottom w:w="58" w:type="dxa"/>
              <w:right w:w="58" w:type="dxa"/>
            </w:tcMar>
          </w:tcPr>
          <w:p w:rsidR="001D1DE9" w:rsidRPr="003F7E9F" w:rsidRDefault="00805C6D" w:rsidP="008533B5">
            <w:pPr>
              <w:widowControl w:val="0"/>
              <w:jc w:val="both"/>
            </w:pPr>
            <w:r w:rsidRPr="003F7E9F">
              <w:t>О внесении изменений в постановление Администрации Комсомольского муниципального района Ивановской области от 12.12.2017г. №328 «об утверждении административного регламента по предоставлению муниципальной услуги «Выдача разрешений на строительство в случаях, предусмотренных Градостроительным кодексом РФ, на территории Комсомольского муниципального района»</w:t>
            </w:r>
          </w:p>
        </w:tc>
        <w:tc>
          <w:tcPr>
            <w:tcW w:w="846" w:type="dxa"/>
            <w:tcMar>
              <w:top w:w="58" w:type="dxa"/>
              <w:left w:w="58" w:type="dxa"/>
              <w:bottom w:w="58" w:type="dxa"/>
              <w:right w:w="58" w:type="dxa"/>
            </w:tcMar>
          </w:tcPr>
          <w:p w:rsidR="001D1DE9" w:rsidRPr="003F7E9F" w:rsidRDefault="001D1DE9" w:rsidP="008533B5">
            <w:pPr>
              <w:widowControl w:val="0"/>
              <w:jc w:val="center"/>
            </w:pPr>
          </w:p>
        </w:tc>
      </w:tr>
      <w:tr w:rsidR="001D1DE9" w:rsidRPr="003F7E9F" w:rsidTr="00805C6D">
        <w:trPr>
          <w:trHeight w:val="714"/>
        </w:trPr>
        <w:tc>
          <w:tcPr>
            <w:tcW w:w="1901" w:type="dxa"/>
            <w:tcMar>
              <w:top w:w="58" w:type="dxa"/>
              <w:left w:w="58" w:type="dxa"/>
              <w:bottom w:w="58" w:type="dxa"/>
              <w:right w:w="58" w:type="dxa"/>
            </w:tcMar>
          </w:tcPr>
          <w:p w:rsidR="001D1DE9" w:rsidRPr="003F7E9F" w:rsidRDefault="00805C6D" w:rsidP="008533B5">
            <w:pPr>
              <w:widowControl w:val="0"/>
            </w:pPr>
            <w:r w:rsidRPr="003F7E9F">
              <w:t>№281 от 30.09.2019</w:t>
            </w:r>
          </w:p>
        </w:tc>
        <w:tc>
          <w:tcPr>
            <w:tcW w:w="7513" w:type="dxa"/>
            <w:tcMar>
              <w:top w:w="58" w:type="dxa"/>
              <w:left w:w="58" w:type="dxa"/>
              <w:bottom w:w="58" w:type="dxa"/>
              <w:right w:w="58" w:type="dxa"/>
            </w:tcMar>
          </w:tcPr>
          <w:p w:rsidR="001D1DE9" w:rsidRPr="003F7E9F" w:rsidRDefault="00805C6D" w:rsidP="008533B5">
            <w:pPr>
              <w:widowControl w:val="0"/>
              <w:jc w:val="both"/>
            </w:pPr>
            <w:r w:rsidRPr="003F7E9F">
              <w:t>О внесении изменений в постановление Администрации Комсомольского муниципального района Ивановской области от 27.12.2017г. №349 «Об утверждении административного регламента по предоставлению муниципальной услуги «Предоставление градостроительного плана земельного участка»</w:t>
            </w:r>
          </w:p>
        </w:tc>
        <w:tc>
          <w:tcPr>
            <w:tcW w:w="846" w:type="dxa"/>
            <w:tcMar>
              <w:top w:w="58" w:type="dxa"/>
              <w:left w:w="58" w:type="dxa"/>
              <w:bottom w:w="58" w:type="dxa"/>
              <w:right w:w="58" w:type="dxa"/>
            </w:tcMar>
          </w:tcPr>
          <w:p w:rsidR="001D1DE9" w:rsidRPr="003F7E9F" w:rsidRDefault="001D1DE9" w:rsidP="008533B5">
            <w:pPr>
              <w:widowControl w:val="0"/>
              <w:jc w:val="center"/>
            </w:pPr>
          </w:p>
        </w:tc>
      </w:tr>
      <w:tr w:rsidR="001D1DE9" w:rsidRPr="003F7E9F" w:rsidTr="00805C6D">
        <w:trPr>
          <w:trHeight w:val="882"/>
        </w:trPr>
        <w:tc>
          <w:tcPr>
            <w:tcW w:w="1901" w:type="dxa"/>
            <w:tcMar>
              <w:top w:w="58" w:type="dxa"/>
              <w:left w:w="58" w:type="dxa"/>
              <w:bottom w:w="58" w:type="dxa"/>
              <w:right w:w="58" w:type="dxa"/>
            </w:tcMar>
          </w:tcPr>
          <w:p w:rsidR="001D1DE9" w:rsidRPr="003F7E9F" w:rsidRDefault="00805C6D" w:rsidP="008533B5">
            <w:pPr>
              <w:widowControl w:val="0"/>
            </w:pPr>
            <w:r w:rsidRPr="003F7E9F">
              <w:t>№284 от 30.09.2019</w:t>
            </w:r>
          </w:p>
        </w:tc>
        <w:tc>
          <w:tcPr>
            <w:tcW w:w="7513" w:type="dxa"/>
            <w:tcMar>
              <w:top w:w="58" w:type="dxa"/>
              <w:left w:w="58" w:type="dxa"/>
              <w:bottom w:w="58" w:type="dxa"/>
              <w:right w:w="58" w:type="dxa"/>
            </w:tcMar>
          </w:tcPr>
          <w:p w:rsidR="001D1DE9" w:rsidRPr="003F7E9F" w:rsidRDefault="00805C6D" w:rsidP="008533B5">
            <w:pPr>
              <w:widowControl w:val="0"/>
              <w:jc w:val="both"/>
            </w:pPr>
            <w:r w:rsidRPr="003F7E9F">
              <w:t>Об основных направлениях бюджетной и налоговой политики Комсомольского муниципального района, Комсомольского городского поселения на 2020 год и на плановый период 2021 и 2022 годов.</w:t>
            </w:r>
          </w:p>
        </w:tc>
        <w:tc>
          <w:tcPr>
            <w:tcW w:w="846" w:type="dxa"/>
            <w:tcMar>
              <w:top w:w="58" w:type="dxa"/>
              <w:left w:w="58" w:type="dxa"/>
              <w:bottom w:w="58" w:type="dxa"/>
              <w:right w:w="58" w:type="dxa"/>
            </w:tcMar>
          </w:tcPr>
          <w:p w:rsidR="001D1DE9" w:rsidRPr="003F7E9F" w:rsidRDefault="001D1DE9" w:rsidP="008533B5">
            <w:pPr>
              <w:widowControl w:val="0"/>
              <w:jc w:val="center"/>
            </w:pPr>
          </w:p>
        </w:tc>
      </w:tr>
      <w:tr w:rsidR="00805C6D" w:rsidRPr="003F7E9F" w:rsidTr="00805C6D">
        <w:trPr>
          <w:trHeight w:val="882"/>
        </w:trPr>
        <w:tc>
          <w:tcPr>
            <w:tcW w:w="1901" w:type="dxa"/>
            <w:tcMar>
              <w:top w:w="58" w:type="dxa"/>
              <w:left w:w="58" w:type="dxa"/>
              <w:bottom w:w="58" w:type="dxa"/>
              <w:right w:w="58" w:type="dxa"/>
            </w:tcMar>
          </w:tcPr>
          <w:p w:rsidR="00805C6D" w:rsidRPr="003F7E9F" w:rsidRDefault="00805C6D" w:rsidP="008533B5">
            <w:pPr>
              <w:widowControl w:val="0"/>
            </w:pPr>
            <w:r w:rsidRPr="003F7E9F">
              <w:t>№287 от 01.10.2019</w:t>
            </w:r>
          </w:p>
        </w:tc>
        <w:tc>
          <w:tcPr>
            <w:tcW w:w="7513" w:type="dxa"/>
            <w:tcMar>
              <w:top w:w="58" w:type="dxa"/>
              <w:left w:w="58" w:type="dxa"/>
              <w:bottom w:w="58" w:type="dxa"/>
              <w:right w:w="58" w:type="dxa"/>
            </w:tcMar>
          </w:tcPr>
          <w:p w:rsidR="00805C6D" w:rsidRPr="003F7E9F" w:rsidRDefault="00805C6D" w:rsidP="008533B5">
            <w:pPr>
              <w:widowControl w:val="0"/>
              <w:jc w:val="both"/>
            </w:pPr>
            <w:r w:rsidRPr="003F7E9F">
              <w:t>Об утверждении муниципальной программы «Градостроительная деятельность на территории Комсомольского муниципального района»</w:t>
            </w:r>
          </w:p>
        </w:tc>
        <w:tc>
          <w:tcPr>
            <w:tcW w:w="846" w:type="dxa"/>
            <w:tcMar>
              <w:top w:w="58" w:type="dxa"/>
              <w:left w:w="58" w:type="dxa"/>
              <w:bottom w:w="58" w:type="dxa"/>
              <w:right w:w="58" w:type="dxa"/>
            </w:tcMar>
          </w:tcPr>
          <w:p w:rsidR="00805C6D" w:rsidRPr="003F7E9F" w:rsidRDefault="00805C6D" w:rsidP="008533B5">
            <w:pPr>
              <w:widowControl w:val="0"/>
              <w:jc w:val="center"/>
            </w:pPr>
          </w:p>
        </w:tc>
      </w:tr>
      <w:tr w:rsidR="00805C6D" w:rsidRPr="003F7E9F" w:rsidTr="00805C6D">
        <w:trPr>
          <w:trHeight w:val="882"/>
        </w:trPr>
        <w:tc>
          <w:tcPr>
            <w:tcW w:w="1901" w:type="dxa"/>
            <w:tcMar>
              <w:top w:w="58" w:type="dxa"/>
              <w:left w:w="58" w:type="dxa"/>
              <w:bottom w:w="58" w:type="dxa"/>
              <w:right w:w="58" w:type="dxa"/>
            </w:tcMar>
          </w:tcPr>
          <w:p w:rsidR="00805C6D" w:rsidRPr="003F7E9F" w:rsidRDefault="00805C6D" w:rsidP="008533B5">
            <w:pPr>
              <w:widowControl w:val="0"/>
            </w:pPr>
            <w:r w:rsidRPr="003F7E9F">
              <w:t>№288 от 01.10.2019</w:t>
            </w:r>
          </w:p>
        </w:tc>
        <w:tc>
          <w:tcPr>
            <w:tcW w:w="7513" w:type="dxa"/>
            <w:tcMar>
              <w:top w:w="58" w:type="dxa"/>
              <w:left w:w="58" w:type="dxa"/>
              <w:bottom w:w="58" w:type="dxa"/>
              <w:right w:w="58" w:type="dxa"/>
            </w:tcMar>
          </w:tcPr>
          <w:p w:rsidR="00805C6D" w:rsidRPr="003F7E9F" w:rsidRDefault="00805C6D" w:rsidP="008533B5">
            <w:pPr>
              <w:widowControl w:val="0"/>
              <w:jc w:val="both"/>
            </w:pPr>
            <w:r w:rsidRPr="003F7E9F">
              <w:t>О подготовке проекта  «О внесении изменений 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w:t>
            </w:r>
          </w:p>
        </w:tc>
        <w:tc>
          <w:tcPr>
            <w:tcW w:w="846" w:type="dxa"/>
            <w:tcMar>
              <w:top w:w="58" w:type="dxa"/>
              <w:left w:w="58" w:type="dxa"/>
              <w:bottom w:w="58" w:type="dxa"/>
              <w:right w:w="58" w:type="dxa"/>
            </w:tcMar>
          </w:tcPr>
          <w:p w:rsidR="00805C6D" w:rsidRPr="003F7E9F" w:rsidRDefault="00805C6D" w:rsidP="008533B5">
            <w:pPr>
              <w:widowControl w:val="0"/>
              <w:jc w:val="center"/>
            </w:pPr>
          </w:p>
        </w:tc>
      </w:tr>
    </w:tbl>
    <w:p w:rsidR="001D1DE9" w:rsidRPr="003F7E9F" w:rsidRDefault="001D1DE9" w:rsidP="001D1DE9"/>
    <w:p w:rsidR="001D1DE9" w:rsidRPr="003F7E9F" w:rsidRDefault="001D1DE9" w:rsidP="001D1DE9"/>
    <w:p w:rsidR="001D1DE9" w:rsidRPr="003F7E9F" w:rsidRDefault="001D1DE9" w:rsidP="001D1DE9"/>
    <w:p w:rsidR="001D1DE9" w:rsidRPr="003F7E9F" w:rsidRDefault="001D1DE9" w:rsidP="001D1DE9"/>
    <w:p w:rsidR="001D1DE9" w:rsidRPr="003F7E9F" w:rsidRDefault="001D1DE9" w:rsidP="001D1DE9"/>
    <w:p w:rsidR="001D1DE9" w:rsidRPr="003F7E9F" w:rsidRDefault="001D1DE9" w:rsidP="001D1DE9"/>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084B88" w:rsidRPr="003F7E9F" w:rsidRDefault="00084B88"/>
    <w:p w:rsidR="00084B88" w:rsidRPr="003F7E9F" w:rsidRDefault="00084B88"/>
    <w:p w:rsidR="00084B88" w:rsidRPr="003F7E9F" w:rsidRDefault="00084B88"/>
    <w:p w:rsidR="00786FD7" w:rsidRPr="003F7E9F" w:rsidRDefault="00786FD7"/>
    <w:p w:rsidR="00786FD7" w:rsidRPr="003F7E9F" w:rsidRDefault="00786FD7"/>
    <w:p w:rsidR="00084B88" w:rsidRPr="003F7E9F" w:rsidRDefault="00084B88"/>
    <w:p w:rsidR="00084B88" w:rsidRPr="003F7E9F" w:rsidRDefault="00084B88"/>
    <w:p w:rsidR="00084B88" w:rsidRPr="003F7E9F" w:rsidRDefault="00084B88" w:rsidP="00084B88">
      <w:pPr>
        <w:jc w:val="both"/>
        <w:rPr>
          <w:sz w:val="28"/>
          <w:szCs w:val="28"/>
        </w:rPr>
      </w:pPr>
    </w:p>
    <w:p w:rsidR="00084B88" w:rsidRPr="003F7E9F" w:rsidRDefault="00084B88" w:rsidP="00084B88">
      <w:pPr>
        <w:jc w:val="both"/>
        <w:rPr>
          <w:sz w:val="28"/>
          <w:szCs w:val="28"/>
        </w:rPr>
      </w:pPr>
    </w:p>
    <w:p w:rsidR="00805C6D" w:rsidRPr="003F7E9F" w:rsidRDefault="00805C6D" w:rsidP="00805C6D">
      <w:pPr>
        <w:jc w:val="center"/>
        <w:rPr>
          <w:sz w:val="28"/>
          <w:szCs w:val="28"/>
        </w:rPr>
      </w:pPr>
      <w:r w:rsidRPr="003F7E9F">
        <w:rPr>
          <w:noProof/>
          <w:color w:val="000080"/>
          <w:sz w:val="28"/>
          <w:szCs w:val="28"/>
        </w:rPr>
        <w:drawing>
          <wp:inline distT="0" distB="0" distL="0" distR="0">
            <wp:extent cx="537845" cy="666750"/>
            <wp:effectExtent l="19050" t="0" r="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cstate="print">
                      <a:lum bright="6000" contrast="42000"/>
                    </a:blip>
                    <a:srcRect/>
                    <a:stretch>
                      <a:fillRect/>
                    </a:stretch>
                  </pic:blipFill>
                  <pic:spPr bwMode="auto">
                    <a:xfrm>
                      <a:off x="0" y="0"/>
                      <a:ext cx="537845" cy="666750"/>
                    </a:xfrm>
                    <a:prstGeom prst="rect">
                      <a:avLst/>
                    </a:prstGeom>
                    <a:noFill/>
                    <a:ln w="9525">
                      <a:noFill/>
                      <a:miter lim="800000"/>
                      <a:headEnd/>
                      <a:tailEnd/>
                    </a:ln>
                  </pic:spPr>
                </pic:pic>
              </a:graphicData>
            </a:graphic>
          </wp:inline>
        </w:drawing>
      </w:r>
    </w:p>
    <w:p w:rsidR="00805C6D" w:rsidRPr="003F7E9F" w:rsidRDefault="00805C6D" w:rsidP="00805C6D">
      <w:pPr>
        <w:pStyle w:val="1"/>
        <w:jc w:val="center"/>
        <w:rPr>
          <w:sz w:val="28"/>
          <w:szCs w:val="28"/>
        </w:rPr>
      </w:pPr>
      <w:r w:rsidRPr="003F7E9F">
        <w:rPr>
          <w:sz w:val="28"/>
          <w:szCs w:val="28"/>
        </w:rPr>
        <w:t>ИВАНОВСКАЯ ОБЛАСТЬ</w:t>
      </w:r>
    </w:p>
    <w:p w:rsidR="00805C6D" w:rsidRPr="003F7E9F" w:rsidRDefault="00805C6D" w:rsidP="00805C6D">
      <w:pPr>
        <w:jc w:val="center"/>
        <w:rPr>
          <w:b/>
          <w:sz w:val="28"/>
          <w:szCs w:val="28"/>
        </w:rPr>
      </w:pPr>
      <w:r w:rsidRPr="003F7E9F">
        <w:rPr>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805C6D" w:rsidRPr="003F7E9F" w:rsidTr="007B61B2">
        <w:trPr>
          <w:trHeight w:val="100"/>
        </w:trPr>
        <w:tc>
          <w:tcPr>
            <w:tcW w:w="11001" w:type="dxa"/>
            <w:tcBorders>
              <w:top w:val="thinThickThinSmallGap" w:sz="24" w:space="0" w:color="auto"/>
              <w:left w:val="nil"/>
              <w:bottom w:val="nil"/>
              <w:right w:val="nil"/>
            </w:tcBorders>
          </w:tcPr>
          <w:p w:rsidR="00805C6D" w:rsidRPr="003F7E9F" w:rsidRDefault="00805C6D" w:rsidP="007B61B2">
            <w:pPr>
              <w:rPr>
                <w:b/>
                <w:i/>
                <w:sz w:val="28"/>
                <w:szCs w:val="28"/>
              </w:rPr>
            </w:pPr>
            <w:r w:rsidRPr="003F7E9F">
              <w:rPr>
                <w:b/>
                <w:i/>
                <w:sz w:val="28"/>
                <w:szCs w:val="28"/>
              </w:rPr>
              <w:t>155150 Ивановская область, г. Комсомольск, ул. 50 лет ВЛКСМ, д. 2</w:t>
            </w:r>
          </w:p>
        </w:tc>
      </w:tr>
    </w:tbl>
    <w:p w:rsidR="00805C6D" w:rsidRPr="003F7E9F" w:rsidRDefault="00805C6D" w:rsidP="00805C6D">
      <w:pPr>
        <w:jc w:val="center"/>
        <w:rPr>
          <w:b/>
          <w:bCs/>
          <w:sz w:val="28"/>
          <w:szCs w:val="28"/>
        </w:rPr>
      </w:pPr>
    </w:p>
    <w:p w:rsidR="00805C6D" w:rsidRPr="003F7E9F" w:rsidRDefault="00805C6D" w:rsidP="00805C6D">
      <w:pPr>
        <w:jc w:val="center"/>
        <w:rPr>
          <w:b/>
          <w:sz w:val="28"/>
          <w:szCs w:val="28"/>
        </w:rPr>
      </w:pPr>
      <w:r w:rsidRPr="003F7E9F">
        <w:rPr>
          <w:b/>
          <w:sz w:val="28"/>
          <w:szCs w:val="28"/>
        </w:rPr>
        <w:t xml:space="preserve"> РЕШЕНИЕ</w:t>
      </w:r>
    </w:p>
    <w:p w:rsidR="00805C6D" w:rsidRPr="003F7E9F" w:rsidRDefault="00805C6D" w:rsidP="00805C6D">
      <w:pPr>
        <w:shd w:val="clear" w:color="auto" w:fill="FFFFFF"/>
        <w:tabs>
          <w:tab w:val="left" w:pos="1176"/>
          <w:tab w:val="left" w:pos="2491"/>
          <w:tab w:val="left" w:pos="6576"/>
          <w:tab w:val="left" w:pos="7397"/>
        </w:tabs>
        <w:spacing w:before="187"/>
        <w:ind w:left="221"/>
        <w:rPr>
          <w:sz w:val="28"/>
          <w:szCs w:val="28"/>
        </w:rPr>
      </w:pPr>
      <w:r w:rsidRPr="003F7E9F">
        <w:rPr>
          <w:spacing w:val="-15"/>
          <w:sz w:val="28"/>
          <w:szCs w:val="28"/>
        </w:rPr>
        <w:t>От    27.09.2019г.</w:t>
      </w:r>
      <w:r w:rsidRPr="003F7E9F">
        <w:rPr>
          <w:sz w:val="28"/>
          <w:szCs w:val="28"/>
        </w:rPr>
        <w:t xml:space="preserve">                       </w:t>
      </w:r>
      <w:r w:rsidRPr="003F7E9F">
        <w:rPr>
          <w:sz w:val="28"/>
          <w:szCs w:val="28"/>
        </w:rPr>
        <w:tab/>
        <w:t>№  455</w:t>
      </w:r>
    </w:p>
    <w:p w:rsidR="00805C6D" w:rsidRPr="003F7E9F" w:rsidRDefault="00805C6D" w:rsidP="00805C6D">
      <w:pPr>
        <w:shd w:val="clear" w:color="auto" w:fill="FFFFFF"/>
        <w:tabs>
          <w:tab w:val="left" w:pos="1176"/>
          <w:tab w:val="left" w:pos="2491"/>
          <w:tab w:val="left" w:pos="6576"/>
          <w:tab w:val="left" w:pos="7397"/>
        </w:tabs>
        <w:spacing w:before="187"/>
        <w:ind w:left="221"/>
        <w:jc w:val="center"/>
        <w:rPr>
          <w:b/>
          <w:bCs/>
          <w:spacing w:val="-10"/>
          <w:sz w:val="28"/>
          <w:szCs w:val="28"/>
        </w:rPr>
      </w:pPr>
      <w:r w:rsidRPr="003F7E9F">
        <w:rPr>
          <w:b/>
          <w:bCs/>
          <w:spacing w:val="-10"/>
          <w:sz w:val="28"/>
          <w:szCs w:val="28"/>
        </w:rPr>
        <w:t>О внесении изменений в решение Совета Комсомольского муниципального района от 27.10.2011г. №150 «О системе оплаты труда муниципальных служащих  Комсомольского муниципального района»</w:t>
      </w:r>
    </w:p>
    <w:p w:rsidR="00805C6D" w:rsidRPr="003F7E9F" w:rsidRDefault="00805C6D" w:rsidP="00805C6D">
      <w:pPr>
        <w:shd w:val="clear" w:color="auto" w:fill="FFFFFF"/>
        <w:ind w:left="216" w:right="10" w:firstLine="709"/>
        <w:jc w:val="both"/>
        <w:rPr>
          <w:spacing w:val="-5"/>
          <w:sz w:val="28"/>
          <w:szCs w:val="28"/>
        </w:rPr>
      </w:pPr>
    </w:p>
    <w:p w:rsidR="00805C6D" w:rsidRPr="003F7E9F" w:rsidRDefault="00805C6D" w:rsidP="00805C6D">
      <w:pPr>
        <w:tabs>
          <w:tab w:val="left" w:pos="1200"/>
        </w:tabs>
        <w:jc w:val="both"/>
        <w:rPr>
          <w:sz w:val="28"/>
          <w:szCs w:val="28"/>
        </w:rPr>
      </w:pPr>
      <w:r w:rsidRPr="003F7E9F">
        <w:rPr>
          <w:spacing w:val="-5"/>
          <w:sz w:val="28"/>
          <w:szCs w:val="28"/>
        </w:rPr>
        <w:tab/>
        <w:t xml:space="preserve">В соответствии с Конституцией Российской Федерации,  Федеральным законом </w:t>
      </w:r>
      <w:r w:rsidRPr="003F7E9F">
        <w:rPr>
          <w:sz w:val="28"/>
          <w:szCs w:val="28"/>
        </w:rPr>
        <w:t xml:space="preserve">от 02.03.2007 </w:t>
      </w:r>
      <w:r w:rsidRPr="003F7E9F">
        <w:rPr>
          <w:spacing w:val="-5"/>
          <w:sz w:val="28"/>
          <w:szCs w:val="28"/>
        </w:rPr>
        <w:t xml:space="preserve">№ </w:t>
      </w:r>
      <w:r w:rsidRPr="003F7E9F">
        <w:rPr>
          <w:sz w:val="28"/>
          <w:szCs w:val="28"/>
        </w:rPr>
        <w:t xml:space="preserve">25-ФЗ «О муниципальной службе               в Российской Федерации»,  </w:t>
      </w:r>
      <w:r w:rsidRPr="003F7E9F">
        <w:rPr>
          <w:spacing w:val="-1"/>
          <w:sz w:val="28"/>
          <w:szCs w:val="28"/>
        </w:rPr>
        <w:t xml:space="preserve">Законом Ивановской области    </w:t>
      </w:r>
      <w:r w:rsidRPr="003F7E9F">
        <w:rPr>
          <w:spacing w:val="-3"/>
          <w:sz w:val="28"/>
          <w:szCs w:val="28"/>
        </w:rPr>
        <w:t>от 23.06.2008</w:t>
      </w:r>
      <w:r w:rsidRPr="003F7E9F">
        <w:rPr>
          <w:spacing w:val="-1"/>
          <w:sz w:val="28"/>
          <w:szCs w:val="28"/>
        </w:rPr>
        <w:t xml:space="preserve">         </w:t>
      </w:r>
      <w:r w:rsidRPr="003F7E9F">
        <w:rPr>
          <w:spacing w:val="-3"/>
          <w:sz w:val="28"/>
          <w:szCs w:val="28"/>
        </w:rPr>
        <w:t>№ 72-03 «</w:t>
      </w:r>
      <w:r w:rsidRPr="003F7E9F">
        <w:rPr>
          <w:spacing w:val="-1"/>
          <w:sz w:val="28"/>
          <w:szCs w:val="28"/>
        </w:rPr>
        <w:t xml:space="preserve">О </w:t>
      </w:r>
      <w:r w:rsidRPr="003F7E9F">
        <w:rPr>
          <w:spacing w:val="-3"/>
          <w:sz w:val="28"/>
          <w:szCs w:val="28"/>
        </w:rPr>
        <w:t xml:space="preserve">муниципальной службе   в Ивановской области», </w:t>
      </w:r>
      <w:r w:rsidRPr="003F7E9F">
        <w:rPr>
          <w:sz w:val="28"/>
          <w:szCs w:val="28"/>
        </w:rPr>
        <w:t xml:space="preserve">Уставом </w:t>
      </w:r>
      <w:r w:rsidRPr="003F7E9F">
        <w:rPr>
          <w:spacing w:val="-1"/>
          <w:sz w:val="28"/>
          <w:szCs w:val="28"/>
        </w:rPr>
        <w:t xml:space="preserve">Комсомольского муниципального района, </w:t>
      </w:r>
      <w:r w:rsidRPr="003F7E9F">
        <w:rPr>
          <w:sz w:val="28"/>
          <w:szCs w:val="28"/>
        </w:rPr>
        <w:t>с решением Совета Комсомольского муниципального района  от 22.12.2011г. №173                         «О  Реестре должностей муниципальной службы Комсомольского муниципального района Ивановской области»:</w:t>
      </w:r>
    </w:p>
    <w:p w:rsidR="00805C6D" w:rsidRPr="003F7E9F" w:rsidRDefault="00805C6D" w:rsidP="00805C6D">
      <w:pPr>
        <w:shd w:val="clear" w:color="auto" w:fill="FFFFFF"/>
        <w:ind w:left="216" w:right="10" w:firstLine="709"/>
        <w:jc w:val="both"/>
      </w:pPr>
      <w:r w:rsidRPr="003F7E9F">
        <w:rPr>
          <w:b/>
          <w:spacing w:val="-10"/>
          <w:sz w:val="28"/>
          <w:szCs w:val="28"/>
        </w:rPr>
        <w:t>Совет Комсомольского муниципального района</w:t>
      </w:r>
      <w:r w:rsidRPr="003F7E9F">
        <w:rPr>
          <w:sz w:val="28"/>
          <w:szCs w:val="28"/>
        </w:rPr>
        <w:t>:</w:t>
      </w:r>
    </w:p>
    <w:p w:rsidR="00805C6D" w:rsidRPr="003F7E9F" w:rsidRDefault="00805C6D" w:rsidP="00805C6D">
      <w:pPr>
        <w:shd w:val="clear" w:color="auto" w:fill="FFFFFF"/>
        <w:ind w:firstLine="709"/>
        <w:jc w:val="both"/>
      </w:pPr>
    </w:p>
    <w:p w:rsidR="00805C6D" w:rsidRPr="003F7E9F" w:rsidRDefault="00805C6D" w:rsidP="00805C6D">
      <w:pPr>
        <w:shd w:val="clear" w:color="auto" w:fill="FFFFFF"/>
        <w:ind w:left="538" w:firstLine="709"/>
      </w:pPr>
      <w:r w:rsidRPr="003F7E9F">
        <w:rPr>
          <w:spacing w:val="-5"/>
          <w:sz w:val="28"/>
          <w:szCs w:val="28"/>
        </w:rPr>
        <w:t>РЕШИЛ:</w:t>
      </w:r>
    </w:p>
    <w:p w:rsidR="00805C6D" w:rsidRPr="003F7E9F" w:rsidRDefault="00805C6D" w:rsidP="00805C6D">
      <w:pPr>
        <w:pStyle w:val="ac"/>
        <w:numPr>
          <w:ilvl w:val="0"/>
          <w:numId w:val="4"/>
        </w:numPr>
        <w:shd w:val="clear" w:color="auto" w:fill="FFFFFF"/>
        <w:ind w:left="0" w:firstLine="709"/>
        <w:jc w:val="both"/>
        <w:rPr>
          <w:rFonts w:ascii="Times New Roman" w:hAnsi="Times New Roman" w:cs="Times New Roman"/>
          <w:sz w:val="28"/>
          <w:szCs w:val="28"/>
        </w:rPr>
      </w:pPr>
      <w:r w:rsidRPr="003F7E9F">
        <w:rPr>
          <w:rFonts w:ascii="Times New Roman" w:hAnsi="Times New Roman" w:cs="Times New Roman"/>
          <w:sz w:val="28"/>
          <w:szCs w:val="28"/>
        </w:rPr>
        <w:t xml:space="preserve"> С 01 октября 2019г. проиндексировать с учетом увеличения инфляции на 4,4% должностные оклады и оклады за классный чин </w:t>
      </w:r>
      <w:r w:rsidRPr="003F7E9F">
        <w:rPr>
          <w:rFonts w:ascii="Times New Roman" w:hAnsi="Times New Roman" w:cs="Times New Roman"/>
          <w:bCs/>
          <w:spacing w:val="-10"/>
          <w:sz w:val="28"/>
          <w:szCs w:val="28"/>
        </w:rPr>
        <w:t>муниципальных служащих Администрации</w:t>
      </w:r>
      <w:r w:rsidRPr="003F7E9F">
        <w:rPr>
          <w:rFonts w:ascii="Times New Roman" w:hAnsi="Times New Roman" w:cs="Times New Roman"/>
          <w:b/>
          <w:bCs/>
          <w:spacing w:val="-10"/>
          <w:sz w:val="28"/>
          <w:szCs w:val="28"/>
        </w:rPr>
        <w:t xml:space="preserve"> </w:t>
      </w:r>
      <w:r w:rsidRPr="003F7E9F">
        <w:rPr>
          <w:rFonts w:ascii="Times New Roman" w:hAnsi="Times New Roman" w:cs="Times New Roman"/>
          <w:sz w:val="28"/>
          <w:szCs w:val="28"/>
        </w:rPr>
        <w:t>Комсомольского муниципального района.</w:t>
      </w:r>
    </w:p>
    <w:p w:rsidR="00805C6D" w:rsidRPr="003F7E9F" w:rsidRDefault="00805C6D" w:rsidP="00805C6D">
      <w:pPr>
        <w:pStyle w:val="ac"/>
        <w:numPr>
          <w:ilvl w:val="0"/>
          <w:numId w:val="4"/>
        </w:numPr>
        <w:shd w:val="clear" w:color="auto" w:fill="FFFFFF"/>
        <w:ind w:left="0" w:firstLine="709"/>
        <w:jc w:val="both"/>
        <w:rPr>
          <w:rFonts w:ascii="Times New Roman" w:hAnsi="Times New Roman" w:cs="Times New Roman"/>
          <w:sz w:val="28"/>
          <w:szCs w:val="28"/>
        </w:rPr>
      </w:pPr>
      <w:r w:rsidRPr="003F7E9F">
        <w:rPr>
          <w:rFonts w:ascii="Times New Roman" w:hAnsi="Times New Roman" w:cs="Times New Roman"/>
          <w:sz w:val="28"/>
          <w:szCs w:val="28"/>
        </w:rPr>
        <w:t xml:space="preserve">Внести следующие изменения в решение Совета Комсомольского </w:t>
      </w:r>
      <w:r w:rsidRPr="003F7E9F">
        <w:rPr>
          <w:rFonts w:ascii="Times New Roman" w:hAnsi="Times New Roman" w:cs="Times New Roman"/>
          <w:spacing w:val="-10"/>
          <w:sz w:val="28"/>
          <w:szCs w:val="28"/>
        </w:rPr>
        <w:t xml:space="preserve">муниципального района от 27.10.2011 г. № 150 «О системе оплаты труда муниципальных </w:t>
      </w:r>
      <w:r w:rsidRPr="003F7E9F">
        <w:rPr>
          <w:rFonts w:ascii="Times New Roman" w:hAnsi="Times New Roman" w:cs="Times New Roman"/>
          <w:sz w:val="28"/>
          <w:szCs w:val="28"/>
        </w:rPr>
        <w:t>служащих Комсомольского муниципального района»:</w:t>
      </w:r>
    </w:p>
    <w:p w:rsidR="00805C6D" w:rsidRPr="003F7E9F" w:rsidRDefault="00805C6D" w:rsidP="00805C6D">
      <w:pPr>
        <w:widowControl w:val="0"/>
        <w:numPr>
          <w:ilvl w:val="0"/>
          <w:numId w:val="3"/>
        </w:numPr>
        <w:shd w:val="clear" w:color="auto" w:fill="FFFFFF"/>
        <w:tabs>
          <w:tab w:val="left" w:pos="686"/>
        </w:tabs>
        <w:autoSpaceDE w:val="0"/>
        <w:autoSpaceDN w:val="0"/>
        <w:adjustRightInd w:val="0"/>
        <w:ind w:left="202" w:right="10" w:firstLine="709"/>
        <w:jc w:val="both"/>
        <w:rPr>
          <w:sz w:val="28"/>
          <w:szCs w:val="28"/>
        </w:rPr>
      </w:pPr>
      <w:r w:rsidRPr="003F7E9F">
        <w:rPr>
          <w:spacing w:val="-8"/>
          <w:sz w:val="28"/>
          <w:szCs w:val="28"/>
        </w:rPr>
        <w:t xml:space="preserve">Приложение № 1 «Предельные (максимальные) размеры должностных окладов </w:t>
      </w:r>
      <w:r w:rsidRPr="003F7E9F">
        <w:rPr>
          <w:spacing w:val="-10"/>
          <w:sz w:val="28"/>
          <w:szCs w:val="28"/>
        </w:rPr>
        <w:t>муниципальных служащих Комсомольского муниципального района» к решению Совета изложить в новой редакции согласно приложению  №1 к настоящему решению (прилагается).</w:t>
      </w:r>
    </w:p>
    <w:p w:rsidR="00805C6D" w:rsidRPr="003F7E9F" w:rsidRDefault="00805C6D" w:rsidP="00805C6D">
      <w:pPr>
        <w:widowControl w:val="0"/>
        <w:numPr>
          <w:ilvl w:val="0"/>
          <w:numId w:val="3"/>
        </w:numPr>
        <w:shd w:val="clear" w:color="auto" w:fill="FFFFFF"/>
        <w:tabs>
          <w:tab w:val="left" w:pos="686"/>
        </w:tabs>
        <w:autoSpaceDE w:val="0"/>
        <w:autoSpaceDN w:val="0"/>
        <w:adjustRightInd w:val="0"/>
        <w:ind w:left="202" w:right="14" w:firstLine="709"/>
        <w:jc w:val="both"/>
        <w:rPr>
          <w:sz w:val="28"/>
          <w:szCs w:val="28"/>
        </w:rPr>
      </w:pPr>
      <w:r w:rsidRPr="003F7E9F">
        <w:rPr>
          <w:spacing w:val="-9"/>
          <w:sz w:val="28"/>
          <w:szCs w:val="28"/>
        </w:rPr>
        <w:t xml:space="preserve">Приложение № 3 «Размеры окладов за классный чин муниципальных служащих» к </w:t>
      </w:r>
      <w:r w:rsidRPr="003F7E9F">
        <w:rPr>
          <w:sz w:val="28"/>
          <w:szCs w:val="28"/>
        </w:rPr>
        <w:t>решению Совета изложить в новой редакции согласно приложению №2 к настоящему решению (прилагается).</w:t>
      </w:r>
    </w:p>
    <w:p w:rsidR="00805C6D" w:rsidRPr="003F7E9F" w:rsidRDefault="00805C6D" w:rsidP="00805C6D">
      <w:pPr>
        <w:shd w:val="clear" w:color="auto" w:fill="FFFFFF"/>
        <w:ind w:left="202" w:right="29" w:firstLine="709"/>
        <w:jc w:val="both"/>
      </w:pPr>
      <w:r w:rsidRPr="003F7E9F">
        <w:rPr>
          <w:spacing w:val="-4"/>
          <w:sz w:val="28"/>
          <w:szCs w:val="28"/>
        </w:rPr>
        <w:t xml:space="preserve">2. Настоящее решение вступает в силу после его опубликования                в «Вестнике </w:t>
      </w:r>
      <w:r w:rsidRPr="003F7E9F">
        <w:rPr>
          <w:spacing w:val="-6"/>
          <w:sz w:val="28"/>
          <w:szCs w:val="28"/>
        </w:rPr>
        <w:t xml:space="preserve">нормативных правовых актов органов местного самоуправления Комсомольского </w:t>
      </w:r>
      <w:r w:rsidRPr="003F7E9F">
        <w:rPr>
          <w:spacing w:val="-1"/>
          <w:sz w:val="28"/>
          <w:szCs w:val="28"/>
        </w:rPr>
        <w:t>муниципального района».</w:t>
      </w:r>
    </w:p>
    <w:p w:rsidR="00805C6D" w:rsidRPr="003F7E9F" w:rsidRDefault="00805C6D" w:rsidP="00805C6D">
      <w:pPr>
        <w:shd w:val="clear" w:color="auto" w:fill="FFFFFF"/>
        <w:ind w:right="442" w:firstLine="744"/>
        <w:rPr>
          <w:b/>
          <w:spacing w:val="-7"/>
          <w:sz w:val="28"/>
          <w:szCs w:val="28"/>
        </w:rPr>
      </w:pPr>
    </w:p>
    <w:p w:rsidR="00805C6D" w:rsidRPr="003F7E9F" w:rsidRDefault="00805C6D" w:rsidP="00805C6D">
      <w:pPr>
        <w:shd w:val="clear" w:color="auto" w:fill="FFFFFF"/>
        <w:ind w:right="442" w:firstLine="744"/>
        <w:rPr>
          <w:b/>
          <w:spacing w:val="-7"/>
          <w:sz w:val="28"/>
          <w:szCs w:val="28"/>
        </w:rPr>
      </w:pPr>
      <w:r w:rsidRPr="003F7E9F">
        <w:rPr>
          <w:b/>
          <w:spacing w:val="-7"/>
          <w:sz w:val="28"/>
          <w:szCs w:val="28"/>
        </w:rPr>
        <w:lastRenderedPageBreak/>
        <w:t xml:space="preserve">Председатель Совета  Комсомольского </w:t>
      </w:r>
    </w:p>
    <w:p w:rsidR="00805C6D" w:rsidRPr="003F7E9F" w:rsidRDefault="00805C6D" w:rsidP="00805C6D">
      <w:pPr>
        <w:shd w:val="clear" w:color="auto" w:fill="FFFFFF"/>
        <w:ind w:right="442" w:firstLine="744"/>
        <w:rPr>
          <w:b/>
          <w:sz w:val="28"/>
          <w:szCs w:val="28"/>
        </w:rPr>
      </w:pPr>
      <w:r w:rsidRPr="003F7E9F">
        <w:rPr>
          <w:b/>
          <w:sz w:val="28"/>
          <w:szCs w:val="28"/>
        </w:rPr>
        <w:t>муниципального района:                                         Т.В.Воронина</w:t>
      </w:r>
    </w:p>
    <w:p w:rsidR="00805C6D" w:rsidRPr="003F7E9F" w:rsidRDefault="00805C6D" w:rsidP="00805C6D">
      <w:pPr>
        <w:shd w:val="clear" w:color="auto" w:fill="FFFFFF"/>
        <w:ind w:right="442" w:firstLine="744"/>
        <w:jc w:val="right"/>
        <w:rPr>
          <w:sz w:val="24"/>
          <w:szCs w:val="24"/>
        </w:rPr>
      </w:pPr>
      <w:r w:rsidRPr="003F7E9F">
        <w:rPr>
          <w:sz w:val="24"/>
          <w:szCs w:val="24"/>
        </w:rPr>
        <w:t xml:space="preserve">Приложение №1 </w:t>
      </w:r>
    </w:p>
    <w:p w:rsidR="00805C6D" w:rsidRPr="003F7E9F" w:rsidRDefault="00805C6D" w:rsidP="00805C6D">
      <w:pPr>
        <w:shd w:val="clear" w:color="auto" w:fill="FFFFFF"/>
        <w:ind w:right="442" w:firstLine="744"/>
        <w:jc w:val="right"/>
        <w:rPr>
          <w:sz w:val="24"/>
          <w:szCs w:val="24"/>
        </w:rPr>
      </w:pPr>
      <w:r w:rsidRPr="003F7E9F">
        <w:rPr>
          <w:sz w:val="24"/>
          <w:szCs w:val="24"/>
        </w:rPr>
        <w:t xml:space="preserve">к решению Совета Комсомольского муниципального района </w:t>
      </w:r>
    </w:p>
    <w:p w:rsidR="00805C6D" w:rsidRPr="003F7E9F" w:rsidRDefault="00805C6D" w:rsidP="00805C6D">
      <w:pPr>
        <w:shd w:val="clear" w:color="auto" w:fill="FFFFFF"/>
        <w:ind w:right="442" w:firstLine="744"/>
        <w:jc w:val="right"/>
        <w:rPr>
          <w:sz w:val="24"/>
          <w:szCs w:val="24"/>
        </w:rPr>
      </w:pPr>
      <w:r w:rsidRPr="003F7E9F">
        <w:rPr>
          <w:sz w:val="24"/>
          <w:szCs w:val="24"/>
        </w:rPr>
        <w:t>от 27.09.2019г.    №455</w:t>
      </w:r>
    </w:p>
    <w:p w:rsidR="00805C6D" w:rsidRPr="003F7E9F" w:rsidRDefault="00805C6D" w:rsidP="00805C6D">
      <w:pPr>
        <w:shd w:val="clear" w:color="auto" w:fill="FFFFFF"/>
        <w:ind w:right="442" w:firstLine="744"/>
        <w:jc w:val="right"/>
        <w:rPr>
          <w:sz w:val="28"/>
          <w:szCs w:val="28"/>
        </w:rPr>
      </w:pPr>
    </w:p>
    <w:p w:rsidR="00805C6D" w:rsidRPr="003F7E9F" w:rsidRDefault="00805C6D" w:rsidP="00805C6D">
      <w:pPr>
        <w:shd w:val="clear" w:color="auto" w:fill="FFFFFF"/>
        <w:ind w:right="442" w:firstLine="744"/>
        <w:jc w:val="right"/>
        <w:rPr>
          <w:sz w:val="24"/>
          <w:szCs w:val="24"/>
        </w:rPr>
      </w:pPr>
      <w:r w:rsidRPr="003F7E9F">
        <w:rPr>
          <w:sz w:val="24"/>
          <w:szCs w:val="24"/>
        </w:rPr>
        <w:t xml:space="preserve">Приложение №1 </w:t>
      </w:r>
    </w:p>
    <w:p w:rsidR="00805C6D" w:rsidRPr="003F7E9F" w:rsidRDefault="00805C6D" w:rsidP="00805C6D">
      <w:pPr>
        <w:shd w:val="clear" w:color="auto" w:fill="FFFFFF"/>
        <w:ind w:right="442" w:firstLine="744"/>
        <w:jc w:val="right"/>
        <w:rPr>
          <w:sz w:val="24"/>
          <w:szCs w:val="24"/>
        </w:rPr>
      </w:pPr>
      <w:r w:rsidRPr="003F7E9F">
        <w:rPr>
          <w:sz w:val="24"/>
          <w:szCs w:val="24"/>
        </w:rPr>
        <w:t xml:space="preserve">к решению Совета Комсомольского муниципального района </w:t>
      </w:r>
    </w:p>
    <w:p w:rsidR="00805C6D" w:rsidRPr="003F7E9F" w:rsidRDefault="00805C6D" w:rsidP="00805C6D">
      <w:pPr>
        <w:shd w:val="clear" w:color="auto" w:fill="FFFFFF"/>
        <w:ind w:right="442" w:firstLine="744"/>
        <w:jc w:val="right"/>
        <w:rPr>
          <w:b/>
          <w:sz w:val="24"/>
          <w:szCs w:val="24"/>
        </w:rPr>
      </w:pPr>
      <w:r w:rsidRPr="003F7E9F">
        <w:rPr>
          <w:sz w:val="24"/>
          <w:szCs w:val="24"/>
        </w:rPr>
        <w:t>от 27.10.2011 г.    №150</w:t>
      </w:r>
    </w:p>
    <w:p w:rsidR="00805C6D" w:rsidRPr="003F7E9F" w:rsidRDefault="00805C6D" w:rsidP="00805C6D">
      <w:pPr>
        <w:shd w:val="clear" w:color="auto" w:fill="FFFFFF"/>
        <w:ind w:right="442" w:firstLine="744"/>
        <w:jc w:val="right"/>
        <w:rPr>
          <w:b/>
          <w:sz w:val="28"/>
          <w:szCs w:val="28"/>
        </w:rPr>
      </w:pPr>
    </w:p>
    <w:p w:rsidR="00805C6D" w:rsidRPr="003F7E9F" w:rsidRDefault="00805C6D" w:rsidP="00805C6D">
      <w:pPr>
        <w:shd w:val="clear" w:color="auto" w:fill="FFFFFF"/>
        <w:ind w:right="442" w:firstLine="744"/>
        <w:jc w:val="center"/>
        <w:rPr>
          <w:b/>
          <w:sz w:val="28"/>
          <w:szCs w:val="28"/>
        </w:rPr>
      </w:pPr>
      <w:r w:rsidRPr="003F7E9F">
        <w:rPr>
          <w:b/>
          <w:sz w:val="28"/>
          <w:szCs w:val="28"/>
        </w:rPr>
        <w:t>Предельные (максимальные) размеры должностных окладов муниципальных служащих Комсомольского муниципального района</w:t>
      </w:r>
    </w:p>
    <w:p w:rsidR="00805C6D" w:rsidRPr="003F7E9F" w:rsidRDefault="00805C6D" w:rsidP="00805C6D"/>
    <w:tbl>
      <w:tblPr>
        <w:tblStyle w:val="ab"/>
        <w:tblW w:w="0" w:type="auto"/>
        <w:tblInd w:w="-459" w:type="dxa"/>
        <w:tblLook w:val="04A0"/>
      </w:tblPr>
      <w:tblGrid>
        <w:gridCol w:w="709"/>
        <w:gridCol w:w="6946"/>
        <w:gridCol w:w="2091"/>
      </w:tblGrid>
      <w:tr w:rsidR="00805C6D" w:rsidRPr="003F7E9F" w:rsidTr="007B61B2">
        <w:tc>
          <w:tcPr>
            <w:tcW w:w="709" w:type="dxa"/>
          </w:tcPr>
          <w:p w:rsidR="00805C6D" w:rsidRPr="003F7E9F" w:rsidRDefault="00805C6D" w:rsidP="007B61B2">
            <w:pPr>
              <w:jc w:val="center"/>
              <w:rPr>
                <w:rFonts w:ascii="Times New Roman" w:hAnsi="Times New Roman" w:cs="Times New Roman"/>
                <w:b/>
                <w:sz w:val="28"/>
                <w:szCs w:val="28"/>
              </w:rPr>
            </w:pPr>
            <w:r w:rsidRPr="003F7E9F">
              <w:rPr>
                <w:rFonts w:ascii="Times New Roman" w:hAnsi="Times New Roman" w:cs="Times New Roman"/>
                <w:b/>
                <w:sz w:val="28"/>
                <w:szCs w:val="28"/>
              </w:rPr>
              <w:t>№ п/п</w:t>
            </w:r>
          </w:p>
        </w:tc>
        <w:tc>
          <w:tcPr>
            <w:tcW w:w="6946" w:type="dxa"/>
          </w:tcPr>
          <w:p w:rsidR="00805C6D" w:rsidRPr="003F7E9F" w:rsidRDefault="00805C6D" w:rsidP="007B61B2">
            <w:pPr>
              <w:jc w:val="center"/>
              <w:rPr>
                <w:rFonts w:ascii="Times New Roman" w:hAnsi="Times New Roman" w:cs="Times New Roman"/>
                <w:b/>
                <w:sz w:val="28"/>
                <w:szCs w:val="28"/>
              </w:rPr>
            </w:pPr>
            <w:r w:rsidRPr="003F7E9F">
              <w:rPr>
                <w:rFonts w:ascii="Times New Roman" w:hAnsi="Times New Roman" w:cs="Times New Roman"/>
                <w:b/>
                <w:sz w:val="28"/>
                <w:szCs w:val="28"/>
              </w:rPr>
              <w:t>Наименование должности</w:t>
            </w:r>
          </w:p>
        </w:tc>
        <w:tc>
          <w:tcPr>
            <w:tcW w:w="2091" w:type="dxa"/>
          </w:tcPr>
          <w:p w:rsidR="00805C6D" w:rsidRPr="003F7E9F" w:rsidRDefault="00805C6D" w:rsidP="007B61B2">
            <w:pPr>
              <w:jc w:val="center"/>
              <w:rPr>
                <w:rFonts w:ascii="Times New Roman" w:hAnsi="Times New Roman" w:cs="Times New Roman"/>
                <w:b/>
                <w:sz w:val="28"/>
                <w:szCs w:val="28"/>
              </w:rPr>
            </w:pPr>
            <w:r w:rsidRPr="003F7E9F">
              <w:rPr>
                <w:rFonts w:ascii="Times New Roman" w:hAnsi="Times New Roman" w:cs="Times New Roman"/>
                <w:b/>
                <w:sz w:val="28"/>
                <w:szCs w:val="28"/>
              </w:rPr>
              <w:t>Предельный оклад, руб.</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spacing w:line="235" w:lineRule="exact"/>
              <w:rPr>
                <w:rFonts w:ascii="Times New Roman" w:hAnsi="Times New Roman" w:cs="Times New Roman"/>
                <w:sz w:val="28"/>
                <w:szCs w:val="28"/>
              </w:rPr>
            </w:pPr>
            <w:r w:rsidRPr="003F7E9F">
              <w:rPr>
                <w:rFonts w:ascii="Times New Roman" w:hAnsi="Times New Roman" w:cs="Times New Roman"/>
                <w:spacing w:val="-1"/>
                <w:sz w:val="28"/>
                <w:szCs w:val="28"/>
              </w:rPr>
              <w:t xml:space="preserve">Заместитель    Главы    Администрации     Комсомольского </w:t>
            </w:r>
            <w:r w:rsidRPr="003F7E9F">
              <w:rPr>
                <w:rFonts w:ascii="Times New Roman" w:hAnsi="Times New Roman" w:cs="Times New Roman"/>
                <w:sz w:val="28"/>
                <w:szCs w:val="28"/>
              </w:rPr>
              <w:t>муниципального района</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8985</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ind w:firstLine="17"/>
              <w:rPr>
                <w:rFonts w:ascii="Times New Roman" w:hAnsi="Times New Roman" w:cs="Times New Roman"/>
                <w:sz w:val="28"/>
                <w:szCs w:val="28"/>
              </w:rPr>
            </w:pPr>
            <w:r w:rsidRPr="003F7E9F">
              <w:rPr>
                <w:rFonts w:ascii="Times New Roman" w:hAnsi="Times New Roman" w:cs="Times New Roman"/>
                <w:sz w:val="28"/>
                <w:szCs w:val="28"/>
              </w:rPr>
              <w:t>Руководитель  отраслевого (функционального, невыборного) органа   местного  самоуправления, предусмотренного Уставом муниципального образования и обладающего собственными полномочиями  по решению вопросов местного значения (руководитель финансового управления, отдела, комитета, руководитель отдела комитета по управлению имуществом; руководитель организационного управления, отдела комитета и иные)</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7770-8035</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rPr>
                <w:rFonts w:ascii="Times New Roman" w:hAnsi="Times New Roman" w:cs="Times New Roman"/>
                <w:sz w:val="28"/>
                <w:szCs w:val="28"/>
              </w:rPr>
            </w:pPr>
            <w:r w:rsidRPr="003F7E9F">
              <w:rPr>
                <w:rFonts w:ascii="Times New Roman" w:hAnsi="Times New Roman" w:cs="Times New Roman"/>
                <w:sz w:val="28"/>
                <w:szCs w:val="28"/>
              </w:rPr>
              <w:t>Заместитель руководителя структурного подразделения органа  местного самоуправления,      предусмотренного       Уставом муниципального образования и обладающего собственными полномочиями  по решению вопросов местного значения</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7116</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rPr>
                <w:rFonts w:ascii="Times New Roman" w:hAnsi="Times New Roman" w:cs="Times New Roman"/>
                <w:sz w:val="28"/>
                <w:szCs w:val="28"/>
              </w:rPr>
            </w:pPr>
            <w:r w:rsidRPr="003F7E9F">
              <w:rPr>
                <w:rFonts w:ascii="Times New Roman" w:hAnsi="Times New Roman" w:cs="Times New Roman"/>
                <w:sz w:val="28"/>
                <w:szCs w:val="28"/>
              </w:rPr>
              <w:t xml:space="preserve">Руководитель структурного подразделения в органе </w:t>
            </w:r>
            <w:r w:rsidRPr="003F7E9F">
              <w:rPr>
                <w:rFonts w:ascii="Times New Roman" w:hAnsi="Times New Roman" w:cs="Times New Roman"/>
                <w:spacing w:val="-1"/>
                <w:sz w:val="28"/>
                <w:szCs w:val="28"/>
              </w:rPr>
              <w:t xml:space="preserve">местного самоуправления, предусмотренного Уставом </w:t>
            </w:r>
            <w:r w:rsidRPr="003F7E9F">
              <w:rPr>
                <w:rFonts w:ascii="Times New Roman" w:hAnsi="Times New Roman" w:cs="Times New Roman"/>
                <w:sz w:val="28"/>
                <w:szCs w:val="28"/>
              </w:rPr>
              <w:t>муниципального образования  (Управления)</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6680-7769</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ind w:firstLine="14"/>
              <w:rPr>
                <w:rFonts w:ascii="Times New Roman" w:hAnsi="Times New Roman" w:cs="Times New Roman"/>
                <w:sz w:val="28"/>
                <w:szCs w:val="28"/>
              </w:rPr>
            </w:pPr>
            <w:r w:rsidRPr="003F7E9F">
              <w:rPr>
                <w:rFonts w:ascii="Times New Roman" w:hAnsi="Times New Roman" w:cs="Times New Roman"/>
                <w:sz w:val="28"/>
                <w:szCs w:val="28"/>
              </w:rPr>
              <w:t xml:space="preserve">Руководитель структурного подразделения в органе </w:t>
            </w:r>
            <w:r w:rsidRPr="003F7E9F">
              <w:rPr>
                <w:rFonts w:ascii="Times New Roman" w:hAnsi="Times New Roman" w:cs="Times New Roman"/>
                <w:spacing w:val="-1"/>
                <w:sz w:val="28"/>
                <w:szCs w:val="28"/>
              </w:rPr>
              <w:t xml:space="preserve">местного самоуправления, предусмотренного Уставом </w:t>
            </w:r>
            <w:r w:rsidRPr="003F7E9F">
              <w:rPr>
                <w:rFonts w:ascii="Times New Roman" w:hAnsi="Times New Roman" w:cs="Times New Roman"/>
                <w:sz w:val="28"/>
                <w:szCs w:val="28"/>
              </w:rPr>
              <w:t>муниципального образования  (отдела)</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6678</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ind w:firstLine="14"/>
              <w:rPr>
                <w:rFonts w:ascii="Times New Roman" w:hAnsi="Times New Roman" w:cs="Times New Roman"/>
                <w:sz w:val="28"/>
                <w:szCs w:val="28"/>
              </w:rPr>
            </w:pPr>
            <w:r w:rsidRPr="003F7E9F">
              <w:rPr>
                <w:rFonts w:ascii="Times New Roman" w:hAnsi="Times New Roman" w:cs="Times New Roman"/>
                <w:sz w:val="28"/>
                <w:szCs w:val="28"/>
              </w:rPr>
              <w:t>Заместитель руководителя структурного подразделения органа  местного самоуправления,      предусмотренного       Уставом муниципального образования (отдела)</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6623</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ind w:firstLine="14"/>
              <w:rPr>
                <w:rFonts w:ascii="Times New Roman" w:hAnsi="Times New Roman" w:cs="Times New Roman"/>
                <w:sz w:val="28"/>
                <w:szCs w:val="28"/>
              </w:rPr>
            </w:pPr>
            <w:r w:rsidRPr="003F7E9F">
              <w:rPr>
                <w:rFonts w:ascii="Times New Roman" w:hAnsi="Times New Roman" w:cs="Times New Roman"/>
                <w:sz w:val="28"/>
                <w:szCs w:val="28"/>
              </w:rPr>
              <w:t>Консультант</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5882-6569</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rPr>
                <w:rFonts w:ascii="Times New Roman" w:hAnsi="Times New Roman" w:cs="Times New Roman"/>
                <w:sz w:val="28"/>
                <w:szCs w:val="28"/>
              </w:rPr>
            </w:pPr>
            <w:r w:rsidRPr="003F7E9F">
              <w:rPr>
                <w:rFonts w:ascii="Times New Roman" w:hAnsi="Times New Roman" w:cs="Times New Roman"/>
                <w:sz w:val="28"/>
                <w:szCs w:val="28"/>
              </w:rPr>
              <w:t>Главный специалист</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5760-5853</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rPr>
                <w:rFonts w:ascii="Times New Roman" w:hAnsi="Times New Roman" w:cs="Times New Roman"/>
                <w:sz w:val="28"/>
                <w:szCs w:val="28"/>
              </w:rPr>
            </w:pPr>
            <w:r w:rsidRPr="003F7E9F">
              <w:rPr>
                <w:rFonts w:ascii="Times New Roman" w:hAnsi="Times New Roman" w:cs="Times New Roman"/>
                <w:sz w:val="28"/>
                <w:szCs w:val="28"/>
              </w:rPr>
              <w:t>Ведущий специалист</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5510-5646</w:t>
            </w:r>
          </w:p>
        </w:tc>
      </w:tr>
      <w:tr w:rsidR="00805C6D" w:rsidRPr="003F7E9F" w:rsidTr="007B61B2">
        <w:tc>
          <w:tcPr>
            <w:tcW w:w="709" w:type="dxa"/>
          </w:tcPr>
          <w:p w:rsidR="00805C6D" w:rsidRPr="003F7E9F" w:rsidRDefault="00805C6D" w:rsidP="00805C6D">
            <w:pPr>
              <w:pStyle w:val="ac"/>
              <w:numPr>
                <w:ilvl w:val="0"/>
                <w:numId w:val="2"/>
              </w:numPr>
              <w:jc w:val="center"/>
              <w:rPr>
                <w:rFonts w:ascii="Times New Roman" w:hAnsi="Times New Roman" w:cs="Times New Roman"/>
                <w:b/>
                <w:sz w:val="28"/>
                <w:szCs w:val="28"/>
              </w:rPr>
            </w:pPr>
          </w:p>
        </w:tc>
        <w:tc>
          <w:tcPr>
            <w:tcW w:w="6946" w:type="dxa"/>
          </w:tcPr>
          <w:p w:rsidR="00805C6D" w:rsidRPr="003F7E9F" w:rsidRDefault="00805C6D" w:rsidP="007B61B2">
            <w:pPr>
              <w:shd w:val="clear" w:color="auto" w:fill="FFFFFF"/>
              <w:rPr>
                <w:rFonts w:ascii="Times New Roman" w:hAnsi="Times New Roman" w:cs="Times New Roman"/>
                <w:sz w:val="28"/>
                <w:szCs w:val="28"/>
              </w:rPr>
            </w:pPr>
            <w:r w:rsidRPr="003F7E9F">
              <w:rPr>
                <w:rFonts w:ascii="Times New Roman" w:hAnsi="Times New Roman" w:cs="Times New Roman"/>
                <w:sz w:val="28"/>
                <w:szCs w:val="28"/>
              </w:rPr>
              <w:t>Специалист 1 категории</w:t>
            </w:r>
          </w:p>
        </w:tc>
        <w:tc>
          <w:tcPr>
            <w:tcW w:w="2091" w:type="dxa"/>
          </w:tcPr>
          <w:p w:rsidR="00805C6D" w:rsidRPr="003F7E9F" w:rsidRDefault="00805C6D" w:rsidP="007B61B2">
            <w:pPr>
              <w:shd w:val="clear" w:color="auto" w:fill="FFFFFF"/>
              <w:jc w:val="center"/>
              <w:rPr>
                <w:rFonts w:ascii="Times New Roman" w:hAnsi="Times New Roman" w:cs="Times New Roman"/>
                <w:sz w:val="28"/>
                <w:szCs w:val="28"/>
              </w:rPr>
            </w:pPr>
            <w:r w:rsidRPr="003F7E9F">
              <w:rPr>
                <w:rFonts w:ascii="Times New Roman" w:hAnsi="Times New Roman" w:cs="Times New Roman"/>
                <w:sz w:val="28"/>
                <w:szCs w:val="28"/>
              </w:rPr>
              <w:t>4493-5212</w:t>
            </w:r>
          </w:p>
        </w:tc>
      </w:tr>
    </w:tbl>
    <w:p w:rsidR="00805C6D" w:rsidRPr="003F7E9F" w:rsidRDefault="00805C6D" w:rsidP="00805C6D">
      <w:pPr>
        <w:shd w:val="clear" w:color="auto" w:fill="FFFFFF"/>
        <w:ind w:right="442" w:firstLine="744"/>
        <w:jc w:val="right"/>
        <w:rPr>
          <w:sz w:val="24"/>
          <w:szCs w:val="24"/>
        </w:rPr>
      </w:pPr>
    </w:p>
    <w:p w:rsidR="00805C6D" w:rsidRPr="003F7E9F" w:rsidRDefault="00805C6D" w:rsidP="00805C6D">
      <w:pPr>
        <w:shd w:val="clear" w:color="auto" w:fill="FFFFFF"/>
        <w:ind w:right="442" w:firstLine="744"/>
        <w:jc w:val="right"/>
        <w:rPr>
          <w:sz w:val="24"/>
          <w:szCs w:val="24"/>
        </w:rPr>
      </w:pPr>
    </w:p>
    <w:p w:rsidR="00805C6D" w:rsidRPr="003F7E9F" w:rsidRDefault="00805C6D" w:rsidP="00805C6D">
      <w:pPr>
        <w:shd w:val="clear" w:color="auto" w:fill="FFFFFF"/>
        <w:ind w:right="442" w:firstLine="744"/>
        <w:jc w:val="right"/>
        <w:rPr>
          <w:sz w:val="24"/>
          <w:szCs w:val="24"/>
        </w:rPr>
      </w:pPr>
      <w:r w:rsidRPr="003F7E9F">
        <w:rPr>
          <w:sz w:val="24"/>
          <w:szCs w:val="24"/>
        </w:rPr>
        <w:t xml:space="preserve">Приложение №2 </w:t>
      </w:r>
    </w:p>
    <w:p w:rsidR="00805C6D" w:rsidRPr="003F7E9F" w:rsidRDefault="00805C6D" w:rsidP="00805C6D">
      <w:pPr>
        <w:shd w:val="clear" w:color="auto" w:fill="FFFFFF"/>
        <w:ind w:right="442" w:firstLine="744"/>
        <w:jc w:val="right"/>
        <w:rPr>
          <w:sz w:val="24"/>
          <w:szCs w:val="24"/>
        </w:rPr>
      </w:pPr>
      <w:r w:rsidRPr="003F7E9F">
        <w:rPr>
          <w:sz w:val="24"/>
          <w:szCs w:val="24"/>
        </w:rPr>
        <w:t xml:space="preserve">к решению Совета Комсомольского муниципального района </w:t>
      </w:r>
    </w:p>
    <w:p w:rsidR="00805C6D" w:rsidRPr="003F7E9F" w:rsidRDefault="00805C6D" w:rsidP="00805C6D">
      <w:pPr>
        <w:shd w:val="clear" w:color="auto" w:fill="FFFFFF"/>
        <w:ind w:right="442" w:firstLine="744"/>
        <w:jc w:val="right"/>
        <w:rPr>
          <w:sz w:val="24"/>
          <w:szCs w:val="24"/>
        </w:rPr>
      </w:pPr>
      <w:r w:rsidRPr="003F7E9F">
        <w:rPr>
          <w:sz w:val="24"/>
          <w:szCs w:val="24"/>
        </w:rPr>
        <w:t>от 27.09.2019г.    №455</w:t>
      </w:r>
    </w:p>
    <w:p w:rsidR="00805C6D" w:rsidRPr="003F7E9F" w:rsidRDefault="00805C6D" w:rsidP="00805C6D">
      <w:pPr>
        <w:shd w:val="clear" w:color="auto" w:fill="FFFFFF"/>
        <w:ind w:right="442" w:firstLine="744"/>
        <w:jc w:val="right"/>
        <w:rPr>
          <w:sz w:val="28"/>
          <w:szCs w:val="28"/>
        </w:rPr>
      </w:pPr>
    </w:p>
    <w:p w:rsidR="00805C6D" w:rsidRPr="003F7E9F" w:rsidRDefault="00805C6D" w:rsidP="00805C6D">
      <w:pPr>
        <w:shd w:val="clear" w:color="auto" w:fill="FFFFFF"/>
        <w:ind w:right="442" w:firstLine="744"/>
        <w:jc w:val="right"/>
        <w:rPr>
          <w:sz w:val="24"/>
          <w:szCs w:val="24"/>
        </w:rPr>
      </w:pPr>
      <w:r w:rsidRPr="003F7E9F">
        <w:rPr>
          <w:sz w:val="24"/>
          <w:szCs w:val="24"/>
        </w:rPr>
        <w:t xml:space="preserve">Приложение №3 </w:t>
      </w:r>
    </w:p>
    <w:p w:rsidR="00805C6D" w:rsidRPr="003F7E9F" w:rsidRDefault="00805C6D" w:rsidP="00805C6D">
      <w:pPr>
        <w:shd w:val="clear" w:color="auto" w:fill="FFFFFF"/>
        <w:ind w:right="442" w:firstLine="744"/>
        <w:jc w:val="right"/>
        <w:rPr>
          <w:sz w:val="24"/>
          <w:szCs w:val="24"/>
        </w:rPr>
      </w:pPr>
      <w:r w:rsidRPr="003F7E9F">
        <w:rPr>
          <w:sz w:val="24"/>
          <w:szCs w:val="24"/>
        </w:rPr>
        <w:t xml:space="preserve">к решению Совета Комсомольского муниципального района </w:t>
      </w:r>
    </w:p>
    <w:p w:rsidR="00805C6D" w:rsidRPr="003F7E9F" w:rsidRDefault="00805C6D" w:rsidP="00805C6D">
      <w:pPr>
        <w:shd w:val="clear" w:color="auto" w:fill="FFFFFF"/>
        <w:ind w:right="442" w:firstLine="744"/>
        <w:jc w:val="right"/>
        <w:rPr>
          <w:b/>
          <w:sz w:val="24"/>
          <w:szCs w:val="24"/>
        </w:rPr>
      </w:pPr>
      <w:r w:rsidRPr="003F7E9F">
        <w:rPr>
          <w:sz w:val="24"/>
          <w:szCs w:val="24"/>
        </w:rPr>
        <w:t>от 27.10.2011 г.    №150</w:t>
      </w:r>
    </w:p>
    <w:p w:rsidR="00805C6D" w:rsidRPr="003F7E9F" w:rsidRDefault="00805C6D" w:rsidP="00805C6D">
      <w:pPr>
        <w:shd w:val="clear" w:color="auto" w:fill="FFFFFF"/>
        <w:ind w:right="442" w:firstLine="744"/>
        <w:jc w:val="right"/>
        <w:rPr>
          <w:b/>
          <w:sz w:val="28"/>
          <w:szCs w:val="28"/>
        </w:rPr>
      </w:pPr>
    </w:p>
    <w:p w:rsidR="00805C6D" w:rsidRPr="003F7E9F" w:rsidRDefault="00805C6D" w:rsidP="00805C6D">
      <w:pPr>
        <w:jc w:val="center"/>
        <w:rPr>
          <w:b/>
          <w:sz w:val="28"/>
          <w:szCs w:val="28"/>
        </w:rPr>
      </w:pPr>
    </w:p>
    <w:p w:rsidR="00805C6D" w:rsidRPr="003F7E9F" w:rsidRDefault="00805C6D" w:rsidP="00805C6D">
      <w:pPr>
        <w:jc w:val="center"/>
        <w:rPr>
          <w:b/>
          <w:sz w:val="28"/>
          <w:szCs w:val="28"/>
        </w:rPr>
      </w:pPr>
      <w:r w:rsidRPr="003F7E9F">
        <w:rPr>
          <w:b/>
          <w:sz w:val="28"/>
          <w:szCs w:val="28"/>
        </w:rPr>
        <w:t>РАЗМЕРЫ</w:t>
      </w:r>
    </w:p>
    <w:p w:rsidR="00805C6D" w:rsidRPr="003F7E9F" w:rsidRDefault="00805C6D" w:rsidP="00805C6D">
      <w:pPr>
        <w:jc w:val="center"/>
        <w:rPr>
          <w:b/>
          <w:sz w:val="28"/>
          <w:szCs w:val="28"/>
        </w:rPr>
      </w:pPr>
      <w:r w:rsidRPr="003F7E9F">
        <w:rPr>
          <w:b/>
          <w:sz w:val="28"/>
          <w:szCs w:val="28"/>
        </w:rPr>
        <w:t>ОКЛАДОВ ЗА КЛАССНЫЙ ЧИН МУНИЦИПАЛЬНЫХ СЛУЖАЩИХ</w:t>
      </w:r>
    </w:p>
    <w:p w:rsidR="00805C6D" w:rsidRPr="003F7E9F" w:rsidRDefault="00805C6D" w:rsidP="00805C6D">
      <w:pPr>
        <w:jc w:val="center"/>
        <w:rPr>
          <w:b/>
          <w:sz w:val="28"/>
          <w:szCs w:val="28"/>
        </w:rPr>
      </w:pPr>
    </w:p>
    <w:p w:rsidR="00805C6D" w:rsidRPr="003F7E9F" w:rsidRDefault="00805C6D" w:rsidP="00805C6D">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71"/>
        <w:gridCol w:w="2693"/>
      </w:tblGrid>
      <w:tr w:rsidR="00805C6D" w:rsidRPr="003F7E9F" w:rsidTr="007B61B2">
        <w:tc>
          <w:tcPr>
            <w:tcW w:w="6771" w:type="dxa"/>
          </w:tcPr>
          <w:p w:rsidR="00805C6D" w:rsidRPr="003F7E9F" w:rsidRDefault="00805C6D" w:rsidP="007B61B2">
            <w:pPr>
              <w:jc w:val="center"/>
              <w:rPr>
                <w:b/>
                <w:sz w:val="28"/>
                <w:szCs w:val="28"/>
              </w:rPr>
            </w:pPr>
            <w:r w:rsidRPr="003F7E9F">
              <w:rPr>
                <w:b/>
                <w:sz w:val="28"/>
                <w:szCs w:val="28"/>
              </w:rPr>
              <w:t>Наименование классного чина</w:t>
            </w:r>
          </w:p>
        </w:tc>
        <w:tc>
          <w:tcPr>
            <w:tcW w:w="2693" w:type="dxa"/>
          </w:tcPr>
          <w:p w:rsidR="00805C6D" w:rsidRPr="003F7E9F" w:rsidRDefault="00805C6D" w:rsidP="007B61B2">
            <w:pPr>
              <w:jc w:val="center"/>
              <w:rPr>
                <w:b/>
                <w:sz w:val="28"/>
                <w:szCs w:val="28"/>
              </w:rPr>
            </w:pPr>
            <w:r w:rsidRPr="003F7E9F">
              <w:rPr>
                <w:b/>
                <w:sz w:val="28"/>
                <w:szCs w:val="28"/>
              </w:rPr>
              <w:t>Оклад за классный чин (рублей в месяц)</w:t>
            </w:r>
          </w:p>
        </w:tc>
      </w:tr>
      <w:tr w:rsidR="00805C6D" w:rsidRPr="003F7E9F" w:rsidTr="007B61B2">
        <w:tc>
          <w:tcPr>
            <w:tcW w:w="6771" w:type="dxa"/>
          </w:tcPr>
          <w:p w:rsidR="00805C6D" w:rsidRPr="003F7E9F" w:rsidRDefault="00805C6D" w:rsidP="007B61B2">
            <w:pPr>
              <w:rPr>
                <w:sz w:val="28"/>
                <w:szCs w:val="28"/>
              </w:rPr>
            </w:pPr>
            <w:r w:rsidRPr="003F7E9F">
              <w:rPr>
                <w:sz w:val="28"/>
                <w:szCs w:val="28"/>
              </w:rPr>
              <w:t>Действительный муниципальный советник 1 класса</w:t>
            </w:r>
          </w:p>
        </w:tc>
        <w:tc>
          <w:tcPr>
            <w:tcW w:w="2693" w:type="dxa"/>
          </w:tcPr>
          <w:p w:rsidR="00805C6D" w:rsidRPr="003F7E9F" w:rsidRDefault="00805C6D" w:rsidP="007B61B2">
            <w:pPr>
              <w:jc w:val="center"/>
              <w:rPr>
                <w:sz w:val="28"/>
                <w:szCs w:val="28"/>
              </w:rPr>
            </w:pPr>
            <w:r w:rsidRPr="003F7E9F">
              <w:rPr>
                <w:sz w:val="28"/>
                <w:szCs w:val="28"/>
              </w:rPr>
              <w:t>3375</w:t>
            </w:r>
          </w:p>
        </w:tc>
      </w:tr>
      <w:tr w:rsidR="00805C6D" w:rsidRPr="003F7E9F" w:rsidTr="007B61B2">
        <w:tc>
          <w:tcPr>
            <w:tcW w:w="6771" w:type="dxa"/>
          </w:tcPr>
          <w:p w:rsidR="00805C6D" w:rsidRPr="003F7E9F" w:rsidRDefault="00805C6D" w:rsidP="007B61B2">
            <w:pPr>
              <w:rPr>
                <w:sz w:val="28"/>
                <w:szCs w:val="28"/>
              </w:rPr>
            </w:pPr>
            <w:r w:rsidRPr="003F7E9F">
              <w:rPr>
                <w:sz w:val="28"/>
                <w:szCs w:val="28"/>
              </w:rPr>
              <w:t>Действительный муниципальный советник 2 класса</w:t>
            </w:r>
          </w:p>
        </w:tc>
        <w:tc>
          <w:tcPr>
            <w:tcW w:w="2693" w:type="dxa"/>
          </w:tcPr>
          <w:p w:rsidR="00805C6D" w:rsidRPr="003F7E9F" w:rsidRDefault="00805C6D" w:rsidP="007B61B2">
            <w:pPr>
              <w:jc w:val="center"/>
              <w:rPr>
                <w:sz w:val="28"/>
                <w:szCs w:val="28"/>
              </w:rPr>
            </w:pPr>
            <w:r w:rsidRPr="003F7E9F">
              <w:rPr>
                <w:sz w:val="28"/>
                <w:szCs w:val="28"/>
              </w:rPr>
              <w:t>3194</w:t>
            </w:r>
          </w:p>
        </w:tc>
      </w:tr>
      <w:tr w:rsidR="00805C6D" w:rsidRPr="003F7E9F" w:rsidTr="007B61B2">
        <w:tc>
          <w:tcPr>
            <w:tcW w:w="6771" w:type="dxa"/>
          </w:tcPr>
          <w:p w:rsidR="00805C6D" w:rsidRPr="003F7E9F" w:rsidRDefault="00805C6D" w:rsidP="007B61B2">
            <w:pPr>
              <w:rPr>
                <w:sz w:val="28"/>
                <w:szCs w:val="28"/>
              </w:rPr>
            </w:pPr>
            <w:r w:rsidRPr="003F7E9F">
              <w:rPr>
                <w:sz w:val="28"/>
                <w:szCs w:val="28"/>
              </w:rPr>
              <w:t>Действительный муниципальный советник 3 класса</w:t>
            </w:r>
          </w:p>
        </w:tc>
        <w:tc>
          <w:tcPr>
            <w:tcW w:w="2693" w:type="dxa"/>
          </w:tcPr>
          <w:p w:rsidR="00805C6D" w:rsidRPr="003F7E9F" w:rsidRDefault="00805C6D" w:rsidP="007B61B2">
            <w:pPr>
              <w:jc w:val="center"/>
              <w:rPr>
                <w:sz w:val="28"/>
                <w:szCs w:val="28"/>
              </w:rPr>
            </w:pPr>
            <w:r w:rsidRPr="003F7E9F">
              <w:rPr>
                <w:sz w:val="28"/>
                <w:szCs w:val="28"/>
              </w:rPr>
              <w:t>3012</w:t>
            </w:r>
          </w:p>
        </w:tc>
      </w:tr>
      <w:tr w:rsidR="00805C6D" w:rsidRPr="003F7E9F" w:rsidTr="007B61B2">
        <w:tc>
          <w:tcPr>
            <w:tcW w:w="6771" w:type="dxa"/>
          </w:tcPr>
          <w:p w:rsidR="00805C6D" w:rsidRPr="003F7E9F" w:rsidRDefault="00805C6D" w:rsidP="007B61B2">
            <w:pPr>
              <w:rPr>
                <w:sz w:val="28"/>
                <w:szCs w:val="28"/>
              </w:rPr>
            </w:pPr>
            <w:r w:rsidRPr="003F7E9F">
              <w:rPr>
                <w:sz w:val="28"/>
                <w:szCs w:val="28"/>
              </w:rPr>
              <w:t>Действительный советник муниципальной службы 1 класса</w:t>
            </w:r>
          </w:p>
        </w:tc>
        <w:tc>
          <w:tcPr>
            <w:tcW w:w="2693" w:type="dxa"/>
          </w:tcPr>
          <w:p w:rsidR="00805C6D" w:rsidRPr="003F7E9F" w:rsidRDefault="00805C6D" w:rsidP="007B61B2">
            <w:pPr>
              <w:jc w:val="center"/>
              <w:rPr>
                <w:sz w:val="28"/>
                <w:szCs w:val="28"/>
              </w:rPr>
            </w:pPr>
            <w:r w:rsidRPr="003F7E9F">
              <w:rPr>
                <w:sz w:val="28"/>
                <w:szCs w:val="28"/>
              </w:rPr>
              <w:t>2736</w:t>
            </w:r>
          </w:p>
        </w:tc>
      </w:tr>
      <w:tr w:rsidR="00805C6D" w:rsidRPr="003F7E9F" w:rsidTr="007B61B2">
        <w:tc>
          <w:tcPr>
            <w:tcW w:w="6771" w:type="dxa"/>
          </w:tcPr>
          <w:p w:rsidR="00805C6D" w:rsidRPr="003F7E9F" w:rsidRDefault="00805C6D" w:rsidP="007B61B2">
            <w:pPr>
              <w:rPr>
                <w:b/>
                <w:sz w:val="28"/>
                <w:szCs w:val="28"/>
              </w:rPr>
            </w:pPr>
            <w:r w:rsidRPr="003F7E9F">
              <w:rPr>
                <w:sz w:val="28"/>
                <w:szCs w:val="28"/>
              </w:rPr>
              <w:t>Действительный советник муниципальной службы 2 класса</w:t>
            </w:r>
          </w:p>
        </w:tc>
        <w:tc>
          <w:tcPr>
            <w:tcW w:w="2693" w:type="dxa"/>
          </w:tcPr>
          <w:p w:rsidR="00805C6D" w:rsidRPr="003F7E9F" w:rsidRDefault="00805C6D" w:rsidP="007B61B2">
            <w:pPr>
              <w:jc w:val="center"/>
              <w:rPr>
                <w:sz w:val="28"/>
                <w:szCs w:val="28"/>
              </w:rPr>
            </w:pPr>
            <w:r w:rsidRPr="003F7E9F">
              <w:rPr>
                <w:sz w:val="28"/>
                <w:szCs w:val="28"/>
              </w:rPr>
              <w:t>2555</w:t>
            </w:r>
          </w:p>
        </w:tc>
      </w:tr>
      <w:tr w:rsidR="00805C6D" w:rsidRPr="003F7E9F" w:rsidTr="007B61B2">
        <w:tc>
          <w:tcPr>
            <w:tcW w:w="6771" w:type="dxa"/>
          </w:tcPr>
          <w:p w:rsidR="00805C6D" w:rsidRPr="003F7E9F" w:rsidRDefault="00805C6D" w:rsidP="007B61B2">
            <w:pPr>
              <w:rPr>
                <w:b/>
                <w:sz w:val="28"/>
                <w:szCs w:val="28"/>
              </w:rPr>
            </w:pPr>
            <w:r w:rsidRPr="003F7E9F">
              <w:rPr>
                <w:sz w:val="28"/>
                <w:szCs w:val="28"/>
              </w:rPr>
              <w:t>Действительный советник муниципальной службы 3 класса</w:t>
            </w:r>
          </w:p>
        </w:tc>
        <w:tc>
          <w:tcPr>
            <w:tcW w:w="2693" w:type="dxa"/>
          </w:tcPr>
          <w:p w:rsidR="00805C6D" w:rsidRPr="003F7E9F" w:rsidRDefault="00805C6D" w:rsidP="007B61B2">
            <w:pPr>
              <w:jc w:val="center"/>
              <w:rPr>
                <w:sz w:val="28"/>
                <w:szCs w:val="28"/>
              </w:rPr>
            </w:pPr>
            <w:r w:rsidRPr="003F7E9F">
              <w:rPr>
                <w:sz w:val="28"/>
                <w:szCs w:val="28"/>
              </w:rPr>
              <w:t>2372</w:t>
            </w:r>
          </w:p>
        </w:tc>
      </w:tr>
      <w:tr w:rsidR="00805C6D" w:rsidRPr="003F7E9F" w:rsidTr="007B61B2">
        <w:tc>
          <w:tcPr>
            <w:tcW w:w="6771" w:type="dxa"/>
          </w:tcPr>
          <w:p w:rsidR="00805C6D" w:rsidRPr="003F7E9F" w:rsidRDefault="00805C6D" w:rsidP="007B61B2">
            <w:pPr>
              <w:rPr>
                <w:b/>
                <w:sz w:val="28"/>
                <w:szCs w:val="28"/>
              </w:rPr>
            </w:pPr>
            <w:r w:rsidRPr="003F7E9F">
              <w:rPr>
                <w:sz w:val="28"/>
                <w:szCs w:val="28"/>
              </w:rPr>
              <w:t>Муниципальный советник 1 класса</w:t>
            </w:r>
          </w:p>
        </w:tc>
        <w:tc>
          <w:tcPr>
            <w:tcW w:w="2693" w:type="dxa"/>
          </w:tcPr>
          <w:p w:rsidR="00805C6D" w:rsidRPr="003F7E9F" w:rsidRDefault="00805C6D" w:rsidP="007B61B2">
            <w:pPr>
              <w:jc w:val="center"/>
              <w:rPr>
                <w:sz w:val="28"/>
                <w:szCs w:val="28"/>
              </w:rPr>
            </w:pPr>
            <w:r w:rsidRPr="003F7E9F">
              <w:rPr>
                <w:sz w:val="28"/>
                <w:szCs w:val="28"/>
              </w:rPr>
              <w:t>2098</w:t>
            </w:r>
          </w:p>
        </w:tc>
      </w:tr>
      <w:tr w:rsidR="00805C6D" w:rsidRPr="003F7E9F" w:rsidTr="007B61B2">
        <w:tc>
          <w:tcPr>
            <w:tcW w:w="6771" w:type="dxa"/>
          </w:tcPr>
          <w:p w:rsidR="00805C6D" w:rsidRPr="003F7E9F" w:rsidRDefault="00805C6D" w:rsidP="007B61B2">
            <w:pPr>
              <w:rPr>
                <w:b/>
                <w:sz w:val="28"/>
                <w:szCs w:val="28"/>
              </w:rPr>
            </w:pPr>
            <w:r w:rsidRPr="003F7E9F">
              <w:rPr>
                <w:sz w:val="28"/>
                <w:szCs w:val="28"/>
              </w:rPr>
              <w:t>Муниципальный советник 2 класса</w:t>
            </w:r>
          </w:p>
        </w:tc>
        <w:tc>
          <w:tcPr>
            <w:tcW w:w="2693" w:type="dxa"/>
          </w:tcPr>
          <w:p w:rsidR="00805C6D" w:rsidRPr="003F7E9F" w:rsidRDefault="00805C6D" w:rsidP="007B61B2">
            <w:pPr>
              <w:jc w:val="center"/>
              <w:rPr>
                <w:sz w:val="28"/>
                <w:szCs w:val="28"/>
              </w:rPr>
            </w:pPr>
            <w:r w:rsidRPr="003F7E9F">
              <w:rPr>
                <w:sz w:val="28"/>
                <w:szCs w:val="28"/>
              </w:rPr>
              <w:t>1917</w:t>
            </w:r>
          </w:p>
        </w:tc>
      </w:tr>
      <w:tr w:rsidR="00805C6D" w:rsidRPr="003F7E9F" w:rsidTr="007B61B2">
        <w:tc>
          <w:tcPr>
            <w:tcW w:w="6771" w:type="dxa"/>
          </w:tcPr>
          <w:p w:rsidR="00805C6D" w:rsidRPr="003F7E9F" w:rsidRDefault="00805C6D" w:rsidP="007B61B2">
            <w:pPr>
              <w:rPr>
                <w:b/>
                <w:sz w:val="28"/>
                <w:szCs w:val="28"/>
              </w:rPr>
            </w:pPr>
            <w:r w:rsidRPr="003F7E9F">
              <w:rPr>
                <w:sz w:val="28"/>
                <w:szCs w:val="28"/>
              </w:rPr>
              <w:t>Муниципальный советник 3 класса</w:t>
            </w:r>
          </w:p>
        </w:tc>
        <w:tc>
          <w:tcPr>
            <w:tcW w:w="2693" w:type="dxa"/>
          </w:tcPr>
          <w:p w:rsidR="00805C6D" w:rsidRPr="003F7E9F" w:rsidRDefault="00805C6D" w:rsidP="007B61B2">
            <w:pPr>
              <w:jc w:val="center"/>
              <w:rPr>
                <w:sz w:val="28"/>
                <w:szCs w:val="28"/>
              </w:rPr>
            </w:pPr>
            <w:r w:rsidRPr="003F7E9F">
              <w:rPr>
                <w:sz w:val="28"/>
                <w:szCs w:val="28"/>
              </w:rPr>
              <w:t>1734</w:t>
            </w:r>
          </w:p>
        </w:tc>
      </w:tr>
      <w:tr w:rsidR="00805C6D" w:rsidRPr="003F7E9F" w:rsidTr="007B61B2">
        <w:tc>
          <w:tcPr>
            <w:tcW w:w="6771" w:type="dxa"/>
          </w:tcPr>
          <w:p w:rsidR="00805C6D" w:rsidRPr="003F7E9F" w:rsidRDefault="00805C6D" w:rsidP="007B61B2">
            <w:pPr>
              <w:rPr>
                <w:b/>
                <w:sz w:val="28"/>
                <w:szCs w:val="28"/>
              </w:rPr>
            </w:pPr>
            <w:r w:rsidRPr="003F7E9F">
              <w:rPr>
                <w:sz w:val="28"/>
                <w:szCs w:val="28"/>
              </w:rPr>
              <w:t>Старший  советник муниципальной службы 1 класса</w:t>
            </w:r>
          </w:p>
        </w:tc>
        <w:tc>
          <w:tcPr>
            <w:tcW w:w="2693" w:type="dxa"/>
          </w:tcPr>
          <w:p w:rsidR="00805C6D" w:rsidRPr="003F7E9F" w:rsidRDefault="00805C6D" w:rsidP="007B61B2">
            <w:pPr>
              <w:jc w:val="center"/>
              <w:rPr>
                <w:sz w:val="28"/>
                <w:szCs w:val="28"/>
              </w:rPr>
            </w:pPr>
            <w:r w:rsidRPr="003F7E9F">
              <w:rPr>
                <w:sz w:val="28"/>
                <w:szCs w:val="28"/>
              </w:rPr>
              <w:t>1643</w:t>
            </w:r>
          </w:p>
        </w:tc>
      </w:tr>
      <w:tr w:rsidR="00805C6D" w:rsidRPr="003F7E9F" w:rsidTr="007B61B2">
        <w:tc>
          <w:tcPr>
            <w:tcW w:w="6771" w:type="dxa"/>
          </w:tcPr>
          <w:p w:rsidR="00805C6D" w:rsidRPr="003F7E9F" w:rsidRDefault="00805C6D" w:rsidP="007B61B2">
            <w:pPr>
              <w:rPr>
                <w:b/>
                <w:sz w:val="28"/>
                <w:szCs w:val="28"/>
              </w:rPr>
            </w:pPr>
            <w:r w:rsidRPr="003F7E9F">
              <w:rPr>
                <w:sz w:val="28"/>
                <w:szCs w:val="28"/>
              </w:rPr>
              <w:t>Старший  советник муниципальной службы 2 класса</w:t>
            </w:r>
          </w:p>
        </w:tc>
        <w:tc>
          <w:tcPr>
            <w:tcW w:w="2693" w:type="dxa"/>
          </w:tcPr>
          <w:p w:rsidR="00805C6D" w:rsidRPr="003F7E9F" w:rsidRDefault="00805C6D" w:rsidP="007B61B2">
            <w:pPr>
              <w:jc w:val="center"/>
              <w:rPr>
                <w:sz w:val="28"/>
                <w:szCs w:val="28"/>
              </w:rPr>
            </w:pPr>
            <w:r w:rsidRPr="003F7E9F">
              <w:rPr>
                <w:sz w:val="28"/>
                <w:szCs w:val="28"/>
              </w:rPr>
              <w:t>1337</w:t>
            </w:r>
          </w:p>
        </w:tc>
      </w:tr>
      <w:tr w:rsidR="00805C6D" w:rsidRPr="003F7E9F" w:rsidTr="007B61B2">
        <w:tc>
          <w:tcPr>
            <w:tcW w:w="6771" w:type="dxa"/>
          </w:tcPr>
          <w:p w:rsidR="00805C6D" w:rsidRPr="003F7E9F" w:rsidRDefault="00805C6D" w:rsidP="007B61B2">
            <w:pPr>
              <w:rPr>
                <w:b/>
                <w:sz w:val="28"/>
                <w:szCs w:val="28"/>
              </w:rPr>
            </w:pPr>
            <w:r w:rsidRPr="003F7E9F">
              <w:rPr>
                <w:sz w:val="28"/>
                <w:szCs w:val="28"/>
              </w:rPr>
              <w:t>Старший  советник муниципальной службы 3 класса</w:t>
            </w:r>
          </w:p>
        </w:tc>
        <w:tc>
          <w:tcPr>
            <w:tcW w:w="2693" w:type="dxa"/>
          </w:tcPr>
          <w:p w:rsidR="00805C6D" w:rsidRPr="003F7E9F" w:rsidRDefault="00805C6D" w:rsidP="007B61B2">
            <w:pPr>
              <w:jc w:val="center"/>
              <w:rPr>
                <w:sz w:val="28"/>
                <w:szCs w:val="28"/>
              </w:rPr>
            </w:pPr>
            <w:r w:rsidRPr="003F7E9F">
              <w:rPr>
                <w:sz w:val="28"/>
                <w:szCs w:val="28"/>
              </w:rPr>
              <w:t>1277</w:t>
            </w:r>
          </w:p>
        </w:tc>
      </w:tr>
      <w:tr w:rsidR="00805C6D" w:rsidRPr="003F7E9F" w:rsidTr="007B61B2">
        <w:tc>
          <w:tcPr>
            <w:tcW w:w="6771" w:type="dxa"/>
          </w:tcPr>
          <w:p w:rsidR="00805C6D" w:rsidRPr="003F7E9F" w:rsidRDefault="00805C6D" w:rsidP="007B61B2">
            <w:pPr>
              <w:rPr>
                <w:b/>
                <w:sz w:val="28"/>
                <w:szCs w:val="28"/>
              </w:rPr>
            </w:pPr>
            <w:r w:rsidRPr="003F7E9F">
              <w:rPr>
                <w:sz w:val="28"/>
                <w:szCs w:val="28"/>
              </w:rPr>
              <w:t>Советник муниципальной службы 1 класса</w:t>
            </w:r>
          </w:p>
        </w:tc>
        <w:tc>
          <w:tcPr>
            <w:tcW w:w="2693" w:type="dxa"/>
          </w:tcPr>
          <w:p w:rsidR="00805C6D" w:rsidRPr="003F7E9F" w:rsidRDefault="00805C6D" w:rsidP="007B61B2">
            <w:pPr>
              <w:jc w:val="center"/>
              <w:rPr>
                <w:sz w:val="28"/>
                <w:szCs w:val="28"/>
              </w:rPr>
            </w:pPr>
            <w:r w:rsidRPr="003F7E9F">
              <w:rPr>
                <w:sz w:val="28"/>
                <w:szCs w:val="28"/>
              </w:rPr>
              <w:t>1044</w:t>
            </w:r>
          </w:p>
        </w:tc>
      </w:tr>
      <w:tr w:rsidR="00805C6D" w:rsidRPr="003F7E9F" w:rsidTr="007B61B2">
        <w:tc>
          <w:tcPr>
            <w:tcW w:w="6771" w:type="dxa"/>
          </w:tcPr>
          <w:p w:rsidR="00805C6D" w:rsidRPr="003F7E9F" w:rsidRDefault="00805C6D" w:rsidP="007B61B2">
            <w:pPr>
              <w:rPr>
                <w:sz w:val="28"/>
                <w:szCs w:val="28"/>
              </w:rPr>
            </w:pPr>
            <w:r w:rsidRPr="003F7E9F">
              <w:rPr>
                <w:sz w:val="28"/>
                <w:szCs w:val="28"/>
              </w:rPr>
              <w:t>Советник муниципальной службы 2 класса</w:t>
            </w:r>
          </w:p>
        </w:tc>
        <w:tc>
          <w:tcPr>
            <w:tcW w:w="2693" w:type="dxa"/>
          </w:tcPr>
          <w:p w:rsidR="00805C6D" w:rsidRPr="003F7E9F" w:rsidRDefault="00805C6D" w:rsidP="007B61B2">
            <w:pPr>
              <w:jc w:val="center"/>
              <w:rPr>
                <w:sz w:val="28"/>
                <w:szCs w:val="28"/>
              </w:rPr>
            </w:pPr>
            <w:r w:rsidRPr="003F7E9F">
              <w:rPr>
                <w:sz w:val="28"/>
                <w:szCs w:val="28"/>
              </w:rPr>
              <w:t>1004</w:t>
            </w:r>
          </w:p>
        </w:tc>
      </w:tr>
      <w:tr w:rsidR="00805C6D" w:rsidRPr="003F7E9F" w:rsidTr="007B61B2">
        <w:tc>
          <w:tcPr>
            <w:tcW w:w="6771" w:type="dxa"/>
          </w:tcPr>
          <w:p w:rsidR="00805C6D" w:rsidRPr="003F7E9F" w:rsidRDefault="00805C6D" w:rsidP="007B61B2">
            <w:pPr>
              <w:rPr>
                <w:sz w:val="28"/>
                <w:szCs w:val="28"/>
              </w:rPr>
            </w:pPr>
            <w:r w:rsidRPr="003F7E9F">
              <w:rPr>
                <w:sz w:val="28"/>
                <w:szCs w:val="28"/>
              </w:rPr>
              <w:t>Советник муниципальной службы 3 класса</w:t>
            </w:r>
          </w:p>
        </w:tc>
        <w:tc>
          <w:tcPr>
            <w:tcW w:w="2693" w:type="dxa"/>
          </w:tcPr>
          <w:p w:rsidR="00805C6D" w:rsidRPr="003F7E9F" w:rsidRDefault="00805C6D" w:rsidP="007B61B2">
            <w:pPr>
              <w:jc w:val="center"/>
              <w:rPr>
                <w:sz w:val="28"/>
                <w:szCs w:val="28"/>
              </w:rPr>
            </w:pPr>
            <w:r w:rsidRPr="003F7E9F">
              <w:rPr>
                <w:sz w:val="28"/>
                <w:szCs w:val="28"/>
              </w:rPr>
              <w:t>821</w:t>
            </w:r>
          </w:p>
        </w:tc>
      </w:tr>
    </w:tbl>
    <w:p w:rsidR="00805C6D" w:rsidRPr="003F7E9F" w:rsidRDefault="00805C6D" w:rsidP="00805C6D">
      <w:pPr>
        <w:jc w:val="center"/>
        <w:rPr>
          <w:b/>
          <w:sz w:val="28"/>
          <w:szCs w:val="28"/>
        </w:rPr>
      </w:pPr>
    </w:p>
    <w:p w:rsidR="00805C6D" w:rsidRPr="003F7E9F" w:rsidRDefault="00805C6D" w:rsidP="00805C6D">
      <w:pPr>
        <w:shd w:val="clear" w:color="auto" w:fill="FFFFFF"/>
        <w:spacing w:before="230" w:line="226" w:lineRule="exact"/>
        <w:ind w:left="29"/>
        <w:jc w:val="center"/>
      </w:pPr>
    </w:p>
    <w:p w:rsidR="00084B88" w:rsidRPr="003F7E9F" w:rsidRDefault="00084B88" w:rsidP="00084B88">
      <w:pPr>
        <w:jc w:val="both"/>
        <w:rPr>
          <w:sz w:val="28"/>
          <w:szCs w:val="28"/>
        </w:rPr>
      </w:pPr>
    </w:p>
    <w:p w:rsidR="00084B88" w:rsidRPr="003F7E9F" w:rsidRDefault="00084B88" w:rsidP="00084B88">
      <w:pPr>
        <w:jc w:val="both"/>
        <w:rPr>
          <w:sz w:val="28"/>
          <w:szCs w:val="28"/>
        </w:rPr>
      </w:pPr>
    </w:p>
    <w:p w:rsidR="00532CA1" w:rsidRPr="003F7E9F" w:rsidRDefault="00532CA1" w:rsidP="00084B88">
      <w:pPr>
        <w:jc w:val="both"/>
        <w:rPr>
          <w:sz w:val="28"/>
          <w:szCs w:val="28"/>
        </w:rPr>
      </w:pPr>
    </w:p>
    <w:p w:rsidR="00532CA1" w:rsidRPr="003F7E9F" w:rsidRDefault="00532CA1" w:rsidP="00084B88">
      <w:pPr>
        <w:jc w:val="both"/>
        <w:rPr>
          <w:sz w:val="28"/>
          <w:szCs w:val="28"/>
        </w:rPr>
      </w:pPr>
    </w:p>
    <w:p w:rsidR="00532CA1" w:rsidRPr="003F7E9F" w:rsidRDefault="00532CA1" w:rsidP="00084B88">
      <w:pPr>
        <w:jc w:val="both"/>
        <w:rPr>
          <w:sz w:val="28"/>
          <w:szCs w:val="28"/>
        </w:rPr>
      </w:pPr>
    </w:p>
    <w:p w:rsidR="00DB6777" w:rsidRPr="003F7E9F" w:rsidRDefault="00DB6777" w:rsidP="00084B88">
      <w:pPr>
        <w:jc w:val="both"/>
        <w:rPr>
          <w:sz w:val="28"/>
          <w:szCs w:val="28"/>
        </w:rPr>
      </w:pPr>
    </w:p>
    <w:p w:rsidR="00DB6777" w:rsidRPr="003F7E9F" w:rsidRDefault="00DB6777" w:rsidP="00084B88">
      <w:pPr>
        <w:jc w:val="both"/>
        <w:rPr>
          <w:sz w:val="28"/>
          <w:szCs w:val="28"/>
        </w:rPr>
      </w:pPr>
    </w:p>
    <w:p w:rsidR="00DB6777" w:rsidRPr="003F7E9F" w:rsidRDefault="00DB6777" w:rsidP="00084B88">
      <w:pPr>
        <w:jc w:val="both"/>
        <w:rPr>
          <w:sz w:val="28"/>
          <w:szCs w:val="28"/>
        </w:rPr>
      </w:pPr>
    </w:p>
    <w:p w:rsidR="00532CA1" w:rsidRPr="003F7E9F" w:rsidRDefault="00532CA1" w:rsidP="00084B88">
      <w:pPr>
        <w:jc w:val="both"/>
        <w:rPr>
          <w:sz w:val="28"/>
          <w:szCs w:val="28"/>
        </w:rPr>
      </w:pPr>
    </w:p>
    <w:p w:rsidR="00532CA1" w:rsidRPr="003F7E9F" w:rsidRDefault="00532CA1" w:rsidP="00084B88">
      <w:pPr>
        <w:jc w:val="both"/>
        <w:rPr>
          <w:sz w:val="28"/>
          <w:szCs w:val="28"/>
        </w:rPr>
      </w:pPr>
    </w:p>
    <w:p w:rsidR="00084B88" w:rsidRPr="003F7E9F" w:rsidRDefault="00084B88" w:rsidP="00084B88">
      <w:pPr>
        <w:jc w:val="both"/>
        <w:rPr>
          <w:sz w:val="28"/>
          <w:szCs w:val="28"/>
        </w:rPr>
      </w:pPr>
    </w:p>
    <w:p w:rsidR="00084B88" w:rsidRPr="003F7E9F" w:rsidRDefault="00084B88" w:rsidP="00084B88">
      <w:pPr>
        <w:jc w:val="both"/>
        <w:rPr>
          <w:sz w:val="28"/>
          <w:szCs w:val="28"/>
        </w:rPr>
      </w:pPr>
    </w:p>
    <w:p w:rsidR="00532CA1" w:rsidRPr="003F7E9F" w:rsidRDefault="00532CA1" w:rsidP="00532CA1">
      <w:pPr>
        <w:jc w:val="center"/>
      </w:pPr>
      <w:r w:rsidRPr="003F7E9F">
        <w:rPr>
          <w:noProof/>
          <w:color w:val="000080"/>
        </w:rPr>
        <w:lastRenderedPageBreak/>
        <w:drawing>
          <wp:inline distT="0" distB="0" distL="0" distR="0">
            <wp:extent cx="543560" cy="681355"/>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1"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532CA1" w:rsidRPr="003F7E9F" w:rsidRDefault="00532CA1" w:rsidP="00532CA1">
      <w:pPr>
        <w:jc w:val="center"/>
      </w:pPr>
    </w:p>
    <w:p w:rsidR="00532CA1" w:rsidRPr="003F7E9F" w:rsidRDefault="00532CA1" w:rsidP="00532CA1">
      <w:pPr>
        <w:pStyle w:val="1"/>
        <w:jc w:val="center"/>
        <w:rPr>
          <w:color w:val="003366"/>
          <w:sz w:val="36"/>
        </w:rPr>
      </w:pPr>
      <w:r w:rsidRPr="003F7E9F">
        <w:rPr>
          <w:color w:val="003366"/>
          <w:sz w:val="36"/>
        </w:rPr>
        <w:t>ПОСТАНОВЛЕНИЕ</w:t>
      </w:r>
    </w:p>
    <w:p w:rsidR="00532CA1" w:rsidRPr="003F7E9F" w:rsidRDefault="00532CA1" w:rsidP="00532CA1">
      <w:pPr>
        <w:jc w:val="center"/>
        <w:rPr>
          <w:b/>
          <w:color w:val="003366"/>
        </w:rPr>
      </w:pPr>
      <w:r w:rsidRPr="003F7E9F">
        <w:rPr>
          <w:b/>
          <w:color w:val="003366"/>
        </w:rPr>
        <w:t>АДМИНИСТРАЦИИ</w:t>
      </w:r>
    </w:p>
    <w:p w:rsidR="00532CA1" w:rsidRPr="003F7E9F" w:rsidRDefault="00532CA1" w:rsidP="00532CA1">
      <w:pPr>
        <w:jc w:val="center"/>
        <w:rPr>
          <w:b/>
          <w:color w:val="003366"/>
        </w:rPr>
      </w:pPr>
      <w:r w:rsidRPr="003F7E9F">
        <w:rPr>
          <w:b/>
          <w:color w:val="003366"/>
        </w:rPr>
        <w:t xml:space="preserve"> КОМСОМОЛЬСКОГО МУНИЦИПАЛЬНОГО  РАЙОНА</w:t>
      </w:r>
    </w:p>
    <w:p w:rsidR="00532CA1" w:rsidRPr="003F7E9F" w:rsidRDefault="00532CA1" w:rsidP="00532CA1">
      <w:pPr>
        <w:jc w:val="center"/>
        <w:rPr>
          <w:b/>
          <w:color w:val="003366"/>
        </w:rPr>
      </w:pPr>
      <w:r w:rsidRPr="003F7E9F">
        <w:rPr>
          <w:b/>
          <w:color w:val="003366"/>
        </w:rPr>
        <w:t>ИВАНОВСКОЙ ОБЛАСТИ</w:t>
      </w:r>
    </w:p>
    <w:p w:rsidR="00532CA1" w:rsidRPr="003F7E9F" w:rsidRDefault="00532CA1" w:rsidP="00532CA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532CA1" w:rsidRPr="003F7E9F" w:rsidTr="007B61B2">
        <w:trPr>
          <w:trHeight w:val="100"/>
        </w:trPr>
        <w:tc>
          <w:tcPr>
            <w:tcW w:w="9072" w:type="dxa"/>
            <w:gridSpan w:val="10"/>
            <w:tcBorders>
              <w:top w:val="thinThickThinSmallGap" w:sz="24" w:space="0" w:color="auto"/>
              <w:left w:val="nil"/>
              <w:bottom w:val="nil"/>
              <w:right w:val="nil"/>
            </w:tcBorders>
          </w:tcPr>
          <w:p w:rsidR="00532CA1" w:rsidRPr="003F7E9F" w:rsidRDefault="00532CA1" w:rsidP="007B61B2">
            <w:pPr>
              <w:jc w:val="center"/>
              <w:rPr>
                <w:color w:val="003366"/>
              </w:rPr>
            </w:pPr>
            <w:smartTag w:uri="urn:schemas-microsoft-com:office:smarttags" w:element="metricconverter">
              <w:smartTagPr>
                <w:attr w:name="ProductID" w:val="155150, г"/>
              </w:smartTagPr>
              <w:r w:rsidRPr="003F7E9F">
                <w:rPr>
                  <w:color w:val="003366"/>
                </w:rPr>
                <w:t>155150, г</w:t>
              </w:r>
            </w:smartTag>
            <w:r w:rsidRPr="003F7E9F">
              <w:rPr>
                <w:color w:val="003366"/>
              </w:rPr>
              <w:t>. Комсомольск, ул. 50 лет ВЛКСМ, д. 2, ИНН 3714002224, КПП 371401001,</w:t>
            </w:r>
          </w:p>
          <w:p w:rsidR="00532CA1" w:rsidRPr="003F7E9F" w:rsidRDefault="00532CA1" w:rsidP="007B61B2">
            <w:pPr>
              <w:jc w:val="center"/>
              <w:rPr>
                <w:color w:val="003366"/>
              </w:rPr>
            </w:pPr>
            <w:r w:rsidRPr="003F7E9F">
              <w:rPr>
                <w:color w:val="003366"/>
              </w:rPr>
              <w:t xml:space="preserve">ОГРН 1023701625595,Тел./Факс (49352) 4-11-78, e-mail: </w:t>
            </w:r>
            <w:hyperlink r:id="rId12" w:history="1">
              <w:r w:rsidRPr="003F7E9F">
                <w:rPr>
                  <w:rStyle w:val="a3"/>
                </w:rPr>
                <w:t>admin.komsomolsk@mail.ru</w:t>
              </w:r>
            </w:hyperlink>
          </w:p>
        </w:tc>
      </w:tr>
      <w:tr w:rsidR="00532CA1" w:rsidRPr="003F7E9F" w:rsidTr="007B61B2">
        <w:tblPrEx>
          <w:tblBorders>
            <w:top w:val="none" w:sz="0" w:space="0" w:color="auto"/>
          </w:tblBorders>
        </w:tblPrEx>
        <w:trPr>
          <w:gridAfter w:val="1"/>
          <w:wAfter w:w="497" w:type="dxa"/>
          <w:trHeight w:val="415"/>
        </w:trPr>
        <w:tc>
          <w:tcPr>
            <w:tcW w:w="1582" w:type="dxa"/>
          </w:tcPr>
          <w:p w:rsidR="00532CA1" w:rsidRPr="003F7E9F" w:rsidRDefault="00532CA1" w:rsidP="007B61B2">
            <w:pPr>
              <w:ind w:right="-108"/>
              <w:jc w:val="center"/>
              <w:rPr>
                <w:sz w:val="28"/>
                <w:szCs w:val="28"/>
              </w:rPr>
            </w:pPr>
          </w:p>
        </w:tc>
        <w:tc>
          <w:tcPr>
            <w:tcW w:w="360" w:type="dxa"/>
          </w:tcPr>
          <w:p w:rsidR="00532CA1" w:rsidRPr="003F7E9F" w:rsidRDefault="00532CA1" w:rsidP="007B61B2">
            <w:pPr>
              <w:ind w:right="-108"/>
              <w:jc w:val="center"/>
              <w:rPr>
                <w:sz w:val="28"/>
                <w:szCs w:val="28"/>
              </w:rPr>
            </w:pPr>
          </w:p>
          <w:p w:rsidR="00532CA1" w:rsidRPr="003F7E9F" w:rsidRDefault="00532CA1" w:rsidP="007B61B2">
            <w:pPr>
              <w:ind w:right="-108"/>
              <w:jc w:val="center"/>
            </w:pPr>
            <w:r w:rsidRPr="003F7E9F">
              <w:rPr>
                <w:sz w:val="28"/>
                <w:szCs w:val="28"/>
              </w:rPr>
              <w:t>«</w:t>
            </w:r>
          </w:p>
        </w:tc>
        <w:tc>
          <w:tcPr>
            <w:tcW w:w="610" w:type="dxa"/>
            <w:tcBorders>
              <w:bottom w:val="single" w:sz="4" w:space="0" w:color="auto"/>
            </w:tcBorders>
            <w:vAlign w:val="bottom"/>
          </w:tcPr>
          <w:p w:rsidR="00532CA1" w:rsidRPr="003F7E9F" w:rsidRDefault="00532CA1" w:rsidP="007B61B2">
            <w:pPr>
              <w:ind w:right="-108"/>
              <w:rPr>
                <w:sz w:val="28"/>
                <w:szCs w:val="28"/>
              </w:rPr>
            </w:pPr>
            <w:r w:rsidRPr="003F7E9F">
              <w:rPr>
                <w:sz w:val="28"/>
                <w:szCs w:val="28"/>
              </w:rPr>
              <w:t>27</w:t>
            </w:r>
          </w:p>
        </w:tc>
        <w:tc>
          <w:tcPr>
            <w:tcW w:w="540" w:type="dxa"/>
            <w:vAlign w:val="bottom"/>
          </w:tcPr>
          <w:p w:rsidR="00532CA1" w:rsidRPr="003F7E9F" w:rsidRDefault="00532CA1" w:rsidP="007B61B2">
            <w:pPr>
              <w:ind w:left="-734" w:firstLine="720"/>
              <w:rPr>
                <w:sz w:val="28"/>
                <w:szCs w:val="28"/>
              </w:rPr>
            </w:pPr>
            <w:r w:rsidRPr="003F7E9F">
              <w:rPr>
                <w:sz w:val="28"/>
                <w:szCs w:val="28"/>
              </w:rPr>
              <w:t>»</w:t>
            </w:r>
          </w:p>
        </w:tc>
        <w:tc>
          <w:tcPr>
            <w:tcW w:w="1728" w:type="dxa"/>
            <w:tcBorders>
              <w:bottom w:val="single" w:sz="4" w:space="0" w:color="auto"/>
            </w:tcBorders>
            <w:vAlign w:val="bottom"/>
          </w:tcPr>
          <w:p w:rsidR="00532CA1" w:rsidRPr="003F7E9F" w:rsidRDefault="00532CA1" w:rsidP="007B61B2">
            <w:pPr>
              <w:jc w:val="center"/>
              <w:rPr>
                <w:sz w:val="28"/>
                <w:szCs w:val="28"/>
              </w:rPr>
            </w:pPr>
            <w:r w:rsidRPr="003F7E9F">
              <w:rPr>
                <w:sz w:val="28"/>
                <w:szCs w:val="28"/>
              </w:rPr>
              <w:t>09</w:t>
            </w:r>
          </w:p>
        </w:tc>
        <w:tc>
          <w:tcPr>
            <w:tcW w:w="1559" w:type="dxa"/>
            <w:vAlign w:val="bottom"/>
          </w:tcPr>
          <w:p w:rsidR="00532CA1" w:rsidRPr="003F7E9F" w:rsidRDefault="00532CA1" w:rsidP="007B61B2">
            <w:pPr>
              <w:rPr>
                <w:sz w:val="28"/>
                <w:szCs w:val="28"/>
              </w:rPr>
            </w:pPr>
            <w:r w:rsidRPr="003F7E9F">
              <w:rPr>
                <w:sz w:val="28"/>
                <w:szCs w:val="28"/>
              </w:rPr>
              <w:t>2019г.№</w:t>
            </w:r>
          </w:p>
        </w:tc>
        <w:tc>
          <w:tcPr>
            <w:tcW w:w="896" w:type="dxa"/>
            <w:tcBorders>
              <w:left w:val="nil"/>
              <w:bottom w:val="single" w:sz="4" w:space="0" w:color="auto"/>
            </w:tcBorders>
            <w:vAlign w:val="bottom"/>
          </w:tcPr>
          <w:p w:rsidR="00532CA1" w:rsidRPr="003F7E9F" w:rsidRDefault="00532CA1" w:rsidP="007B61B2">
            <w:pPr>
              <w:jc w:val="center"/>
              <w:rPr>
                <w:sz w:val="28"/>
                <w:szCs w:val="28"/>
              </w:rPr>
            </w:pPr>
            <w:r w:rsidRPr="003F7E9F">
              <w:rPr>
                <w:sz w:val="28"/>
                <w:szCs w:val="28"/>
              </w:rPr>
              <w:t>279</w:t>
            </w:r>
          </w:p>
        </w:tc>
        <w:tc>
          <w:tcPr>
            <w:tcW w:w="520" w:type="dxa"/>
            <w:tcBorders>
              <w:left w:val="nil"/>
            </w:tcBorders>
            <w:vAlign w:val="bottom"/>
          </w:tcPr>
          <w:p w:rsidR="00532CA1" w:rsidRPr="003F7E9F" w:rsidRDefault="00532CA1" w:rsidP="007B61B2">
            <w:pPr>
              <w:jc w:val="center"/>
              <w:rPr>
                <w:sz w:val="28"/>
                <w:szCs w:val="28"/>
              </w:rPr>
            </w:pPr>
          </w:p>
        </w:tc>
        <w:tc>
          <w:tcPr>
            <w:tcW w:w="780" w:type="dxa"/>
            <w:tcBorders>
              <w:left w:val="nil"/>
            </w:tcBorders>
            <w:vAlign w:val="bottom"/>
          </w:tcPr>
          <w:p w:rsidR="00532CA1" w:rsidRPr="003F7E9F" w:rsidRDefault="00532CA1" w:rsidP="007B61B2">
            <w:pPr>
              <w:jc w:val="center"/>
            </w:pPr>
          </w:p>
        </w:tc>
      </w:tr>
    </w:tbl>
    <w:p w:rsidR="00532CA1" w:rsidRPr="003F7E9F" w:rsidRDefault="00532CA1" w:rsidP="00532CA1">
      <w:pPr>
        <w:ind w:firstLine="720"/>
        <w:jc w:val="center"/>
        <w:rPr>
          <w:b/>
          <w:sz w:val="28"/>
          <w:szCs w:val="28"/>
        </w:rPr>
      </w:pPr>
    </w:p>
    <w:p w:rsidR="00532CA1" w:rsidRPr="003F7E9F" w:rsidRDefault="00532CA1" w:rsidP="00532CA1">
      <w:pPr>
        <w:autoSpaceDE w:val="0"/>
        <w:autoSpaceDN w:val="0"/>
        <w:adjustRightInd w:val="0"/>
        <w:ind w:firstLine="709"/>
        <w:jc w:val="center"/>
        <w:rPr>
          <w:b/>
          <w:sz w:val="28"/>
          <w:szCs w:val="28"/>
        </w:rPr>
      </w:pPr>
      <w:r w:rsidRPr="003F7E9F">
        <w:rPr>
          <w:b/>
          <w:sz w:val="28"/>
          <w:szCs w:val="28"/>
        </w:rPr>
        <w:t>О внесении измененийв постановление Администрации Комсомольского муниципального района Ивановской области от 12.12.2017г. №328«</w:t>
      </w:r>
      <w:r w:rsidRPr="003F7E9F">
        <w:rPr>
          <w:b/>
          <w:sz w:val="28"/>
        </w:rPr>
        <w:t xml:space="preserve">Об утверждении административного регламента по предоставлению муниципальной услуги </w:t>
      </w:r>
      <w:r w:rsidRPr="003F7E9F">
        <w:rPr>
          <w:b/>
          <w:sz w:val="28"/>
          <w:szCs w:val="28"/>
        </w:rPr>
        <w:t>«Выдача разрешений на строительство в случаях, предусмотренных Градостроительным кодексом Российской Федерации, на территории Комсомольского муниципального района»</w:t>
      </w:r>
    </w:p>
    <w:p w:rsidR="00532CA1" w:rsidRPr="003F7E9F" w:rsidRDefault="00532CA1" w:rsidP="00532CA1">
      <w:pPr>
        <w:autoSpaceDE w:val="0"/>
        <w:autoSpaceDN w:val="0"/>
        <w:adjustRightInd w:val="0"/>
        <w:ind w:firstLine="709"/>
        <w:jc w:val="center"/>
        <w:rPr>
          <w:sz w:val="28"/>
          <w:szCs w:val="28"/>
        </w:rPr>
      </w:pPr>
    </w:p>
    <w:p w:rsidR="00532CA1" w:rsidRPr="003F7E9F" w:rsidRDefault="00532CA1" w:rsidP="00532CA1">
      <w:pPr>
        <w:autoSpaceDE w:val="0"/>
        <w:autoSpaceDN w:val="0"/>
        <w:adjustRightInd w:val="0"/>
        <w:ind w:firstLine="567"/>
        <w:jc w:val="both"/>
        <w:rPr>
          <w:b/>
          <w:bCs/>
          <w:spacing w:val="-4"/>
          <w:sz w:val="28"/>
          <w:szCs w:val="28"/>
        </w:rPr>
      </w:pPr>
      <w:r w:rsidRPr="003F7E9F">
        <w:rPr>
          <w:bCs/>
          <w:spacing w:val="-4"/>
          <w:sz w:val="28"/>
          <w:szCs w:val="28"/>
        </w:rPr>
        <w:t>В соответствии с Федеральными законами от 06.10.2003 № 131-ФЗ «</w:t>
      </w:r>
      <w:r w:rsidRPr="003F7E9F">
        <w:rPr>
          <w:sz w:val="28"/>
          <w:szCs w:val="28"/>
        </w:rPr>
        <w:t>Об общих принципах организации местного самоуправления в Российской Федерации»</w:t>
      </w:r>
      <w:r w:rsidRPr="003F7E9F">
        <w:rPr>
          <w:bCs/>
          <w:spacing w:val="-4"/>
          <w:sz w:val="28"/>
          <w:szCs w:val="28"/>
        </w:rPr>
        <w:t xml:space="preserve">, </w:t>
      </w:r>
      <w:r w:rsidRPr="003F7E9F">
        <w:rPr>
          <w:bCs/>
          <w:spacing w:val="-2"/>
          <w:sz w:val="28"/>
          <w:szCs w:val="28"/>
        </w:rPr>
        <w:t>от 27.07.2010 г. № 210-ФЗ «Об организации предоставления государственных и муниципальных услуг»</w:t>
      </w:r>
      <w:r w:rsidRPr="003F7E9F">
        <w:rPr>
          <w:bCs/>
          <w:spacing w:val="-4"/>
          <w:sz w:val="28"/>
          <w:szCs w:val="28"/>
        </w:rPr>
        <w:t xml:space="preserve">,Уставом Комсомольского муниципального района, руководствуясь Протоколом совещания у Губернатора Ивановской области С.С. Воскресенского с главами городских округов и муниципальных районов Ивановской области от 10 июля 2019 года, Администрация Комсомольского муниципального района  </w:t>
      </w:r>
      <w:r w:rsidRPr="003F7E9F">
        <w:rPr>
          <w:b/>
          <w:bCs/>
          <w:spacing w:val="-4"/>
          <w:sz w:val="28"/>
          <w:szCs w:val="28"/>
        </w:rPr>
        <w:t>постановляет:</w:t>
      </w:r>
    </w:p>
    <w:p w:rsidR="00532CA1" w:rsidRPr="003F7E9F" w:rsidRDefault="00532CA1" w:rsidP="00532CA1">
      <w:pPr>
        <w:autoSpaceDE w:val="0"/>
        <w:autoSpaceDN w:val="0"/>
        <w:adjustRightInd w:val="0"/>
        <w:ind w:firstLine="567"/>
        <w:jc w:val="both"/>
        <w:rPr>
          <w:b/>
          <w:bCs/>
          <w:spacing w:val="-4"/>
          <w:sz w:val="28"/>
          <w:szCs w:val="28"/>
        </w:rPr>
      </w:pPr>
    </w:p>
    <w:p w:rsidR="00532CA1" w:rsidRPr="003F7E9F" w:rsidRDefault="00532CA1" w:rsidP="00532CA1">
      <w:pPr>
        <w:jc w:val="both"/>
        <w:rPr>
          <w:sz w:val="28"/>
          <w:szCs w:val="28"/>
        </w:rPr>
      </w:pPr>
      <w:r w:rsidRPr="003F7E9F">
        <w:rPr>
          <w:b/>
          <w:sz w:val="28"/>
          <w:szCs w:val="28"/>
        </w:rPr>
        <w:t>1.</w:t>
      </w:r>
      <w:r w:rsidRPr="003F7E9F">
        <w:rPr>
          <w:sz w:val="28"/>
          <w:szCs w:val="28"/>
        </w:rPr>
        <w:t>Внести изменения впостановление Администрации Комсомольского муниципального района Ивановской области от 12.12.2017г. №328 «Об утверждении административного регламента по предоставлению муниципальной услуги «Выдача разрешений на строительство в случаях, предусмотренных Градостроительным кодексом Российской Федерации, на территории Комсомольского муниципального района» следующегосодержания:</w:t>
      </w:r>
    </w:p>
    <w:p w:rsidR="00532CA1" w:rsidRPr="003F7E9F" w:rsidRDefault="00532CA1" w:rsidP="00532CA1">
      <w:pPr>
        <w:jc w:val="both"/>
        <w:rPr>
          <w:sz w:val="28"/>
          <w:szCs w:val="28"/>
        </w:rPr>
      </w:pPr>
    </w:p>
    <w:p w:rsidR="00532CA1" w:rsidRPr="003F7E9F" w:rsidRDefault="00532CA1" w:rsidP="00532CA1">
      <w:pPr>
        <w:autoSpaceDE w:val="0"/>
        <w:autoSpaceDN w:val="0"/>
        <w:adjustRightInd w:val="0"/>
        <w:jc w:val="both"/>
        <w:rPr>
          <w:bCs/>
          <w:sz w:val="28"/>
          <w:szCs w:val="28"/>
        </w:rPr>
      </w:pPr>
      <w:r w:rsidRPr="003F7E9F">
        <w:rPr>
          <w:sz w:val="28"/>
          <w:szCs w:val="28"/>
        </w:rPr>
        <w:t>1.1.пункт 2.4 административного регламента изложить в следующей редакции:</w:t>
      </w:r>
    </w:p>
    <w:p w:rsidR="00532CA1" w:rsidRPr="003F7E9F" w:rsidRDefault="00532CA1" w:rsidP="00532CA1">
      <w:pPr>
        <w:autoSpaceDE w:val="0"/>
        <w:autoSpaceDN w:val="0"/>
        <w:adjustRightInd w:val="0"/>
        <w:ind w:firstLine="709"/>
        <w:jc w:val="both"/>
        <w:rPr>
          <w:sz w:val="28"/>
          <w:szCs w:val="28"/>
        </w:rPr>
      </w:pPr>
      <w:r w:rsidRPr="003F7E9F">
        <w:rPr>
          <w:sz w:val="28"/>
          <w:szCs w:val="28"/>
        </w:rPr>
        <w:t>«2.4. Срок предоставления муниципальной услуги:</w:t>
      </w:r>
    </w:p>
    <w:p w:rsidR="00532CA1" w:rsidRPr="003F7E9F" w:rsidRDefault="00532CA1" w:rsidP="00532CA1">
      <w:pPr>
        <w:autoSpaceDE w:val="0"/>
        <w:autoSpaceDN w:val="0"/>
        <w:adjustRightInd w:val="0"/>
        <w:ind w:firstLine="709"/>
        <w:jc w:val="both"/>
        <w:rPr>
          <w:sz w:val="28"/>
          <w:szCs w:val="28"/>
        </w:rPr>
      </w:pPr>
      <w:r w:rsidRPr="003F7E9F">
        <w:rPr>
          <w:sz w:val="28"/>
          <w:szCs w:val="28"/>
        </w:rPr>
        <w:t>- по выдаче разрешений на строительство либо направлению мотивированного отказа в выдаче разрешения на строительство – 5 рабочих дней со дня регистрации в Управлении заявления о выдаче разрешения на строительство;</w:t>
      </w:r>
    </w:p>
    <w:p w:rsidR="00532CA1" w:rsidRPr="003F7E9F" w:rsidRDefault="00532CA1" w:rsidP="00532CA1">
      <w:pPr>
        <w:pStyle w:val="ConsPlusNormal"/>
        <w:ind w:firstLine="709"/>
        <w:jc w:val="both"/>
        <w:rPr>
          <w:rFonts w:ascii="Times New Roman" w:hAnsi="Times New Roman" w:cs="Times New Roman"/>
          <w:szCs w:val="28"/>
        </w:rPr>
      </w:pPr>
      <w:r w:rsidRPr="003F7E9F">
        <w:rPr>
          <w:rFonts w:ascii="Times New Roman" w:hAnsi="Times New Roman" w:cs="Times New Roman"/>
          <w:szCs w:val="28"/>
        </w:rPr>
        <w:lastRenderedPageBreak/>
        <w:t>- по внесению изменений в разрешение на строительство - 10 рабочих дней со дня регистрации в Управлении  уведомления о переходе прав на земельный участок, образовании земельного участка либо земельных участков.».</w:t>
      </w:r>
    </w:p>
    <w:p w:rsidR="00532CA1" w:rsidRPr="003F7E9F" w:rsidRDefault="00532CA1" w:rsidP="00532CA1">
      <w:pPr>
        <w:pStyle w:val="ConsPlusNormal"/>
        <w:jc w:val="both"/>
        <w:rPr>
          <w:rFonts w:ascii="Times New Roman" w:hAnsi="Times New Roman" w:cs="Times New Roman"/>
          <w:szCs w:val="28"/>
        </w:rPr>
      </w:pPr>
      <w:r w:rsidRPr="003F7E9F">
        <w:rPr>
          <w:rFonts w:ascii="Times New Roman" w:hAnsi="Times New Roman" w:cs="Times New Roman"/>
          <w:szCs w:val="28"/>
        </w:rPr>
        <w:t xml:space="preserve">        1.2. подпункт 1 пункта 6.2 административного регламента изложить в следующей редакции:</w:t>
      </w:r>
    </w:p>
    <w:p w:rsidR="00532CA1" w:rsidRPr="003F7E9F" w:rsidRDefault="00532CA1" w:rsidP="00532CA1">
      <w:pPr>
        <w:autoSpaceDE w:val="0"/>
        <w:autoSpaceDN w:val="0"/>
        <w:adjustRightInd w:val="0"/>
        <w:ind w:firstLine="540"/>
        <w:jc w:val="both"/>
        <w:rPr>
          <w:sz w:val="28"/>
          <w:szCs w:val="28"/>
        </w:rPr>
      </w:pPr>
      <w:r w:rsidRPr="003F7E9F">
        <w:rPr>
          <w:sz w:val="28"/>
          <w:szCs w:val="28"/>
        </w:rPr>
        <w:t xml:space="preserve">        «1.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32CA1" w:rsidRPr="003F7E9F" w:rsidRDefault="00532CA1" w:rsidP="00532CA1">
      <w:pPr>
        <w:jc w:val="both"/>
        <w:rPr>
          <w:sz w:val="28"/>
          <w:szCs w:val="28"/>
        </w:rPr>
      </w:pPr>
      <w:r w:rsidRPr="003F7E9F">
        <w:rPr>
          <w:sz w:val="28"/>
          <w:szCs w:val="28"/>
        </w:rPr>
        <w:t xml:space="preserve">        2. Настоящее постановление вступает в силу с момента официального опубликования.</w:t>
      </w:r>
    </w:p>
    <w:p w:rsidR="00532CA1" w:rsidRPr="003F7E9F" w:rsidRDefault="00532CA1" w:rsidP="00532CA1">
      <w:pPr>
        <w:jc w:val="both"/>
      </w:pPr>
      <w:r w:rsidRPr="003F7E9F">
        <w:rPr>
          <w:sz w:val="28"/>
          <w:szCs w:val="28"/>
        </w:rPr>
        <w:t xml:space="preserve">        3. Настоящее постановление опубликовать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532CA1" w:rsidRPr="003F7E9F" w:rsidRDefault="00532CA1" w:rsidP="00532CA1">
      <w:pPr>
        <w:jc w:val="both"/>
        <w:rPr>
          <w:sz w:val="28"/>
        </w:rPr>
      </w:pPr>
    </w:p>
    <w:p w:rsidR="00532CA1" w:rsidRPr="003F7E9F" w:rsidRDefault="00532CA1" w:rsidP="00532CA1">
      <w:pPr>
        <w:jc w:val="both"/>
        <w:rPr>
          <w:sz w:val="28"/>
        </w:rPr>
      </w:pPr>
    </w:p>
    <w:p w:rsidR="00532CA1" w:rsidRPr="003F7E9F" w:rsidRDefault="00532CA1" w:rsidP="00532CA1">
      <w:pPr>
        <w:jc w:val="both"/>
        <w:rPr>
          <w:b/>
          <w:sz w:val="28"/>
          <w:szCs w:val="28"/>
        </w:rPr>
      </w:pPr>
      <w:r w:rsidRPr="003F7E9F">
        <w:rPr>
          <w:b/>
          <w:sz w:val="28"/>
          <w:szCs w:val="28"/>
        </w:rPr>
        <w:t>Глава Комсомольского</w:t>
      </w:r>
    </w:p>
    <w:p w:rsidR="00532CA1" w:rsidRPr="003F7E9F" w:rsidRDefault="00532CA1" w:rsidP="00532CA1">
      <w:pPr>
        <w:tabs>
          <w:tab w:val="left" w:pos="142"/>
          <w:tab w:val="left" w:pos="567"/>
        </w:tabs>
        <w:jc w:val="both"/>
        <w:rPr>
          <w:b/>
          <w:sz w:val="28"/>
          <w:szCs w:val="28"/>
        </w:rPr>
      </w:pPr>
      <w:r w:rsidRPr="003F7E9F">
        <w:rPr>
          <w:b/>
          <w:sz w:val="28"/>
          <w:szCs w:val="28"/>
        </w:rPr>
        <w:t>муниципального района:                       Бузулуцкая О.В.</w:t>
      </w:r>
    </w:p>
    <w:p w:rsidR="00084B88" w:rsidRPr="003F7E9F" w:rsidRDefault="00084B88" w:rsidP="00084B88">
      <w:pPr>
        <w:jc w:val="both"/>
        <w:rPr>
          <w:sz w:val="28"/>
          <w:szCs w:val="28"/>
        </w:rPr>
      </w:pPr>
    </w:p>
    <w:p w:rsidR="00084B88" w:rsidRPr="003F7E9F" w:rsidRDefault="00084B88" w:rsidP="00084B88">
      <w:pPr>
        <w:jc w:val="both"/>
        <w:rPr>
          <w:sz w:val="28"/>
          <w:szCs w:val="28"/>
        </w:rPr>
      </w:pPr>
    </w:p>
    <w:p w:rsidR="00084B88" w:rsidRPr="003F7E9F" w:rsidRDefault="00084B88" w:rsidP="00084B88">
      <w:pPr>
        <w:jc w:val="both"/>
        <w:rPr>
          <w:sz w:val="28"/>
          <w:szCs w:val="28"/>
        </w:rPr>
      </w:pPr>
    </w:p>
    <w:p w:rsidR="00084B88" w:rsidRPr="003F7E9F" w:rsidRDefault="00084B88" w:rsidP="00084B88">
      <w:pPr>
        <w:rPr>
          <w:b/>
          <w:sz w:val="28"/>
          <w:szCs w:val="28"/>
        </w:rPr>
      </w:pPr>
    </w:p>
    <w:p w:rsidR="00532CA1" w:rsidRPr="003F7E9F" w:rsidRDefault="00532CA1" w:rsidP="00532CA1">
      <w:pPr>
        <w:jc w:val="center"/>
      </w:pPr>
      <w:r w:rsidRPr="003F7E9F">
        <w:rPr>
          <w:noProof/>
          <w:color w:val="000080"/>
        </w:rPr>
        <w:drawing>
          <wp:inline distT="0" distB="0" distL="0" distR="0">
            <wp:extent cx="543560" cy="681355"/>
            <wp:effectExtent l="19050" t="0" r="8890" b="0"/>
            <wp:docPr id="4" name="Рисунок 4"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1"/>
                    <pic:cNvPicPr>
                      <a:picLocks noChangeAspect="1" noChangeArrowheads="1"/>
                    </pic:cNvPicPr>
                  </pic:nvPicPr>
                  <pic:blipFill>
                    <a:blip r:embed="rId11"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532CA1" w:rsidRPr="003F7E9F" w:rsidRDefault="00532CA1" w:rsidP="00532CA1">
      <w:pPr>
        <w:jc w:val="center"/>
      </w:pPr>
    </w:p>
    <w:p w:rsidR="00532CA1" w:rsidRPr="003F7E9F" w:rsidRDefault="00532CA1" w:rsidP="00532CA1">
      <w:pPr>
        <w:pStyle w:val="1"/>
        <w:jc w:val="center"/>
        <w:rPr>
          <w:color w:val="003366"/>
          <w:sz w:val="36"/>
        </w:rPr>
      </w:pPr>
      <w:r w:rsidRPr="003F7E9F">
        <w:rPr>
          <w:color w:val="003366"/>
          <w:sz w:val="36"/>
        </w:rPr>
        <w:t>ПОСТАНОВЛЕНИЕ</w:t>
      </w:r>
    </w:p>
    <w:p w:rsidR="00532CA1" w:rsidRPr="003F7E9F" w:rsidRDefault="00532CA1" w:rsidP="00532CA1">
      <w:pPr>
        <w:jc w:val="center"/>
        <w:rPr>
          <w:b/>
          <w:color w:val="003366"/>
        </w:rPr>
      </w:pPr>
      <w:r w:rsidRPr="003F7E9F">
        <w:rPr>
          <w:b/>
          <w:color w:val="003366"/>
        </w:rPr>
        <w:t>АДМИНИСТРАЦИИ</w:t>
      </w:r>
    </w:p>
    <w:p w:rsidR="00532CA1" w:rsidRPr="003F7E9F" w:rsidRDefault="00532CA1" w:rsidP="00532CA1">
      <w:pPr>
        <w:jc w:val="center"/>
        <w:rPr>
          <w:b/>
          <w:color w:val="003366"/>
        </w:rPr>
      </w:pPr>
      <w:r w:rsidRPr="003F7E9F">
        <w:rPr>
          <w:b/>
          <w:color w:val="003366"/>
        </w:rPr>
        <w:t xml:space="preserve"> КОМСОМОЛЬСКОГО МУНИЦИПАЛЬНОГО  РАЙОНА</w:t>
      </w:r>
    </w:p>
    <w:p w:rsidR="00532CA1" w:rsidRPr="003F7E9F" w:rsidRDefault="00532CA1" w:rsidP="00532CA1">
      <w:pPr>
        <w:jc w:val="center"/>
        <w:rPr>
          <w:b/>
          <w:color w:val="003366"/>
        </w:rPr>
      </w:pPr>
      <w:r w:rsidRPr="003F7E9F">
        <w:rPr>
          <w:b/>
          <w:color w:val="003366"/>
        </w:rPr>
        <w:t>ИВАНОВСКОЙ ОБЛАСТИ</w:t>
      </w:r>
    </w:p>
    <w:p w:rsidR="00532CA1" w:rsidRPr="003F7E9F" w:rsidRDefault="00532CA1" w:rsidP="00532CA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532CA1" w:rsidRPr="003F7E9F" w:rsidTr="007B61B2">
        <w:trPr>
          <w:trHeight w:val="100"/>
        </w:trPr>
        <w:tc>
          <w:tcPr>
            <w:tcW w:w="9072" w:type="dxa"/>
            <w:gridSpan w:val="10"/>
            <w:tcBorders>
              <w:top w:val="thinThickThinSmallGap" w:sz="24" w:space="0" w:color="auto"/>
              <w:left w:val="nil"/>
              <w:bottom w:val="nil"/>
              <w:right w:val="nil"/>
            </w:tcBorders>
          </w:tcPr>
          <w:p w:rsidR="00532CA1" w:rsidRPr="003F7E9F" w:rsidRDefault="00532CA1" w:rsidP="007B61B2">
            <w:pPr>
              <w:jc w:val="center"/>
              <w:rPr>
                <w:color w:val="003366"/>
              </w:rPr>
            </w:pPr>
            <w:smartTag w:uri="urn:schemas-microsoft-com:office:smarttags" w:element="metricconverter">
              <w:smartTagPr>
                <w:attr w:name="ProductID" w:val="155150, г"/>
              </w:smartTagPr>
              <w:r w:rsidRPr="003F7E9F">
                <w:rPr>
                  <w:color w:val="003366"/>
                </w:rPr>
                <w:t>155150, г</w:t>
              </w:r>
            </w:smartTag>
            <w:r w:rsidRPr="003F7E9F">
              <w:rPr>
                <w:color w:val="003366"/>
              </w:rPr>
              <w:t>. Комсомольск, ул. 50 лет ВЛКСМ, д. 2, ИНН 3714002224, КПП 371401001,</w:t>
            </w:r>
          </w:p>
          <w:p w:rsidR="00532CA1" w:rsidRPr="003F7E9F" w:rsidRDefault="00532CA1" w:rsidP="007B61B2">
            <w:pPr>
              <w:jc w:val="center"/>
              <w:rPr>
                <w:color w:val="003366"/>
              </w:rPr>
            </w:pPr>
            <w:r w:rsidRPr="003F7E9F">
              <w:rPr>
                <w:color w:val="003366"/>
              </w:rPr>
              <w:t xml:space="preserve">ОГРН 1023701625595,Тел./Факс (49352) 4-11-78, e-mail: </w:t>
            </w:r>
            <w:hyperlink r:id="rId13" w:history="1">
              <w:r w:rsidRPr="003F7E9F">
                <w:rPr>
                  <w:rStyle w:val="a3"/>
                </w:rPr>
                <w:t>admin.komsomolsk@mail.ru</w:t>
              </w:r>
            </w:hyperlink>
          </w:p>
        </w:tc>
      </w:tr>
      <w:tr w:rsidR="00532CA1" w:rsidRPr="003F7E9F" w:rsidTr="007B61B2">
        <w:tblPrEx>
          <w:tblBorders>
            <w:top w:val="none" w:sz="0" w:space="0" w:color="auto"/>
          </w:tblBorders>
        </w:tblPrEx>
        <w:trPr>
          <w:gridAfter w:val="1"/>
          <w:wAfter w:w="497" w:type="dxa"/>
          <w:trHeight w:val="415"/>
        </w:trPr>
        <w:tc>
          <w:tcPr>
            <w:tcW w:w="1582" w:type="dxa"/>
          </w:tcPr>
          <w:p w:rsidR="00532CA1" w:rsidRPr="003F7E9F" w:rsidRDefault="00532CA1" w:rsidP="007B61B2">
            <w:pPr>
              <w:ind w:right="-108"/>
              <w:jc w:val="center"/>
              <w:rPr>
                <w:sz w:val="28"/>
                <w:szCs w:val="28"/>
              </w:rPr>
            </w:pPr>
          </w:p>
        </w:tc>
        <w:tc>
          <w:tcPr>
            <w:tcW w:w="360" w:type="dxa"/>
          </w:tcPr>
          <w:p w:rsidR="00532CA1" w:rsidRPr="003F7E9F" w:rsidRDefault="00532CA1" w:rsidP="007B61B2">
            <w:pPr>
              <w:ind w:right="-108"/>
              <w:jc w:val="center"/>
              <w:rPr>
                <w:sz w:val="28"/>
                <w:szCs w:val="28"/>
              </w:rPr>
            </w:pPr>
          </w:p>
          <w:p w:rsidR="00532CA1" w:rsidRPr="003F7E9F" w:rsidRDefault="00532CA1" w:rsidP="007B61B2">
            <w:pPr>
              <w:ind w:right="-108"/>
              <w:jc w:val="center"/>
            </w:pPr>
            <w:r w:rsidRPr="003F7E9F">
              <w:rPr>
                <w:sz w:val="28"/>
                <w:szCs w:val="28"/>
              </w:rPr>
              <w:t>«</w:t>
            </w:r>
          </w:p>
        </w:tc>
        <w:tc>
          <w:tcPr>
            <w:tcW w:w="610" w:type="dxa"/>
            <w:tcBorders>
              <w:bottom w:val="single" w:sz="4" w:space="0" w:color="auto"/>
            </w:tcBorders>
            <w:vAlign w:val="bottom"/>
          </w:tcPr>
          <w:p w:rsidR="00532CA1" w:rsidRPr="003F7E9F" w:rsidRDefault="00532CA1" w:rsidP="007B61B2">
            <w:pPr>
              <w:ind w:right="-108"/>
              <w:jc w:val="center"/>
              <w:rPr>
                <w:sz w:val="28"/>
                <w:szCs w:val="28"/>
              </w:rPr>
            </w:pPr>
            <w:r w:rsidRPr="003F7E9F">
              <w:rPr>
                <w:sz w:val="28"/>
                <w:szCs w:val="28"/>
              </w:rPr>
              <w:t>30</w:t>
            </w:r>
          </w:p>
        </w:tc>
        <w:tc>
          <w:tcPr>
            <w:tcW w:w="540" w:type="dxa"/>
            <w:vAlign w:val="bottom"/>
          </w:tcPr>
          <w:p w:rsidR="00532CA1" w:rsidRPr="003F7E9F" w:rsidRDefault="00532CA1" w:rsidP="007B61B2">
            <w:pPr>
              <w:ind w:left="-734" w:firstLine="720"/>
              <w:rPr>
                <w:sz w:val="28"/>
                <w:szCs w:val="28"/>
              </w:rPr>
            </w:pPr>
            <w:r w:rsidRPr="003F7E9F">
              <w:rPr>
                <w:sz w:val="28"/>
                <w:szCs w:val="28"/>
              </w:rPr>
              <w:t>»</w:t>
            </w:r>
          </w:p>
        </w:tc>
        <w:tc>
          <w:tcPr>
            <w:tcW w:w="1728" w:type="dxa"/>
            <w:tcBorders>
              <w:bottom w:val="single" w:sz="4" w:space="0" w:color="auto"/>
            </w:tcBorders>
            <w:vAlign w:val="bottom"/>
          </w:tcPr>
          <w:p w:rsidR="00532CA1" w:rsidRPr="003F7E9F" w:rsidRDefault="00532CA1" w:rsidP="007B61B2">
            <w:pPr>
              <w:jc w:val="center"/>
              <w:rPr>
                <w:sz w:val="28"/>
                <w:szCs w:val="28"/>
              </w:rPr>
            </w:pPr>
            <w:r w:rsidRPr="003F7E9F">
              <w:rPr>
                <w:sz w:val="28"/>
                <w:szCs w:val="28"/>
              </w:rPr>
              <w:t>09</w:t>
            </w:r>
          </w:p>
        </w:tc>
        <w:tc>
          <w:tcPr>
            <w:tcW w:w="1559" w:type="dxa"/>
            <w:vAlign w:val="bottom"/>
          </w:tcPr>
          <w:p w:rsidR="00532CA1" w:rsidRPr="003F7E9F" w:rsidRDefault="00532CA1" w:rsidP="007B61B2">
            <w:pPr>
              <w:rPr>
                <w:sz w:val="28"/>
                <w:szCs w:val="28"/>
              </w:rPr>
            </w:pPr>
            <w:r w:rsidRPr="003F7E9F">
              <w:rPr>
                <w:sz w:val="28"/>
                <w:szCs w:val="28"/>
              </w:rPr>
              <w:t>2019г.№</w:t>
            </w:r>
          </w:p>
        </w:tc>
        <w:tc>
          <w:tcPr>
            <w:tcW w:w="896" w:type="dxa"/>
            <w:tcBorders>
              <w:left w:val="nil"/>
              <w:bottom w:val="single" w:sz="4" w:space="0" w:color="auto"/>
            </w:tcBorders>
            <w:vAlign w:val="bottom"/>
          </w:tcPr>
          <w:p w:rsidR="00532CA1" w:rsidRPr="003F7E9F" w:rsidRDefault="00532CA1" w:rsidP="007B61B2">
            <w:pPr>
              <w:jc w:val="center"/>
              <w:rPr>
                <w:sz w:val="28"/>
                <w:szCs w:val="28"/>
              </w:rPr>
            </w:pPr>
            <w:r w:rsidRPr="003F7E9F">
              <w:rPr>
                <w:sz w:val="28"/>
                <w:szCs w:val="28"/>
              </w:rPr>
              <w:t>281</w:t>
            </w:r>
          </w:p>
        </w:tc>
        <w:tc>
          <w:tcPr>
            <w:tcW w:w="520" w:type="dxa"/>
            <w:tcBorders>
              <w:left w:val="nil"/>
            </w:tcBorders>
            <w:vAlign w:val="bottom"/>
          </w:tcPr>
          <w:p w:rsidR="00532CA1" w:rsidRPr="003F7E9F" w:rsidRDefault="00532CA1" w:rsidP="007B61B2">
            <w:pPr>
              <w:jc w:val="center"/>
              <w:rPr>
                <w:sz w:val="28"/>
                <w:szCs w:val="28"/>
              </w:rPr>
            </w:pPr>
          </w:p>
        </w:tc>
        <w:tc>
          <w:tcPr>
            <w:tcW w:w="780" w:type="dxa"/>
            <w:tcBorders>
              <w:left w:val="nil"/>
            </w:tcBorders>
            <w:vAlign w:val="bottom"/>
          </w:tcPr>
          <w:p w:rsidR="00532CA1" w:rsidRPr="003F7E9F" w:rsidRDefault="00532CA1" w:rsidP="007B61B2">
            <w:pPr>
              <w:jc w:val="center"/>
            </w:pPr>
          </w:p>
        </w:tc>
      </w:tr>
    </w:tbl>
    <w:p w:rsidR="00532CA1" w:rsidRPr="003F7E9F" w:rsidRDefault="00532CA1" w:rsidP="00532CA1">
      <w:pPr>
        <w:ind w:firstLine="720"/>
        <w:jc w:val="center"/>
        <w:rPr>
          <w:b/>
          <w:sz w:val="28"/>
          <w:szCs w:val="28"/>
        </w:rPr>
      </w:pPr>
    </w:p>
    <w:p w:rsidR="00532CA1" w:rsidRPr="003F7E9F" w:rsidRDefault="00532CA1" w:rsidP="00532CA1">
      <w:pPr>
        <w:ind w:firstLine="720"/>
        <w:jc w:val="center"/>
        <w:rPr>
          <w:b/>
          <w:sz w:val="28"/>
          <w:szCs w:val="28"/>
        </w:rPr>
      </w:pPr>
    </w:p>
    <w:p w:rsidR="00532CA1" w:rsidRPr="003F7E9F" w:rsidRDefault="00532CA1" w:rsidP="00532CA1">
      <w:pPr>
        <w:ind w:firstLine="720"/>
        <w:jc w:val="center"/>
        <w:rPr>
          <w:b/>
          <w:sz w:val="28"/>
          <w:szCs w:val="28"/>
        </w:rPr>
      </w:pPr>
      <w:r w:rsidRPr="003F7E9F">
        <w:rPr>
          <w:b/>
          <w:sz w:val="28"/>
          <w:szCs w:val="28"/>
        </w:rPr>
        <w:t>О внесении измененийв постановление Администрации Комсомольского муниципального района Ивановской области от 27.12.2017г. №349«Об утверждении административного регламента по предоставлению муниципальной услуги «Предоставление  градостроительного плана земельного участка»</w:t>
      </w:r>
    </w:p>
    <w:p w:rsidR="00532CA1" w:rsidRPr="003F7E9F" w:rsidRDefault="00532CA1" w:rsidP="00532CA1">
      <w:pPr>
        <w:ind w:firstLine="720"/>
        <w:jc w:val="center"/>
        <w:rPr>
          <w:b/>
          <w:sz w:val="28"/>
          <w:szCs w:val="28"/>
        </w:rPr>
      </w:pPr>
    </w:p>
    <w:p w:rsidR="00532CA1" w:rsidRPr="003F7E9F" w:rsidRDefault="00532CA1" w:rsidP="00532CA1">
      <w:pPr>
        <w:pStyle w:val="ad"/>
        <w:rPr>
          <w:b/>
          <w:spacing w:val="20"/>
        </w:rPr>
      </w:pPr>
      <w:r w:rsidRPr="003F7E9F">
        <w:rPr>
          <w:spacing w:val="-4"/>
        </w:rPr>
        <w:lastRenderedPageBreak/>
        <w:t>В соответствии с федеральными законами от 06.10.2003 № 131-ФЗ «</w:t>
      </w:r>
      <w:r w:rsidRPr="003F7E9F">
        <w:t>Об общих принципах организации местного самоуправления в Российской Федерации»</w:t>
      </w:r>
      <w:r w:rsidRPr="003F7E9F">
        <w:rPr>
          <w:spacing w:val="-4"/>
        </w:rPr>
        <w:t xml:space="preserve">, </w:t>
      </w:r>
      <w:r w:rsidRPr="003F7E9F">
        <w:t>от 27.07.2010 г. № 210-ФЗ «Об организации предоставления государственных и муниципальных услуг»</w:t>
      </w:r>
      <w:r w:rsidRPr="003F7E9F">
        <w:rPr>
          <w:spacing w:val="-4"/>
        </w:rPr>
        <w:t xml:space="preserve">,УставомКомсомольского муниципального района,руководствуясь Протоколом совещания у Губернатора Ивановской области С.С. Воскресенского с главами городских округов и муниципальных районов Ивановской области от 10 июля 2019 года, Администрация Комсомольского муниципального района  </w:t>
      </w:r>
      <w:r w:rsidRPr="003F7E9F">
        <w:rPr>
          <w:b/>
          <w:spacing w:val="20"/>
        </w:rPr>
        <w:t>постановляет:</w:t>
      </w:r>
    </w:p>
    <w:p w:rsidR="00532CA1" w:rsidRPr="003F7E9F" w:rsidRDefault="00532CA1" w:rsidP="00532CA1">
      <w:pPr>
        <w:pStyle w:val="ad"/>
        <w:rPr>
          <w:b/>
          <w:emboss/>
          <w:spacing w:val="-4"/>
        </w:rPr>
      </w:pPr>
    </w:p>
    <w:p w:rsidR="00532CA1" w:rsidRPr="003F7E9F" w:rsidRDefault="00532CA1" w:rsidP="00532CA1">
      <w:pPr>
        <w:jc w:val="both"/>
        <w:rPr>
          <w:sz w:val="28"/>
          <w:szCs w:val="28"/>
        </w:rPr>
      </w:pPr>
      <w:r w:rsidRPr="003F7E9F">
        <w:rPr>
          <w:b/>
          <w:sz w:val="28"/>
          <w:szCs w:val="28"/>
        </w:rPr>
        <w:t>1.</w:t>
      </w:r>
      <w:r w:rsidRPr="003F7E9F">
        <w:rPr>
          <w:sz w:val="28"/>
          <w:szCs w:val="28"/>
        </w:rPr>
        <w:t>Внести изменения впостановление Администрации Комсомольского муниципального района Ивановской области от 27.12.2017г. №349«Об утверждении административного регламента по  предоставлениюмуниципальной услуги «Предоставление  градостроительного плана земельного участка» следующего содержания:</w:t>
      </w:r>
    </w:p>
    <w:p w:rsidR="00532CA1" w:rsidRPr="003F7E9F" w:rsidRDefault="00532CA1" w:rsidP="00532CA1">
      <w:pPr>
        <w:shd w:val="clear" w:color="auto" w:fill="FFFFFF"/>
        <w:rPr>
          <w:b/>
          <w:sz w:val="28"/>
          <w:szCs w:val="28"/>
        </w:rPr>
      </w:pPr>
    </w:p>
    <w:p w:rsidR="00532CA1" w:rsidRPr="003F7E9F" w:rsidRDefault="00532CA1" w:rsidP="00532CA1">
      <w:pPr>
        <w:shd w:val="clear" w:color="auto" w:fill="FFFFFF"/>
        <w:rPr>
          <w:b/>
          <w:sz w:val="28"/>
          <w:szCs w:val="28"/>
        </w:rPr>
      </w:pPr>
    </w:p>
    <w:p w:rsidR="00532CA1" w:rsidRPr="003F7E9F" w:rsidRDefault="00532CA1" w:rsidP="00532CA1">
      <w:pPr>
        <w:autoSpaceDE w:val="0"/>
        <w:autoSpaceDN w:val="0"/>
        <w:adjustRightInd w:val="0"/>
        <w:jc w:val="both"/>
        <w:rPr>
          <w:bCs/>
          <w:sz w:val="28"/>
          <w:szCs w:val="28"/>
        </w:rPr>
      </w:pPr>
      <w:r w:rsidRPr="003F7E9F">
        <w:rPr>
          <w:sz w:val="28"/>
          <w:szCs w:val="28"/>
        </w:rPr>
        <w:t>1.1.пункт 2.4 административного регламента изложить в следующей редакции:</w:t>
      </w:r>
    </w:p>
    <w:p w:rsidR="00532CA1" w:rsidRPr="003F7E9F" w:rsidRDefault="00532CA1" w:rsidP="00532CA1">
      <w:pPr>
        <w:autoSpaceDE w:val="0"/>
        <w:autoSpaceDN w:val="0"/>
        <w:adjustRightInd w:val="0"/>
        <w:jc w:val="both"/>
        <w:outlineLvl w:val="0"/>
        <w:rPr>
          <w:sz w:val="28"/>
          <w:szCs w:val="28"/>
        </w:rPr>
      </w:pPr>
      <w:r w:rsidRPr="003F7E9F">
        <w:rPr>
          <w:sz w:val="28"/>
          <w:szCs w:val="28"/>
        </w:rPr>
        <w:t xml:space="preserve">       «</w:t>
      </w:r>
      <w:r w:rsidRPr="003F7E9F">
        <w:rPr>
          <w:bCs/>
          <w:sz w:val="28"/>
          <w:szCs w:val="28"/>
        </w:rPr>
        <w:t>2.4. Срок предоставления муниципальной услуги - двадцать календарных дней со дня получения заявления о выдаче ГПЗУ.</w:t>
      </w:r>
      <w:r w:rsidRPr="003F7E9F">
        <w:rPr>
          <w:sz w:val="28"/>
          <w:szCs w:val="28"/>
        </w:rPr>
        <w:t>»</w:t>
      </w:r>
    </w:p>
    <w:p w:rsidR="00532CA1" w:rsidRPr="003F7E9F" w:rsidRDefault="00532CA1" w:rsidP="00532CA1">
      <w:pPr>
        <w:jc w:val="both"/>
        <w:rPr>
          <w:sz w:val="28"/>
          <w:szCs w:val="28"/>
        </w:rPr>
      </w:pPr>
      <w:r w:rsidRPr="003F7E9F">
        <w:rPr>
          <w:sz w:val="28"/>
          <w:szCs w:val="28"/>
        </w:rPr>
        <w:t>2. Настоящее постановление вступает в силу с момента официального опубликования.</w:t>
      </w:r>
    </w:p>
    <w:p w:rsidR="00532CA1" w:rsidRPr="003F7E9F" w:rsidRDefault="00532CA1" w:rsidP="00532CA1">
      <w:pPr>
        <w:jc w:val="both"/>
      </w:pPr>
      <w:r w:rsidRPr="003F7E9F">
        <w:rPr>
          <w:sz w:val="28"/>
          <w:szCs w:val="28"/>
        </w:rPr>
        <w:t xml:space="preserve">        3. Настоящее постановление опубликовать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532CA1" w:rsidRPr="003F7E9F" w:rsidRDefault="00532CA1" w:rsidP="00532CA1">
      <w:pPr>
        <w:jc w:val="both"/>
      </w:pPr>
    </w:p>
    <w:p w:rsidR="00532CA1" w:rsidRPr="003F7E9F" w:rsidRDefault="00532CA1" w:rsidP="00532CA1">
      <w:pPr>
        <w:jc w:val="both"/>
        <w:rPr>
          <w:b/>
          <w:sz w:val="28"/>
          <w:szCs w:val="28"/>
        </w:rPr>
      </w:pPr>
    </w:p>
    <w:p w:rsidR="00532CA1" w:rsidRPr="003F7E9F" w:rsidRDefault="00532CA1" w:rsidP="00532CA1">
      <w:pPr>
        <w:jc w:val="both"/>
        <w:rPr>
          <w:b/>
          <w:sz w:val="28"/>
          <w:szCs w:val="28"/>
        </w:rPr>
      </w:pPr>
      <w:r w:rsidRPr="003F7E9F">
        <w:rPr>
          <w:b/>
          <w:sz w:val="28"/>
          <w:szCs w:val="28"/>
        </w:rPr>
        <w:t>Глава Комсомольского</w:t>
      </w:r>
    </w:p>
    <w:p w:rsidR="00532CA1" w:rsidRPr="003F7E9F" w:rsidRDefault="00532CA1" w:rsidP="00532CA1">
      <w:pPr>
        <w:tabs>
          <w:tab w:val="left" w:pos="142"/>
          <w:tab w:val="left" w:pos="567"/>
        </w:tabs>
        <w:jc w:val="both"/>
        <w:rPr>
          <w:b/>
          <w:sz w:val="28"/>
          <w:szCs w:val="28"/>
        </w:rPr>
      </w:pPr>
      <w:r w:rsidRPr="003F7E9F">
        <w:rPr>
          <w:b/>
          <w:sz w:val="28"/>
          <w:szCs w:val="28"/>
        </w:rPr>
        <w:t>муниципального района:           Бузулуцкая О.В.</w:t>
      </w:r>
    </w:p>
    <w:p w:rsidR="00084B88" w:rsidRPr="003F7E9F" w:rsidRDefault="00084B88"/>
    <w:p w:rsidR="00170890" w:rsidRPr="003F7E9F" w:rsidRDefault="00170890"/>
    <w:p w:rsidR="00170890" w:rsidRPr="003F7E9F" w:rsidRDefault="00170890"/>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532CA1" w:rsidRPr="003F7E9F" w:rsidRDefault="00532CA1"/>
    <w:p w:rsidR="00DB6777" w:rsidRPr="003F7E9F" w:rsidRDefault="00DB6777"/>
    <w:p w:rsidR="00DB6777" w:rsidRPr="003F7E9F" w:rsidRDefault="00DB6777"/>
    <w:p w:rsidR="00DB6777" w:rsidRPr="003F7E9F" w:rsidRDefault="00DB6777"/>
    <w:p w:rsidR="00532CA1" w:rsidRPr="003F7E9F" w:rsidRDefault="00532CA1"/>
    <w:p w:rsidR="00170890" w:rsidRPr="003F7E9F" w:rsidRDefault="00170890"/>
    <w:p w:rsidR="00170890" w:rsidRPr="003F7E9F" w:rsidRDefault="00170890"/>
    <w:p w:rsidR="00532CA1" w:rsidRPr="003F7E9F" w:rsidRDefault="00532CA1" w:rsidP="00532CA1">
      <w:pPr>
        <w:jc w:val="center"/>
      </w:pPr>
      <w:r w:rsidRPr="003F7E9F">
        <w:rPr>
          <w:noProof/>
          <w:color w:val="000080"/>
        </w:rPr>
        <w:drawing>
          <wp:inline distT="0" distB="0" distL="0" distR="0">
            <wp:extent cx="543560" cy="673100"/>
            <wp:effectExtent l="19050" t="0" r="8890" b="0"/>
            <wp:docPr id="6" name="Рисунок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1"/>
                    <pic:cNvPicPr>
                      <a:picLocks noChangeAspect="1" noChangeArrowheads="1"/>
                    </pic:cNvPicPr>
                  </pic:nvPicPr>
                  <pic:blipFill>
                    <a:blip r:embed="rId14"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532CA1" w:rsidRPr="003F7E9F" w:rsidRDefault="00532CA1" w:rsidP="00532CA1">
      <w:pPr>
        <w:jc w:val="center"/>
      </w:pPr>
    </w:p>
    <w:p w:rsidR="00532CA1" w:rsidRPr="003F7E9F" w:rsidRDefault="00532CA1" w:rsidP="00532CA1">
      <w:pPr>
        <w:pStyle w:val="1"/>
        <w:jc w:val="center"/>
        <w:rPr>
          <w:color w:val="003366"/>
          <w:sz w:val="36"/>
        </w:rPr>
      </w:pPr>
      <w:r w:rsidRPr="003F7E9F">
        <w:rPr>
          <w:color w:val="003366"/>
          <w:sz w:val="36"/>
        </w:rPr>
        <w:t>ПОСТАНОВЛЕНИЕ</w:t>
      </w:r>
    </w:p>
    <w:p w:rsidR="00532CA1" w:rsidRPr="003F7E9F" w:rsidRDefault="00532CA1" w:rsidP="00532CA1">
      <w:pPr>
        <w:jc w:val="center"/>
        <w:rPr>
          <w:b/>
          <w:color w:val="003366"/>
        </w:rPr>
      </w:pPr>
      <w:r w:rsidRPr="003F7E9F">
        <w:rPr>
          <w:b/>
          <w:color w:val="003366"/>
        </w:rPr>
        <w:t>АДМИНИСТРАЦИИ</w:t>
      </w:r>
    </w:p>
    <w:p w:rsidR="00532CA1" w:rsidRPr="003F7E9F" w:rsidRDefault="00532CA1" w:rsidP="00532CA1">
      <w:pPr>
        <w:jc w:val="center"/>
        <w:rPr>
          <w:b/>
          <w:color w:val="003366"/>
        </w:rPr>
      </w:pPr>
      <w:r w:rsidRPr="003F7E9F">
        <w:rPr>
          <w:b/>
          <w:color w:val="003366"/>
        </w:rPr>
        <w:t xml:space="preserve"> КОМСОМОЛЬСКОГО МУНИЦИПАЛЬНОГО  РАЙОНА</w:t>
      </w:r>
    </w:p>
    <w:p w:rsidR="00532CA1" w:rsidRPr="003F7E9F" w:rsidRDefault="00532CA1" w:rsidP="00532CA1">
      <w:pPr>
        <w:jc w:val="center"/>
        <w:rPr>
          <w:b/>
          <w:color w:val="003366"/>
        </w:rPr>
      </w:pPr>
      <w:r w:rsidRPr="003F7E9F">
        <w:rPr>
          <w:b/>
          <w:color w:val="003366"/>
        </w:rPr>
        <w:t>ИВАНОВСКОЙ ОБЛАСТИ</w:t>
      </w:r>
    </w:p>
    <w:p w:rsidR="00532CA1" w:rsidRPr="003F7E9F" w:rsidRDefault="00532CA1" w:rsidP="00532CA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532CA1" w:rsidRPr="003F7E9F" w:rsidTr="007B61B2">
        <w:trPr>
          <w:trHeight w:val="100"/>
        </w:trPr>
        <w:tc>
          <w:tcPr>
            <w:tcW w:w="9072" w:type="dxa"/>
            <w:gridSpan w:val="10"/>
            <w:tcBorders>
              <w:top w:val="thinThickThinSmallGap" w:sz="24" w:space="0" w:color="auto"/>
              <w:left w:val="nil"/>
              <w:bottom w:val="nil"/>
              <w:right w:val="nil"/>
            </w:tcBorders>
          </w:tcPr>
          <w:p w:rsidR="00532CA1" w:rsidRPr="003F7E9F" w:rsidRDefault="00532CA1" w:rsidP="007B61B2">
            <w:pPr>
              <w:jc w:val="center"/>
              <w:rPr>
                <w:color w:val="003366"/>
              </w:rPr>
            </w:pPr>
            <w:r w:rsidRPr="003F7E9F">
              <w:rPr>
                <w:color w:val="003366"/>
              </w:rPr>
              <w:t>155150, Ивановская область, г.Комсомольск, ул.50 лет ВЛКСМ, д.2, ИНН 3714002224,КПП 371401001,</w:t>
            </w:r>
          </w:p>
          <w:p w:rsidR="00532CA1" w:rsidRPr="003F7E9F" w:rsidRDefault="00532CA1" w:rsidP="007B61B2">
            <w:pPr>
              <w:jc w:val="center"/>
              <w:rPr>
                <w:color w:val="003366"/>
              </w:rPr>
            </w:pPr>
            <w:r w:rsidRPr="003F7E9F">
              <w:rPr>
                <w:color w:val="003366"/>
              </w:rPr>
              <w:t xml:space="preserve">ОГРН 1023701625595, Тел./Факс (49352) 4-11-78, e-mail: </w:t>
            </w:r>
            <w:hyperlink r:id="rId15" w:history="1">
              <w:r w:rsidRPr="003F7E9F">
                <w:rPr>
                  <w:rStyle w:val="a3"/>
                </w:rPr>
                <w:t>admin.komsomolsk@mail.ru</w:t>
              </w:r>
            </w:hyperlink>
          </w:p>
          <w:p w:rsidR="00532CA1" w:rsidRPr="003F7E9F" w:rsidRDefault="00532CA1" w:rsidP="007B61B2">
            <w:pPr>
              <w:rPr>
                <w:color w:val="003366"/>
                <w:sz w:val="28"/>
                <w:szCs w:val="28"/>
              </w:rPr>
            </w:pPr>
          </w:p>
        </w:tc>
      </w:tr>
      <w:tr w:rsidR="00532CA1" w:rsidRPr="003F7E9F" w:rsidTr="007B61B2">
        <w:tblPrEx>
          <w:tblBorders>
            <w:top w:val="none" w:sz="0" w:space="0" w:color="auto"/>
          </w:tblBorders>
        </w:tblPrEx>
        <w:trPr>
          <w:gridAfter w:val="1"/>
          <w:wAfter w:w="497" w:type="dxa"/>
          <w:trHeight w:val="415"/>
        </w:trPr>
        <w:tc>
          <w:tcPr>
            <w:tcW w:w="1582" w:type="dxa"/>
          </w:tcPr>
          <w:p w:rsidR="00532CA1" w:rsidRPr="003F7E9F" w:rsidRDefault="00532CA1" w:rsidP="007B61B2">
            <w:pPr>
              <w:ind w:right="-108"/>
              <w:jc w:val="center"/>
              <w:rPr>
                <w:sz w:val="28"/>
                <w:szCs w:val="28"/>
              </w:rPr>
            </w:pPr>
          </w:p>
        </w:tc>
        <w:tc>
          <w:tcPr>
            <w:tcW w:w="360" w:type="dxa"/>
          </w:tcPr>
          <w:p w:rsidR="00532CA1" w:rsidRPr="003F7E9F" w:rsidRDefault="00532CA1" w:rsidP="007B61B2">
            <w:pPr>
              <w:ind w:right="-108"/>
              <w:jc w:val="center"/>
              <w:rPr>
                <w:sz w:val="28"/>
                <w:szCs w:val="28"/>
              </w:rPr>
            </w:pPr>
          </w:p>
          <w:p w:rsidR="00532CA1" w:rsidRPr="003F7E9F" w:rsidRDefault="00532CA1" w:rsidP="007B61B2">
            <w:pPr>
              <w:ind w:right="-108"/>
              <w:jc w:val="center"/>
            </w:pPr>
            <w:r w:rsidRPr="003F7E9F">
              <w:rPr>
                <w:sz w:val="28"/>
                <w:szCs w:val="28"/>
              </w:rPr>
              <w:t>«</w:t>
            </w:r>
          </w:p>
        </w:tc>
        <w:tc>
          <w:tcPr>
            <w:tcW w:w="610" w:type="dxa"/>
            <w:tcBorders>
              <w:bottom w:val="single" w:sz="4" w:space="0" w:color="auto"/>
            </w:tcBorders>
            <w:vAlign w:val="bottom"/>
          </w:tcPr>
          <w:p w:rsidR="00532CA1" w:rsidRPr="003F7E9F" w:rsidRDefault="00532CA1" w:rsidP="007B61B2">
            <w:pPr>
              <w:ind w:right="-108"/>
              <w:jc w:val="center"/>
              <w:rPr>
                <w:sz w:val="28"/>
                <w:szCs w:val="28"/>
              </w:rPr>
            </w:pPr>
            <w:r w:rsidRPr="003F7E9F">
              <w:rPr>
                <w:sz w:val="28"/>
                <w:szCs w:val="28"/>
              </w:rPr>
              <w:t>30</w:t>
            </w:r>
          </w:p>
        </w:tc>
        <w:tc>
          <w:tcPr>
            <w:tcW w:w="540" w:type="dxa"/>
            <w:vAlign w:val="bottom"/>
          </w:tcPr>
          <w:p w:rsidR="00532CA1" w:rsidRPr="003F7E9F" w:rsidRDefault="00532CA1" w:rsidP="007B61B2">
            <w:pPr>
              <w:ind w:left="-734" w:firstLine="720"/>
              <w:rPr>
                <w:sz w:val="28"/>
                <w:szCs w:val="28"/>
              </w:rPr>
            </w:pPr>
            <w:r w:rsidRPr="003F7E9F">
              <w:rPr>
                <w:sz w:val="28"/>
                <w:szCs w:val="28"/>
              </w:rPr>
              <w:t>»</w:t>
            </w:r>
          </w:p>
        </w:tc>
        <w:tc>
          <w:tcPr>
            <w:tcW w:w="1728" w:type="dxa"/>
            <w:tcBorders>
              <w:bottom w:val="single" w:sz="4" w:space="0" w:color="auto"/>
            </w:tcBorders>
            <w:vAlign w:val="bottom"/>
          </w:tcPr>
          <w:p w:rsidR="00532CA1" w:rsidRPr="003F7E9F" w:rsidRDefault="00532CA1" w:rsidP="007B61B2">
            <w:pPr>
              <w:jc w:val="center"/>
              <w:rPr>
                <w:sz w:val="28"/>
                <w:szCs w:val="28"/>
              </w:rPr>
            </w:pPr>
            <w:r w:rsidRPr="003F7E9F">
              <w:rPr>
                <w:sz w:val="28"/>
                <w:szCs w:val="28"/>
              </w:rPr>
              <w:t>09</w:t>
            </w:r>
          </w:p>
        </w:tc>
        <w:tc>
          <w:tcPr>
            <w:tcW w:w="1417" w:type="dxa"/>
            <w:vAlign w:val="bottom"/>
          </w:tcPr>
          <w:p w:rsidR="00532CA1" w:rsidRPr="003F7E9F" w:rsidRDefault="00532CA1" w:rsidP="007B61B2">
            <w:pPr>
              <w:rPr>
                <w:sz w:val="28"/>
                <w:szCs w:val="28"/>
              </w:rPr>
            </w:pPr>
            <w:r w:rsidRPr="003F7E9F">
              <w:rPr>
                <w:sz w:val="28"/>
                <w:szCs w:val="28"/>
              </w:rPr>
              <w:t>2019г.  №</w:t>
            </w:r>
          </w:p>
        </w:tc>
        <w:tc>
          <w:tcPr>
            <w:tcW w:w="1038" w:type="dxa"/>
            <w:tcBorders>
              <w:left w:val="nil"/>
              <w:bottom w:val="single" w:sz="4" w:space="0" w:color="auto"/>
            </w:tcBorders>
            <w:vAlign w:val="bottom"/>
          </w:tcPr>
          <w:p w:rsidR="00532CA1" w:rsidRPr="003F7E9F" w:rsidRDefault="00532CA1" w:rsidP="007B61B2">
            <w:pPr>
              <w:jc w:val="center"/>
              <w:rPr>
                <w:sz w:val="28"/>
                <w:szCs w:val="28"/>
              </w:rPr>
            </w:pPr>
            <w:r w:rsidRPr="003F7E9F">
              <w:rPr>
                <w:sz w:val="28"/>
                <w:szCs w:val="28"/>
              </w:rPr>
              <w:t>284</w:t>
            </w:r>
          </w:p>
        </w:tc>
        <w:tc>
          <w:tcPr>
            <w:tcW w:w="520" w:type="dxa"/>
            <w:tcBorders>
              <w:left w:val="nil"/>
            </w:tcBorders>
            <w:vAlign w:val="bottom"/>
          </w:tcPr>
          <w:p w:rsidR="00532CA1" w:rsidRPr="003F7E9F" w:rsidRDefault="00532CA1" w:rsidP="007B61B2">
            <w:pPr>
              <w:jc w:val="center"/>
              <w:rPr>
                <w:sz w:val="28"/>
                <w:szCs w:val="28"/>
              </w:rPr>
            </w:pPr>
          </w:p>
        </w:tc>
        <w:tc>
          <w:tcPr>
            <w:tcW w:w="780" w:type="dxa"/>
            <w:tcBorders>
              <w:left w:val="nil"/>
            </w:tcBorders>
            <w:vAlign w:val="bottom"/>
          </w:tcPr>
          <w:p w:rsidR="00532CA1" w:rsidRPr="003F7E9F" w:rsidRDefault="00532CA1" w:rsidP="007B61B2">
            <w:pPr>
              <w:jc w:val="center"/>
            </w:pPr>
          </w:p>
        </w:tc>
      </w:tr>
    </w:tbl>
    <w:p w:rsidR="00532CA1" w:rsidRPr="003F7E9F" w:rsidRDefault="00532CA1" w:rsidP="00532CA1">
      <w:pPr>
        <w:ind w:firstLine="720"/>
        <w:jc w:val="center"/>
        <w:rPr>
          <w:sz w:val="28"/>
          <w:szCs w:val="28"/>
        </w:rPr>
      </w:pPr>
    </w:p>
    <w:p w:rsidR="00532CA1" w:rsidRPr="003F7E9F" w:rsidRDefault="00532CA1" w:rsidP="00532CA1">
      <w:pPr>
        <w:ind w:firstLine="720"/>
        <w:jc w:val="center"/>
        <w:rPr>
          <w:b/>
          <w:sz w:val="28"/>
          <w:szCs w:val="28"/>
        </w:rPr>
      </w:pPr>
      <w:r w:rsidRPr="003F7E9F">
        <w:rPr>
          <w:b/>
          <w:sz w:val="28"/>
          <w:szCs w:val="28"/>
        </w:rPr>
        <w:t>«Об основных направлениях бюджетной и налоговой политики Комсомольского муниципального района, Комсомольского городского поселения на 2020 год и на плановый период 2021 и 2022 годов»</w:t>
      </w:r>
    </w:p>
    <w:p w:rsidR="00532CA1" w:rsidRPr="003F7E9F" w:rsidRDefault="00532CA1" w:rsidP="00532CA1">
      <w:pPr>
        <w:ind w:firstLine="720"/>
        <w:jc w:val="center"/>
        <w:rPr>
          <w:b/>
          <w:sz w:val="28"/>
          <w:szCs w:val="28"/>
        </w:rPr>
      </w:pPr>
    </w:p>
    <w:p w:rsidR="00532CA1" w:rsidRPr="003F7E9F" w:rsidRDefault="00532CA1" w:rsidP="00532CA1">
      <w:pPr>
        <w:ind w:firstLine="1134"/>
        <w:jc w:val="both"/>
        <w:rPr>
          <w:sz w:val="28"/>
          <w:szCs w:val="28"/>
        </w:rPr>
      </w:pPr>
      <w:r w:rsidRPr="003F7E9F">
        <w:rPr>
          <w:sz w:val="28"/>
          <w:szCs w:val="28"/>
        </w:rPr>
        <w:t xml:space="preserve">В соответствии со </w:t>
      </w:r>
      <w:hyperlink r:id="rId16" w:history="1">
        <w:r w:rsidRPr="003F7E9F">
          <w:rPr>
            <w:rStyle w:val="af"/>
            <w:color w:val="auto"/>
            <w:sz w:val="28"/>
            <w:szCs w:val="28"/>
          </w:rPr>
          <w:t>статьей 172</w:t>
        </w:r>
      </w:hyperlink>
      <w:r w:rsidRPr="003F7E9F">
        <w:rPr>
          <w:sz w:val="28"/>
          <w:szCs w:val="28"/>
        </w:rPr>
        <w:t xml:space="preserve"> Бюджетного кодекса Российской Федерации, Уставами Комсомольского муниципального района, Комсомольского городского поселения, решениями Совета Комсомольского муниципального района </w:t>
      </w:r>
      <w:hyperlink r:id="rId17" w:history="1">
        <w:r w:rsidRPr="003F7E9F">
          <w:rPr>
            <w:rStyle w:val="af"/>
            <w:color w:val="auto"/>
            <w:sz w:val="28"/>
            <w:szCs w:val="28"/>
          </w:rPr>
          <w:t>от 14.11.2013 № </w:t>
        </w:r>
      </w:hyperlink>
      <w:r w:rsidRPr="003F7E9F">
        <w:rPr>
          <w:sz w:val="28"/>
          <w:szCs w:val="28"/>
        </w:rPr>
        <w:t xml:space="preserve">319 «Об утверждении Положения о бюджетном процессе в Комсомольском муниципальном районе», Совета Комсомольского городского поселения от 28.08.2014 № 353 «Об утверждении Положения о бюджетном процессе в Комсомольском городском поселении» и в целях составления проекта бюджетов Комсомольского муниципального района и Комсомольского городского поселения на 2020 год и плановый период 2021 и 2022 годов Администрация Комсомольского муниципального района </w:t>
      </w:r>
    </w:p>
    <w:p w:rsidR="00532CA1" w:rsidRPr="003F7E9F" w:rsidRDefault="00532CA1" w:rsidP="00532CA1">
      <w:pPr>
        <w:ind w:firstLine="1134"/>
        <w:jc w:val="both"/>
        <w:rPr>
          <w:sz w:val="28"/>
          <w:szCs w:val="28"/>
        </w:rPr>
      </w:pPr>
      <w:r w:rsidRPr="003F7E9F">
        <w:rPr>
          <w:sz w:val="28"/>
          <w:szCs w:val="28"/>
        </w:rPr>
        <w:t>постановляет:</w:t>
      </w:r>
    </w:p>
    <w:p w:rsidR="00532CA1" w:rsidRPr="003F7E9F" w:rsidRDefault="00532CA1" w:rsidP="00532CA1">
      <w:pPr>
        <w:numPr>
          <w:ilvl w:val="0"/>
          <w:numId w:val="5"/>
        </w:numPr>
        <w:ind w:left="0" w:firstLine="708"/>
        <w:jc w:val="both"/>
        <w:rPr>
          <w:sz w:val="28"/>
          <w:szCs w:val="28"/>
        </w:rPr>
      </w:pPr>
      <w:bookmarkStart w:id="0" w:name="sub_1"/>
      <w:r w:rsidRPr="003F7E9F">
        <w:rPr>
          <w:sz w:val="28"/>
          <w:szCs w:val="28"/>
        </w:rPr>
        <w:t xml:space="preserve">Утвердить основные направления бюджетной и налоговой политики Комсомольского муниципального района, Комсомольского городского поселения на 2020 год и плановый период 2021 и 2022 годов согласно </w:t>
      </w:r>
      <w:hyperlink w:anchor="sub_1000" w:history="1">
        <w:r w:rsidRPr="003F7E9F">
          <w:rPr>
            <w:rStyle w:val="af"/>
            <w:color w:val="auto"/>
            <w:sz w:val="28"/>
            <w:szCs w:val="28"/>
          </w:rPr>
          <w:t>приложению</w:t>
        </w:r>
      </w:hyperlink>
      <w:r w:rsidRPr="003F7E9F">
        <w:rPr>
          <w:sz w:val="28"/>
          <w:szCs w:val="28"/>
        </w:rPr>
        <w:t xml:space="preserve"> к настоящему постановлению.</w:t>
      </w:r>
    </w:p>
    <w:p w:rsidR="00532CA1" w:rsidRPr="003F7E9F" w:rsidRDefault="00532CA1" w:rsidP="00532CA1">
      <w:pPr>
        <w:numPr>
          <w:ilvl w:val="0"/>
          <w:numId w:val="5"/>
        </w:numPr>
        <w:ind w:left="0" w:firstLine="708"/>
        <w:jc w:val="both"/>
        <w:rPr>
          <w:sz w:val="28"/>
          <w:szCs w:val="28"/>
        </w:rPr>
      </w:pPr>
      <w:bookmarkStart w:id="1" w:name="sub_2"/>
      <w:bookmarkEnd w:id="0"/>
      <w:r w:rsidRPr="003F7E9F">
        <w:rPr>
          <w:sz w:val="28"/>
          <w:szCs w:val="28"/>
        </w:rPr>
        <w:t xml:space="preserve">Разместить данное постановление на официальном сайте Администрации Комсомольского муниципального района и </w:t>
      </w:r>
      <w:hyperlink r:id="rId18" w:history="1">
        <w:r w:rsidRPr="003F7E9F">
          <w:rPr>
            <w:rStyle w:val="af"/>
            <w:color w:val="auto"/>
            <w:sz w:val="28"/>
            <w:szCs w:val="28"/>
          </w:rPr>
          <w:t>опубликовать</w:t>
        </w:r>
      </w:hyperlink>
      <w:r w:rsidRPr="003F7E9F">
        <w:rPr>
          <w:sz w:val="28"/>
          <w:szCs w:val="28"/>
        </w:rPr>
        <w:t xml:space="preserve"> в «Вестнике нормативных правовых актов органов местного самоуправления Комсомольского муниципального района».</w:t>
      </w:r>
    </w:p>
    <w:bookmarkStart w:id="2" w:name="sub_3"/>
    <w:bookmarkEnd w:id="1"/>
    <w:p w:rsidR="00532CA1" w:rsidRPr="003F7E9F" w:rsidRDefault="00CD6DA7" w:rsidP="00532CA1">
      <w:pPr>
        <w:numPr>
          <w:ilvl w:val="0"/>
          <w:numId w:val="5"/>
        </w:numPr>
        <w:ind w:left="0" w:firstLine="708"/>
        <w:jc w:val="both"/>
        <w:rPr>
          <w:sz w:val="28"/>
          <w:szCs w:val="28"/>
        </w:rPr>
      </w:pPr>
      <w:r w:rsidRPr="003F7E9F">
        <w:rPr>
          <w:sz w:val="28"/>
          <w:szCs w:val="28"/>
        </w:rPr>
        <w:fldChar w:fldCharType="begin"/>
      </w:r>
      <w:r w:rsidR="00532CA1" w:rsidRPr="003F7E9F">
        <w:rPr>
          <w:sz w:val="28"/>
          <w:szCs w:val="28"/>
        </w:rPr>
        <w:instrText>HYPERLINK "garantF1://47324470.0"</w:instrText>
      </w:r>
      <w:r w:rsidRPr="003F7E9F">
        <w:rPr>
          <w:sz w:val="28"/>
          <w:szCs w:val="28"/>
        </w:rPr>
        <w:fldChar w:fldCharType="separate"/>
      </w:r>
      <w:r w:rsidR="00532CA1" w:rsidRPr="003F7E9F">
        <w:rPr>
          <w:rStyle w:val="af"/>
          <w:color w:val="auto"/>
          <w:sz w:val="28"/>
          <w:szCs w:val="28"/>
        </w:rPr>
        <w:t>Постановление</w:t>
      </w:r>
      <w:r w:rsidRPr="003F7E9F">
        <w:rPr>
          <w:sz w:val="28"/>
          <w:szCs w:val="28"/>
        </w:rPr>
        <w:fldChar w:fldCharType="end"/>
      </w:r>
      <w:r w:rsidR="00532CA1" w:rsidRPr="003F7E9F">
        <w:rPr>
          <w:sz w:val="28"/>
          <w:szCs w:val="28"/>
        </w:rPr>
        <w:t xml:space="preserve"> Администрации Комсомольского муниципального района от 02.11.2018 № 303 «Об утверждении основных направлений бюджетной политики и основные направления налоговой политики Комсомольского муниципального района, Комсомольского городского </w:t>
      </w:r>
      <w:r w:rsidR="00532CA1" w:rsidRPr="003F7E9F">
        <w:rPr>
          <w:sz w:val="28"/>
          <w:szCs w:val="28"/>
        </w:rPr>
        <w:lastRenderedPageBreak/>
        <w:t>поселения на 2019 год и на плановый период 2020 и 2021 годов», считать утратившим силу.</w:t>
      </w:r>
    </w:p>
    <w:p w:rsidR="00532CA1" w:rsidRPr="003F7E9F" w:rsidRDefault="00532CA1" w:rsidP="00532CA1">
      <w:pPr>
        <w:numPr>
          <w:ilvl w:val="0"/>
          <w:numId w:val="5"/>
        </w:numPr>
        <w:ind w:left="0" w:firstLine="708"/>
        <w:jc w:val="both"/>
        <w:rPr>
          <w:sz w:val="28"/>
          <w:szCs w:val="28"/>
        </w:rPr>
      </w:pPr>
      <w:bookmarkStart w:id="3" w:name="sub_4"/>
      <w:bookmarkEnd w:id="2"/>
      <w:r w:rsidRPr="003F7E9F">
        <w:rPr>
          <w:sz w:val="28"/>
          <w:szCs w:val="28"/>
        </w:rPr>
        <w:t>Контроль за исполнением настоящего постановления возложить на начальника финансового управления Е.С.Синельникову.</w:t>
      </w:r>
    </w:p>
    <w:p w:rsidR="00532CA1" w:rsidRPr="003F7E9F" w:rsidRDefault="00532CA1" w:rsidP="00532CA1">
      <w:pPr>
        <w:numPr>
          <w:ilvl w:val="0"/>
          <w:numId w:val="5"/>
        </w:numPr>
        <w:ind w:left="0" w:firstLine="708"/>
        <w:rPr>
          <w:sz w:val="28"/>
          <w:szCs w:val="28"/>
        </w:rPr>
      </w:pPr>
      <w:bookmarkStart w:id="4" w:name="sub_5"/>
      <w:bookmarkEnd w:id="3"/>
      <w:r w:rsidRPr="003F7E9F">
        <w:rPr>
          <w:sz w:val="28"/>
          <w:szCs w:val="28"/>
        </w:rPr>
        <w:t>Настоящее постановление вступает в силу с 01.01.2020года.</w:t>
      </w:r>
    </w:p>
    <w:bookmarkEnd w:id="4"/>
    <w:p w:rsidR="00532CA1" w:rsidRPr="003F7E9F" w:rsidRDefault="00532CA1" w:rsidP="00532CA1">
      <w:pPr>
        <w:ind w:firstLine="720"/>
        <w:jc w:val="both"/>
      </w:pPr>
    </w:p>
    <w:p w:rsidR="00532CA1" w:rsidRPr="003F7E9F" w:rsidRDefault="00532CA1" w:rsidP="00532CA1">
      <w:pPr>
        <w:ind w:firstLine="720"/>
        <w:jc w:val="center"/>
        <w:rPr>
          <w:b/>
        </w:rPr>
      </w:pPr>
    </w:p>
    <w:p w:rsidR="00532CA1" w:rsidRPr="003F7E9F" w:rsidRDefault="00532CA1" w:rsidP="00532CA1">
      <w:pPr>
        <w:ind w:firstLine="72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32CA1" w:rsidRPr="003F7E9F" w:rsidTr="007B61B2">
        <w:tc>
          <w:tcPr>
            <w:tcW w:w="9286" w:type="dxa"/>
            <w:tcBorders>
              <w:top w:val="nil"/>
              <w:left w:val="nil"/>
              <w:bottom w:val="nil"/>
              <w:right w:val="nil"/>
            </w:tcBorders>
          </w:tcPr>
          <w:p w:rsidR="00532CA1" w:rsidRPr="003F7E9F" w:rsidRDefault="00532CA1" w:rsidP="007B61B2">
            <w:pPr>
              <w:jc w:val="both"/>
            </w:pPr>
          </w:p>
          <w:p w:rsidR="00532CA1" w:rsidRPr="003F7E9F" w:rsidRDefault="00532CA1" w:rsidP="007B61B2">
            <w:pPr>
              <w:jc w:val="both"/>
            </w:pPr>
          </w:p>
          <w:p w:rsidR="00532CA1" w:rsidRPr="003F7E9F" w:rsidRDefault="00532CA1" w:rsidP="007B61B2">
            <w:pPr>
              <w:jc w:val="both"/>
            </w:pPr>
          </w:p>
          <w:p w:rsidR="00532CA1" w:rsidRPr="003F7E9F" w:rsidRDefault="00532CA1" w:rsidP="007B61B2">
            <w:pPr>
              <w:jc w:val="both"/>
              <w:rPr>
                <w:b/>
                <w:sz w:val="28"/>
                <w:szCs w:val="28"/>
              </w:rPr>
            </w:pPr>
            <w:r w:rsidRPr="003F7E9F">
              <w:rPr>
                <w:b/>
                <w:sz w:val="28"/>
                <w:szCs w:val="28"/>
              </w:rPr>
              <w:t xml:space="preserve">Глава Комсомольского </w:t>
            </w:r>
          </w:p>
          <w:p w:rsidR="00532CA1" w:rsidRPr="003F7E9F" w:rsidRDefault="00532CA1" w:rsidP="007B61B2">
            <w:pPr>
              <w:jc w:val="both"/>
              <w:rPr>
                <w:b/>
                <w:sz w:val="28"/>
                <w:szCs w:val="28"/>
              </w:rPr>
            </w:pPr>
            <w:r w:rsidRPr="003F7E9F">
              <w:rPr>
                <w:b/>
                <w:sz w:val="28"/>
                <w:szCs w:val="28"/>
              </w:rPr>
              <w:t>муниципального района:                                        О.В.Бузулуцкая</w:t>
            </w:r>
          </w:p>
        </w:tc>
      </w:tr>
    </w:tbl>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532CA1" w:rsidRPr="003F7E9F" w:rsidRDefault="00532CA1" w:rsidP="00532CA1">
      <w:pPr>
        <w:jc w:val="both"/>
      </w:pPr>
    </w:p>
    <w:p w:rsidR="00DB6777" w:rsidRPr="003F7E9F" w:rsidRDefault="00DB6777" w:rsidP="00532CA1">
      <w:pPr>
        <w:jc w:val="both"/>
      </w:pPr>
    </w:p>
    <w:p w:rsidR="00DB6777" w:rsidRPr="003F7E9F" w:rsidRDefault="00DB6777" w:rsidP="00532CA1">
      <w:pPr>
        <w:jc w:val="both"/>
      </w:pPr>
    </w:p>
    <w:p w:rsidR="00DB6777" w:rsidRPr="003F7E9F" w:rsidRDefault="00DB6777" w:rsidP="00532CA1">
      <w:pPr>
        <w:jc w:val="both"/>
      </w:pPr>
    </w:p>
    <w:p w:rsidR="00DB6777" w:rsidRPr="003F7E9F" w:rsidRDefault="00DB6777" w:rsidP="00532CA1">
      <w:pPr>
        <w:jc w:val="both"/>
      </w:pPr>
    </w:p>
    <w:p w:rsidR="00DB6777" w:rsidRPr="003F7E9F" w:rsidRDefault="00DB6777" w:rsidP="00532CA1">
      <w:pPr>
        <w:jc w:val="both"/>
      </w:pPr>
    </w:p>
    <w:p w:rsidR="00DB6777" w:rsidRPr="003F7E9F" w:rsidRDefault="00DB6777" w:rsidP="00532CA1">
      <w:pPr>
        <w:jc w:val="both"/>
      </w:pPr>
    </w:p>
    <w:p w:rsidR="00DB6777" w:rsidRPr="003F7E9F" w:rsidRDefault="00DB6777" w:rsidP="00532CA1">
      <w:pPr>
        <w:jc w:val="both"/>
      </w:pPr>
    </w:p>
    <w:p w:rsidR="00532CA1" w:rsidRPr="003F7E9F" w:rsidRDefault="00532CA1" w:rsidP="00532CA1">
      <w:pPr>
        <w:ind w:firstLine="698"/>
        <w:jc w:val="right"/>
        <w:rPr>
          <w:b/>
          <w:sz w:val="28"/>
          <w:szCs w:val="28"/>
        </w:rPr>
      </w:pPr>
      <w:bookmarkStart w:id="5" w:name="sub_1000"/>
      <w:r w:rsidRPr="003F7E9F">
        <w:rPr>
          <w:rStyle w:val="af0"/>
          <w:b w:val="0"/>
          <w:bCs/>
          <w:sz w:val="28"/>
          <w:szCs w:val="28"/>
        </w:rPr>
        <w:t>Приложение</w:t>
      </w:r>
      <w:r w:rsidRPr="003F7E9F">
        <w:rPr>
          <w:rStyle w:val="af0"/>
          <w:b w:val="0"/>
          <w:bCs/>
          <w:sz w:val="28"/>
          <w:szCs w:val="28"/>
        </w:rPr>
        <w:br/>
        <w:t xml:space="preserve">к </w:t>
      </w:r>
      <w:hyperlink w:anchor="sub_0" w:history="1">
        <w:r w:rsidRPr="003F7E9F">
          <w:rPr>
            <w:rStyle w:val="af"/>
            <w:sz w:val="28"/>
            <w:szCs w:val="28"/>
          </w:rPr>
          <w:t>постановлению</w:t>
        </w:r>
      </w:hyperlink>
      <w:r w:rsidRPr="003F7E9F">
        <w:rPr>
          <w:rStyle w:val="af0"/>
          <w:b w:val="0"/>
          <w:bCs/>
          <w:sz w:val="28"/>
          <w:szCs w:val="28"/>
        </w:rPr>
        <w:br/>
        <w:t>администрации Комсомольского</w:t>
      </w:r>
      <w:r w:rsidRPr="003F7E9F">
        <w:rPr>
          <w:rStyle w:val="af0"/>
          <w:b w:val="0"/>
          <w:bCs/>
          <w:sz w:val="28"/>
          <w:szCs w:val="28"/>
        </w:rPr>
        <w:br/>
        <w:t>муниципального района</w:t>
      </w:r>
      <w:r w:rsidRPr="003F7E9F">
        <w:rPr>
          <w:rStyle w:val="af0"/>
          <w:b w:val="0"/>
          <w:bCs/>
          <w:sz w:val="28"/>
          <w:szCs w:val="28"/>
        </w:rPr>
        <w:br/>
        <w:t>от « 30 » 09. 2019 N284</w:t>
      </w:r>
    </w:p>
    <w:bookmarkEnd w:id="5"/>
    <w:p w:rsidR="00532CA1" w:rsidRPr="003F7E9F" w:rsidRDefault="00532CA1" w:rsidP="00532CA1">
      <w:pPr>
        <w:rPr>
          <w:sz w:val="28"/>
          <w:szCs w:val="28"/>
        </w:rPr>
      </w:pPr>
    </w:p>
    <w:p w:rsidR="00532CA1" w:rsidRPr="003F7E9F" w:rsidRDefault="00532CA1" w:rsidP="00532CA1">
      <w:pPr>
        <w:pStyle w:val="1"/>
        <w:rPr>
          <w:sz w:val="28"/>
          <w:szCs w:val="28"/>
        </w:rPr>
      </w:pPr>
      <w:r w:rsidRPr="003F7E9F">
        <w:rPr>
          <w:sz w:val="28"/>
          <w:szCs w:val="28"/>
        </w:rPr>
        <w:t>Основные направления</w:t>
      </w:r>
      <w:r w:rsidRPr="003F7E9F">
        <w:rPr>
          <w:sz w:val="28"/>
          <w:szCs w:val="28"/>
        </w:rPr>
        <w:br/>
        <w:t>бюджетной и налоговой политики Комсомольского муниципального района, Комсомольского городского поселения на 2020 год и на плановый период 2021 и 2022 годов</w:t>
      </w:r>
    </w:p>
    <w:p w:rsidR="00532CA1" w:rsidRPr="003F7E9F" w:rsidRDefault="00532CA1" w:rsidP="00532CA1">
      <w:pPr>
        <w:rPr>
          <w:sz w:val="28"/>
          <w:szCs w:val="28"/>
        </w:rPr>
      </w:pPr>
    </w:p>
    <w:p w:rsidR="00532CA1" w:rsidRPr="003F7E9F" w:rsidRDefault="00532CA1" w:rsidP="00532CA1">
      <w:pPr>
        <w:pStyle w:val="1"/>
        <w:rPr>
          <w:sz w:val="28"/>
          <w:szCs w:val="28"/>
        </w:rPr>
      </w:pPr>
      <w:bookmarkStart w:id="6" w:name="sub_1001"/>
      <w:r w:rsidRPr="003F7E9F">
        <w:rPr>
          <w:sz w:val="28"/>
          <w:szCs w:val="28"/>
        </w:rPr>
        <w:t>Основные направления бюджетной политики на 2020 год и на плановый период 2021 и 2022 годов</w:t>
      </w:r>
    </w:p>
    <w:bookmarkEnd w:id="6"/>
    <w:p w:rsidR="00532CA1" w:rsidRPr="003F7E9F" w:rsidRDefault="00532CA1" w:rsidP="00532CA1">
      <w:pPr>
        <w:rPr>
          <w:sz w:val="28"/>
          <w:szCs w:val="28"/>
        </w:rPr>
      </w:pPr>
    </w:p>
    <w:p w:rsidR="00532CA1" w:rsidRPr="003F7E9F" w:rsidRDefault="00532CA1" w:rsidP="00532CA1">
      <w:pPr>
        <w:ind w:firstLine="1134"/>
        <w:jc w:val="both"/>
        <w:rPr>
          <w:sz w:val="28"/>
          <w:szCs w:val="28"/>
        </w:rPr>
      </w:pPr>
      <w:r w:rsidRPr="003F7E9F">
        <w:rPr>
          <w:sz w:val="28"/>
          <w:szCs w:val="28"/>
        </w:rPr>
        <w:t xml:space="preserve">Основные направления бюджетной политики Комсомольского муниципального района, Комсомольского городского поселения (далее - района и города) на 2020 год и на плановый период 2021 и 2022 годов разработаны в соответствии со </w:t>
      </w:r>
      <w:hyperlink r:id="rId19" w:history="1">
        <w:r w:rsidRPr="003F7E9F">
          <w:rPr>
            <w:rStyle w:val="af"/>
            <w:sz w:val="28"/>
            <w:szCs w:val="28"/>
          </w:rPr>
          <w:t>статьей 172</w:t>
        </w:r>
      </w:hyperlink>
      <w:r w:rsidRPr="003F7E9F">
        <w:rPr>
          <w:sz w:val="28"/>
          <w:szCs w:val="28"/>
        </w:rPr>
        <w:t xml:space="preserve"> Бюджетного кодекса Российской Федерации.</w:t>
      </w:r>
    </w:p>
    <w:p w:rsidR="00532CA1" w:rsidRPr="003F7E9F" w:rsidRDefault="00532CA1" w:rsidP="00532CA1">
      <w:pPr>
        <w:ind w:firstLine="1134"/>
        <w:jc w:val="both"/>
        <w:rPr>
          <w:sz w:val="28"/>
          <w:szCs w:val="28"/>
        </w:rPr>
      </w:pPr>
      <w:r w:rsidRPr="003F7E9F">
        <w:rPr>
          <w:sz w:val="28"/>
          <w:szCs w:val="28"/>
        </w:rPr>
        <w:t>В основу бюджетной политики на очередной трехлетний период положены стратегические цели развития района и города, сформулированные в соответствии с посланием Президента Российской Федерации Федеральному Собранию , Указа Президента Российской Федерации от  07.05.2018 N 204  «О национальных целях и стратегических задачах развития Российской Федерации на период до 2024 года», стратегические цели, сформулированные в  стратегии социально-экономического развития района и города на период до 2022 года, а также программные документы по управлению муниципальными финансами и социально- экономическому развитию Комсомольского муниципального района.</w:t>
      </w:r>
    </w:p>
    <w:p w:rsidR="00532CA1" w:rsidRPr="003F7E9F" w:rsidRDefault="00532CA1" w:rsidP="00532CA1">
      <w:pPr>
        <w:ind w:firstLine="1134"/>
        <w:jc w:val="both"/>
        <w:rPr>
          <w:sz w:val="28"/>
          <w:szCs w:val="28"/>
        </w:rPr>
      </w:pPr>
    </w:p>
    <w:p w:rsidR="00532CA1" w:rsidRPr="003F7E9F" w:rsidRDefault="00532CA1" w:rsidP="00532CA1">
      <w:pPr>
        <w:pStyle w:val="1"/>
        <w:ind w:firstLine="1134"/>
        <w:rPr>
          <w:sz w:val="28"/>
          <w:szCs w:val="28"/>
        </w:rPr>
      </w:pPr>
      <w:bookmarkStart w:id="7" w:name="sub_1002"/>
      <w:r w:rsidRPr="003F7E9F">
        <w:rPr>
          <w:sz w:val="28"/>
          <w:szCs w:val="28"/>
        </w:rPr>
        <w:t>Основные итоги бюджетной политики 2018 - 2019 годов</w:t>
      </w:r>
    </w:p>
    <w:bookmarkEnd w:id="7"/>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 xml:space="preserve">В 2018 - 2019 годах бюджет Комсомольского муниципального района запланирован с профицитом бюджета, бюджет Комсомольского </w:t>
      </w:r>
      <w:r w:rsidRPr="003F7E9F">
        <w:rPr>
          <w:sz w:val="28"/>
          <w:szCs w:val="28"/>
        </w:rPr>
        <w:lastRenderedPageBreak/>
        <w:t>городского поселения (далее - районный и городской бюджеты) запланирован с дефицитом, источником покрытия которого являются остатки прошлых лет. Бюджеты сформированы по принципу концентрирования на приоритетах: выполнении майских указов Президента Российской Федерации, обеспечении всех социальных обязательств, погашение кредиторской задолженности по коммунальным услугам, исполнение предписаний контролирующих органов и решений арбитражных судов.</w:t>
      </w:r>
    </w:p>
    <w:p w:rsidR="00532CA1" w:rsidRPr="003F7E9F" w:rsidRDefault="00532CA1" w:rsidP="00532CA1">
      <w:pPr>
        <w:ind w:firstLine="1134"/>
        <w:jc w:val="both"/>
        <w:rPr>
          <w:sz w:val="28"/>
          <w:szCs w:val="28"/>
        </w:rPr>
      </w:pPr>
      <w:r w:rsidRPr="003F7E9F">
        <w:rPr>
          <w:sz w:val="28"/>
          <w:szCs w:val="28"/>
        </w:rPr>
        <w:t>В 2019 году действуют 16 муниципальных программ района и 6 муниципальных программ города. Муниципальные программы разработаны в соответствии с приоритетами социально-экономического развития, определенными стратегией социально-экономического развития Комсомольского муниципального района, и с учетом положений соответствующих муниципальных программ Комсомольского муниципального района.</w:t>
      </w:r>
    </w:p>
    <w:p w:rsidR="00532CA1" w:rsidRPr="003F7E9F" w:rsidRDefault="00532CA1" w:rsidP="00532CA1">
      <w:pPr>
        <w:ind w:firstLine="1134"/>
        <w:jc w:val="both"/>
        <w:rPr>
          <w:sz w:val="28"/>
          <w:szCs w:val="28"/>
        </w:rPr>
      </w:pPr>
      <w:r w:rsidRPr="003F7E9F">
        <w:rPr>
          <w:sz w:val="28"/>
          <w:szCs w:val="28"/>
        </w:rPr>
        <w:t>Исходя из опыта предыдущих лет на 2020 год поставлена задача - привлечение средств областного бюджета с учетом возможности софинансирования из бюджетов района и города. Теперь прежде чем подать заявки для участия в федеральных целевых программах, государственных программах Ивановской области, досконально просчитываются суммы средств местных бюджетов необходимых для исполнения условий соглашений в части софинансирования. По итогам проведенного анализа администрация Комсомольского муниципального района (далее - администрация) готовит соответствующие заявки для включения ее в программы.</w:t>
      </w:r>
    </w:p>
    <w:p w:rsidR="00532CA1" w:rsidRPr="003F7E9F" w:rsidRDefault="00532CA1" w:rsidP="00532CA1">
      <w:pPr>
        <w:ind w:firstLine="1134"/>
        <w:jc w:val="both"/>
        <w:rPr>
          <w:sz w:val="28"/>
          <w:szCs w:val="28"/>
        </w:rPr>
      </w:pPr>
    </w:p>
    <w:p w:rsidR="00532CA1" w:rsidRPr="003F7E9F" w:rsidRDefault="00532CA1" w:rsidP="00532CA1">
      <w:pPr>
        <w:pStyle w:val="1"/>
        <w:ind w:firstLine="1134"/>
        <w:jc w:val="both"/>
        <w:rPr>
          <w:sz w:val="28"/>
          <w:szCs w:val="28"/>
        </w:rPr>
      </w:pPr>
      <w:bookmarkStart w:id="8" w:name="sub_1003"/>
      <w:r w:rsidRPr="003F7E9F">
        <w:rPr>
          <w:sz w:val="28"/>
          <w:szCs w:val="28"/>
        </w:rPr>
        <w:t>Цели и задачи бюджетной политики на 2020 год и на плановый период 2021 и 2022 годов</w:t>
      </w:r>
    </w:p>
    <w:bookmarkEnd w:id="8"/>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Основной целью бюджетной политики на ближайшие три года продолжает оставаться обеспечение долгосрочной сбалансированности и устойчивости бюджетной системы района и города.</w:t>
      </w:r>
    </w:p>
    <w:p w:rsidR="00532CA1" w:rsidRPr="003F7E9F" w:rsidRDefault="00532CA1" w:rsidP="00532CA1">
      <w:pPr>
        <w:ind w:firstLine="1134"/>
        <w:jc w:val="both"/>
        <w:rPr>
          <w:sz w:val="28"/>
          <w:szCs w:val="28"/>
        </w:rPr>
      </w:pPr>
      <w:r w:rsidRPr="003F7E9F">
        <w:rPr>
          <w:sz w:val="28"/>
          <w:szCs w:val="28"/>
        </w:rPr>
        <w:t>Достижение намеченной цели усложняется целым рядом факторов, обусловленных складывающейся ситуацией в современных условиях:</w:t>
      </w:r>
    </w:p>
    <w:p w:rsidR="00532CA1" w:rsidRPr="003F7E9F" w:rsidRDefault="00532CA1" w:rsidP="00532CA1">
      <w:pPr>
        <w:ind w:firstLine="1134"/>
        <w:jc w:val="both"/>
        <w:rPr>
          <w:sz w:val="28"/>
          <w:szCs w:val="28"/>
        </w:rPr>
      </w:pPr>
      <w:r w:rsidRPr="003F7E9F">
        <w:rPr>
          <w:sz w:val="28"/>
          <w:szCs w:val="28"/>
        </w:rPr>
        <w:t>- замедлением экономического развития района и города, ухудшением финансового состояния хозяйствующих субъектов;</w:t>
      </w:r>
    </w:p>
    <w:p w:rsidR="00532CA1" w:rsidRPr="003F7E9F" w:rsidRDefault="00532CA1" w:rsidP="00532CA1">
      <w:pPr>
        <w:ind w:firstLine="1134"/>
        <w:jc w:val="both"/>
        <w:rPr>
          <w:sz w:val="28"/>
          <w:szCs w:val="28"/>
        </w:rPr>
      </w:pPr>
      <w:r w:rsidRPr="003F7E9F">
        <w:rPr>
          <w:sz w:val="28"/>
          <w:szCs w:val="28"/>
        </w:rPr>
        <w:t>- недостаточным темпом роста налоговых и неналоговых доходов районного и городского бюджетов;</w:t>
      </w:r>
    </w:p>
    <w:p w:rsidR="00532CA1" w:rsidRPr="003F7E9F" w:rsidRDefault="00532CA1" w:rsidP="00532CA1">
      <w:pPr>
        <w:ind w:firstLine="1134"/>
        <w:jc w:val="both"/>
        <w:rPr>
          <w:sz w:val="28"/>
          <w:szCs w:val="28"/>
        </w:rPr>
      </w:pPr>
      <w:r w:rsidRPr="003F7E9F">
        <w:rPr>
          <w:sz w:val="28"/>
          <w:szCs w:val="28"/>
        </w:rPr>
        <w:t>- ростом кредиторской задолженности бюджетных учреждений;</w:t>
      </w:r>
    </w:p>
    <w:p w:rsidR="00532CA1" w:rsidRPr="003F7E9F" w:rsidRDefault="00532CA1" w:rsidP="00532CA1">
      <w:pPr>
        <w:ind w:firstLine="1134"/>
        <w:jc w:val="both"/>
        <w:rPr>
          <w:sz w:val="28"/>
          <w:szCs w:val="28"/>
        </w:rPr>
      </w:pPr>
      <w:r w:rsidRPr="003F7E9F">
        <w:rPr>
          <w:sz w:val="28"/>
          <w:szCs w:val="28"/>
        </w:rPr>
        <w:t>- предъявляемыми требованиями по снижению дефицита до уровня 10% общего годового объема доходов районного и городского бюджетов без учета безвозмездных поступлений и поэтапному сокращению доли долговых обязательств района и города по отношению к объему доходов районного и городского бюджетов без учета безвозмездных поступлений;</w:t>
      </w:r>
    </w:p>
    <w:p w:rsidR="00532CA1" w:rsidRPr="003F7E9F" w:rsidRDefault="00532CA1" w:rsidP="00532CA1">
      <w:pPr>
        <w:shd w:val="clear" w:color="auto" w:fill="FFFFFF"/>
        <w:ind w:firstLine="1134"/>
        <w:jc w:val="both"/>
        <w:rPr>
          <w:sz w:val="28"/>
          <w:szCs w:val="28"/>
        </w:rPr>
      </w:pPr>
      <w:r w:rsidRPr="003F7E9F">
        <w:rPr>
          <w:sz w:val="28"/>
          <w:szCs w:val="28"/>
        </w:rPr>
        <w:t xml:space="preserve">- изменение минимальной зарплаты с января 2020 года до 12130 рублей (повышение </w:t>
      </w:r>
      <w:hyperlink r:id="rId20" w:history="1">
        <w:r w:rsidRPr="003F7E9F">
          <w:rPr>
            <w:rStyle w:val="af"/>
            <w:sz w:val="28"/>
            <w:szCs w:val="28"/>
          </w:rPr>
          <w:t>МРОТ</w:t>
        </w:r>
      </w:hyperlink>
      <w:r w:rsidRPr="003F7E9F">
        <w:rPr>
          <w:sz w:val="28"/>
          <w:szCs w:val="28"/>
        </w:rPr>
        <w:t xml:space="preserve"> по сравнению с 2019г. составит 850 рублей);</w:t>
      </w:r>
    </w:p>
    <w:p w:rsidR="00532CA1" w:rsidRPr="003F7E9F" w:rsidRDefault="00532CA1" w:rsidP="00532CA1">
      <w:pPr>
        <w:shd w:val="clear" w:color="auto" w:fill="FFFFFF"/>
        <w:ind w:firstLine="1134"/>
        <w:jc w:val="both"/>
        <w:rPr>
          <w:sz w:val="28"/>
          <w:szCs w:val="28"/>
        </w:rPr>
      </w:pPr>
      <w:r w:rsidRPr="003F7E9F">
        <w:rPr>
          <w:sz w:val="28"/>
          <w:szCs w:val="28"/>
        </w:rPr>
        <w:lastRenderedPageBreak/>
        <w:t>- рост тарифов на электроэнергию и ЖКУ;</w:t>
      </w:r>
    </w:p>
    <w:p w:rsidR="00532CA1" w:rsidRPr="003F7E9F" w:rsidRDefault="00532CA1" w:rsidP="00532CA1">
      <w:pPr>
        <w:ind w:firstLine="1134"/>
        <w:jc w:val="both"/>
        <w:rPr>
          <w:sz w:val="28"/>
          <w:szCs w:val="28"/>
        </w:rPr>
      </w:pPr>
      <w:r w:rsidRPr="003F7E9F">
        <w:rPr>
          <w:sz w:val="28"/>
          <w:szCs w:val="28"/>
        </w:rPr>
        <w:t>- ужесточение предписаний надзорных органов.</w:t>
      </w:r>
    </w:p>
    <w:p w:rsidR="00532CA1" w:rsidRPr="003F7E9F" w:rsidRDefault="00532CA1" w:rsidP="00532CA1">
      <w:pPr>
        <w:ind w:firstLine="1134"/>
        <w:jc w:val="both"/>
        <w:rPr>
          <w:sz w:val="28"/>
          <w:szCs w:val="28"/>
        </w:rPr>
      </w:pPr>
      <w:r w:rsidRPr="003F7E9F">
        <w:rPr>
          <w:sz w:val="28"/>
          <w:szCs w:val="28"/>
        </w:rPr>
        <w:t>С учетом этого потребуется принятие серьезных мер, выраженных в сокращении расходов районного и городского бюджетов, недопущении принятия новых расходных обязательств, установлении бюджетных ограничений даже на реализацию приоритетных направлений муниципальной политики района и города.</w:t>
      </w:r>
    </w:p>
    <w:p w:rsidR="00532CA1" w:rsidRPr="003F7E9F" w:rsidRDefault="00532CA1" w:rsidP="00532CA1">
      <w:pPr>
        <w:ind w:firstLine="1134"/>
        <w:jc w:val="both"/>
        <w:rPr>
          <w:sz w:val="28"/>
          <w:szCs w:val="28"/>
        </w:rPr>
      </w:pPr>
      <w:r w:rsidRPr="003F7E9F">
        <w:rPr>
          <w:sz w:val="28"/>
          <w:szCs w:val="28"/>
        </w:rPr>
        <w:t>Бюджетная политика на 2020 - 2022 годы требует оптимально переориентировать имеющиеся ограниченные бюджетные ресурсы путем их перераспределения на первоочередные расходы с целью сохранения социальной и финансовой стабильности в районе и городе, создания условий для их устойчивого социально-экономического развития.</w:t>
      </w:r>
    </w:p>
    <w:p w:rsidR="00532CA1" w:rsidRPr="003F7E9F" w:rsidRDefault="00532CA1" w:rsidP="00532CA1">
      <w:pPr>
        <w:ind w:firstLine="1134"/>
        <w:jc w:val="both"/>
        <w:rPr>
          <w:sz w:val="28"/>
          <w:szCs w:val="28"/>
        </w:rPr>
      </w:pPr>
      <w:r w:rsidRPr="003F7E9F">
        <w:rPr>
          <w:sz w:val="28"/>
          <w:szCs w:val="28"/>
        </w:rPr>
        <w:t>Тенденция сокращения расходов бюджета будет соответствовать приведению обязательств муниципального образования  в соответствие с экономической ситуацией.</w:t>
      </w:r>
    </w:p>
    <w:p w:rsidR="00532CA1" w:rsidRPr="003F7E9F" w:rsidRDefault="00532CA1" w:rsidP="00532CA1">
      <w:pPr>
        <w:ind w:firstLine="1134"/>
        <w:jc w:val="both"/>
        <w:rPr>
          <w:sz w:val="28"/>
          <w:szCs w:val="28"/>
        </w:rPr>
      </w:pPr>
      <w:r w:rsidRPr="003F7E9F">
        <w:rPr>
          <w:sz w:val="28"/>
          <w:szCs w:val="28"/>
        </w:rPr>
        <w:t>В числе приоритетных направлений бюджетной политики остается обеспечение эффективности расходов. В трехлетней перспективе 2020 - 2022 годов приоритеты бюджетной политики будут направлены на повышение эффективности и результативности имеющихся инструментов программно-целевого управления и бюджетирования, создание условий для повышения качества предоставления муниципальных услуг в целях обеспечения потребностей граждан и общества в муниципальных услугах, повышения их доступности, реализации долгосрочных приоритетов и целей социально-экономического развития района и города.</w:t>
      </w:r>
    </w:p>
    <w:p w:rsidR="00532CA1" w:rsidRPr="003F7E9F" w:rsidRDefault="00532CA1" w:rsidP="00532CA1">
      <w:pPr>
        <w:ind w:firstLine="1134"/>
        <w:jc w:val="both"/>
        <w:rPr>
          <w:sz w:val="28"/>
          <w:szCs w:val="28"/>
        </w:rPr>
      </w:pPr>
      <w:r w:rsidRPr="003F7E9F">
        <w:rPr>
          <w:sz w:val="28"/>
          <w:szCs w:val="28"/>
        </w:rPr>
        <w:t>Основное внимание планируется уделять повышению требований к качеству разработки и реализации муниципальных программ района и города как основного инструмента повышения эффективности бюджетных расходов, механизмам контроля за их выполнением.</w:t>
      </w:r>
    </w:p>
    <w:p w:rsidR="00532CA1" w:rsidRPr="003F7E9F" w:rsidRDefault="00532CA1" w:rsidP="00532CA1">
      <w:pPr>
        <w:ind w:firstLine="1134"/>
        <w:jc w:val="both"/>
        <w:rPr>
          <w:sz w:val="28"/>
          <w:szCs w:val="28"/>
        </w:rPr>
      </w:pPr>
      <w:r w:rsidRPr="003F7E9F">
        <w:rPr>
          <w:sz w:val="28"/>
          <w:szCs w:val="28"/>
        </w:rPr>
        <w:t>Для эффективного использования бюджетных средств все большее внимание необходимо уделять оценке обоснованности управленческих решений в сфере финансов. Необходимо активно использовать оценку эффективности бюджетных расходов уже на этапе планирования расходов. В этой связи предусматривается оптимизация работы участников бюджетного процесса с предоставлением возможности однократного ввода информации главным распорядителем средств районного и городского бюджетов и совершенствование процедуры формирования бюджетов на основе обоснований бюджетных ассигнований путем их превращения в постоянно актуализируемую базу, используемую не только при планировании бюджетных ассигнований, но и в процессе исполнения бюджетов.</w:t>
      </w:r>
    </w:p>
    <w:p w:rsidR="00532CA1" w:rsidRPr="003F7E9F" w:rsidRDefault="00532CA1" w:rsidP="00532CA1">
      <w:pPr>
        <w:ind w:firstLine="1134"/>
        <w:jc w:val="both"/>
        <w:rPr>
          <w:sz w:val="28"/>
          <w:szCs w:val="28"/>
        </w:rPr>
      </w:pPr>
      <w:r w:rsidRPr="003F7E9F">
        <w:rPr>
          <w:sz w:val="28"/>
          <w:szCs w:val="28"/>
        </w:rPr>
        <w:t>Немаловажное значение в данной работе принадлежит главным распорядителям средств районного и городского бюджетов, которые должны обеспечить высокий уровень бюджетной дисциплины, включая своевременность принятия необходимых бюджетных решений, их оперативную реализацию, установление расходных обязательств и включение их в бюджеты в строгом соответствии с законодательством Российской Федерации.</w:t>
      </w:r>
    </w:p>
    <w:p w:rsidR="00532CA1" w:rsidRPr="003F7E9F" w:rsidRDefault="00532CA1" w:rsidP="00532CA1">
      <w:pPr>
        <w:ind w:firstLine="1134"/>
        <w:jc w:val="both"/>
        <w:rPr>
          <w:sz w:val="28"/>
          <w:szCs w:val="28"/>
        </w:rPr>
      </w:pPr>
      <w:r w:rsidRPr="003F7E9F">
        <w:rPr>
          <w:sz w:val="28"/>
          <w:szCs w:val="28"/>
        </w:rPr>
        <w:lastRenderedPageBreak/>
        <w:t>Одним из необходимых условий обеспечения эффективности муниципальных финансов является развитие региональных муниципальных информационных систем управления общественными финансами. Продолжится работа по интеграции муниципальных систем с государственной информационной системой "Электронный бюджет" по мере внедрения Минфином России и Федеральным казначейством её подсистем.</w:t>
      </w:r>
    </w:p>
    <w:p w:rsidR="00532CA1" w:rsidRPr="003F7E9F" w:rsidRDefault="00532CA1" w:rsidP="00532CA1">
      <w:pPr>
        <w:ind w:firstLine="1134"/>
        <w:jc w:val="both"/>
        <w:rPr>
          <w:sz w:val="28"/>
          <w:szCs w:val="28"/>
        </w:rPr>
      </w:pPr>
      <w:r w:rsidRPr="003F7E9F">
        <w:rPr>
          <w:sz w:val="28"/>
          <w:szCs w:val="28"/>
        </w:rPr>
        <w:t>Необходимо минимизировать возможные риски и угрозы возникновения несбалансированности на стадии исполнения бюджета - секвестирования финансирования включенных в бюджет расходов в случае замедления темпов поступлений доходов по сравнению с установленными параметрами.</w:t>
      </w:r>
    </w:p>
    <w:p w:rsidR="00532CA1" w:rsidRPr="003F7E9F" w:rsidRDefault="00532CA1" w:rsidP="00532CA1">
      <w:pPr>
        <w:ind w:firstLine="1134"/>
        <w:jc w:val="both"/>
        <w:rPr>
          <w:sz w:val="28"/>
          <w:szCs w:val="28"/>
        </w:rPr>
      </w:pPr>
      <w:r w:rsidRPr="003F7E9F">
        <w:rPr>
          <w:sz w:val="28"/>
          <w:szCs w:val="28"/>
        </w:rPr>
        <w:t>Назрела необходимость ужесточения кассовой дисциплины получателей средств районного и городского бюджетов. С этой целью планируется осуществлять отзыв лимитов бюджетных обязательств, по которым на начало четвертого квартала текущего года не приняты бюджетные обязательства, а также установить сроки завершения расчетов по неисполненным обязательствам отчетного года.</w:t>
      </w:r>
    </w:p>
    <w:p w:rsidR="00532CA1" w:rsidRPr="003F7E9F" w:rsidRDefault="00532CA1" w:rsidP="00532CA1">
      <w:pPr>
        <w:ind w:firstLine="1134"/>
        <w:jc w:val="both"/>
        <w:rPr>
          <w:sz w:val="28"/>
          <w:szCs w:val="28"/>
        </w:rPr>
      </w:pPr>
      <w:r w:rsidRPr="003F7E9F">
        <w:rPr>
          <w:sz w:val="28"/>
          <w:szCs w:val="28"/>
        </w:rPr>
        <w:t>Следует проводить мероприятия, направленные на централизацию бюджетного учета и формирование отчетности. В итоге это позволит снизить численность муниципальных служащих Комсомольского района, а значит и затраты на выполнение указанных функций.</w:t>
      </w:r>
    </w:p>
    <w:p w:rsidR="00532CA1" w:rsidRPr="003F7E9F" w:rsidRDefault="00532CA1" w:rsidP="00532CA1">
      <w:pPr>
        <w:ind w:firstLine="1134"/>
        <w:jc w:val="both"/>
        <w:rPr>
          <w:sz w:val="28"/>
          <w:szCs w:val="28"/>
        </w:rPr>
      </w:pPr>
      <w:r w:rsidRPr="003F7E9F">
        <w:rPr>
          <w:sz w:val="28"/>
          <w:szCs w:val="28"/>
        </w:rPr>
        <w:t>Сегодня Правительством Российской Федерации предъявляется жесткое требование по сокращению субъектами Российской Федерации, муниципалитетов своих долговых обязательств. В связи с этим, а также в целях снижения долговой нагрузки на районный и городской бюджет обозначена задача поэтапного сокращения доли долговых обязательств по отношению к объему доходов бюджета без учета безвозмездных поступлений.</w:t>
      </w:r>
    </w:p>
    <w:p w:rsidR="00532CA1" w:rsidRPr="003F7E9F" w:rsidRDefault="00532CA1" w:rsidP="00532CA1">
      <w:pPr>
        <w:ind w:firstLine="1134"/>
        <w:jc w:val="both"/>
        <w:rPr>
          <w:sz w:val="28"/>
          <w:szCs w:val="28"/>
        </w:rPr>
      </w:pPr>
      <w:r w:rsidRPr="003F7E9F">
        <w:rPr>
          <w:sz w:val="28"/>
          <w:szCs w:val="28"/>
        </w:rPr>
        <w:t>Также одним из необходимых условий обеспечения эффективности бюджетной системы района и города является построение системы открытости информации о бюджетном процессе и финансовых потоках в бюджете. Большое значение имеет доступность соответствующей информации для граждан, а также понятность бюджетных мер, принимаемых органами местного самоуправления. С этой целью будет продолжена работа по формированию "бюджета для граждан", расширен состав и содержание информации о бюджете и бюджетном процессе в районе и городе, в том числе на сайте администрации.</w:t>
      </w:r>
    </w:p>
    <w:p w:rsidR="00532CA1" w:rsidRPr="003F7E9F" w:rsidRDefault="00532CA1" w:rsidP="00532CA1">
      <w:pPr>
        <w:ind w:firstLine="1134"/>
        <w:jc w:val="both"/>
        <w:rPr>
          <w:sz w:val="28"/>
          <w:szCs w:val="28"/>
        </w:rPr>
      </w:pPr>
    </w:p>
    <w:p w:rsidR="00532CA1" w:rsidRPr="003F7E9F" w:rsidRDefault="00532CA1" w:rsidP="00532CA1">
      <w:pPr>
        <w:pStyle w:val="1"/>
        <w:ind w:firstLine="1134"/>
        <w:rPr>
          <w:sz w:val="28"/>
          <w:szCs w:val="28"/>
        </w:rPr>
      </w:pPr>
      <w:bookmarkStart w:id="9" w:name="sub_1004"/>
      <w:r w:rsidRPr="003F7E9F">
        <w:rPr>
          <w:sz w:val="28"/>
          <w:szCs w:val="28"/>
        </w:rPr>
        <w:t>Основные приоритеты бюджетных расходов</w:t>
      </w:r>
    </w:p>
    <w:bookmarkEnd w:id="9"/>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Бюджетная политика района и города в сфере расходов ограничена возможностями бюджетов по формированию его основных параметров и в первую очередь ориентирована на обеспечение в рамках законодательно установленных полномочий:</w:t>
      </w:r>
    </w:p>
    <w:p w:rsidR="00532CA1" w:rsidRPr="003F7E9F" w:rsidRDefault="00532CA1" w:rsidP="00532CA1">
      <w:pPr>
        <w:shd w:val="clear" w:color="auto" w:fill="FFFFFF"/>
        <w:ind w:firstLine="1134"/>
        <w:jc w:val="both"/>
        <w:rPr>
          <w:sz w:val="28"/>
          <w:szCs w:val="28"/>
        </w:rPr>
      </w:pPr>
      <w:r w:rsidRPr="003F7E9F">
        <w:rPr>
          <w:sz w:val="28"/>
          <w:szCs w:val="28"/>
        </w:rPr>
        <w:lastRenderedPageBreak/>
        <w:t>- концентрации финансовых ресурсов на приоритетных направлениях расходования бюджетных средств, определенных муниципальными программами района и города, прежде всего обеспечивающих решение поставленных в указах Президента Российской Федерации задач;</w:t>
      </w:r>
    </w:p>
    <w:p w:rsidR="00532CA1" w:rsidRPr="003F7E9F" w:rsidRDefault="00532CA1" w:rsidP="00532CA1">
      <w:pPr>
        <w:ind w:firstLine="1134"/>
        <w:jc w:val="both"/>
        <w:rPr>
          <w:sz w:val="28"/>
          <w:szCs w:val="28"/>
        </w:rPr>
      </w:pPr>
      <w:r w:rsidRPr="003F7E9F">
        <w:rPr>
          <w:sz w:val="28"/>
          <w:szCs w:val="28"/>
        </w:rPr>
        <w:t>- совершенствования финансовых механизмов оказания муниципальных услуг (выполнения работ) бюджетными учреждениями. Необходимо совершенствовать инструменты, обеспечивающие эффективное использование предоставленных бюджетным учреждениям субсидий на финансовое обеспечение муниципальных заданий на оказание муниципальных услуг (выполнение работ), в том числе по организации органами местного самоуправления, осуществляющими функции и полномочия учредителя в отношении учреждений, работы по осуществлению контроля за выполнением муниципальных заданий путем проведения ежеквартального мониторинга. Наличие подобных инструментов является основой финансовой ответственности бюджетных учреждений, без которой расходы на исполнение муниципальных заданий не могут стать эффективными;</w:t>
      </w:r>
    </w:p>
    <w:p w:rsidR="00532CA1" w:rsidRPr="003F7E9F" w:rsidRDefault="00532CA1" w:rsidP="00532CA1">
      <w:pPr>
        <w:ind w:firstLine="1134"/>
        <w:jc w:val="both"/>
        <w:rPr>
          <w:sz w:val="28"/>
          <w:szCs w:val="28"/>
        </w:rPr>
      </w:pPr>
      <w:r w:rsidRPr="003F7E9F">
        <w:rPr>
          <w:sz w:val="28"/>
          <w:szCs w:val="28"/>
        </w:rPr>
        <w:t>- равного доступа населения к социальным услугам в сфере образования, культуры и спорта, повышение качества предоставляемых услуг;</w:t>
      </w:r>
    </w:p>
    <w:p w:rsidR="00532CA1" w:rsidRPr="003F7E9F" w:rsidRDefault="00532CA1" w:rsidP="00532CA1">
      <w:pPr>
        <w:ind w:firstLine="1134"/>
        <w:jc w:val="both"/>
        <w:rPr>
          <w:sz w:val="28"/>
          <w:szCs w:val="28"/>
        </w:rPr>
      </w:pPr>
      <w:r w:rsidRPr="003F7E9F">
        <w:rPr>
          <w:sz w:val="28"/>
          <w:szCs w:val="28"/>
        </w:rPr>
        <w:t>- достижения целевых показателей, утвержденных муниципальными программами района и города, планами мероприятий ( "дорожными картами") по развитию соответствующих отраслей, в том числе по поэтапному повышению заработной платы отдельных категорий работников учреждений бюджетной сферы.</w:t>
      </w:r>
    </w:p>
    <w:p w:rsidR="00532CA1" w:rsidRPr="003F7E9F" w:rsidRDefault="00532CA1" w:rsidP="00532CA1">
      <w:pPr>
        <w:ind w:firstLine="1134"/>
        <w:jc w:val="both"/>
        <w:rPr>
          <w:sz w:val="28"/>
          <w:szCs w:val="28"/>
        </w:rPr>
      </w:pPr>
      <w:r w:rsidRPr="003F7E9F">
        <w:rPr>
          <w:sz w:val="28"/>
          <w:szCs w:val="28"/>
        </w:rPr>
        <w:t>- повышение эффективности процедур проведения муниципальных закупок;</w:t>
      </w:r>
    </w:p>
    <w:p w:rsidR="00532CA1" w:rsidRPr="003F7E9F" w:rsidRDefault="00532CA1" w:rsidP="00532CA1">
      <w:pPr>
        <w:ind w:firstLine="1134"/>
        <w:jc w:val="both"/>
        <w:rPr>
          <w:sz w:val="28"/>
          <w:szCs w:val="28"/>
        </w:rPr>
      </w:pPr>
      <w:r w:rsidRPr="003F7E9F">
        <w:rPr>
          <w:sz w:val="28"/>
          <w:szCs w:val="28"/>
        </w:rPr>
        <w:t>- совершенствование процедур предварительного и последующего контроля, в том числе уточнение порядка и содержания мер принуждения за нарушения в финансово-бюджетной сфере.</w:t>
      </w:r>
    </w:p>
    <w:p w:rsidR="00532CA1" w:rsidRPr="003F7E9F" w:rsidRDefault="00532CA1" w:rsidP="00532CA1">
      <w:pPr>
        <w:ind w:firstLine="1134"/>
        <w:jc w:val="both"/>
        <w:rPr>
          <w:sz w:val="28"/>
          <w:szCs w:val="28"/>
        </w:rPr>
      </w:pPr>
      <w:r w:rsidRPr="003F7E9F">
        <w:rPr>
          <w:sz w:val="28"/>
          <w:szCs w:val="28"/>
        </w:rPr>
        <w:t>В настоящее время муниципальное задание формируется на оказание муниципальных услуг (выполнение работ), определенных в качестве основных видов деятельности муниципальных учреждений, содержащихся в общероссийских базовых (отраслевых) перечнях (классификаторах) государственных и муниципальных услуг, оказываемых физическим лицам, и региональных перечнях (классификаторах)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оказываемых физическим лицам, и работ, оказание и выполнение которых предусмотрено нормативными правовыми актами субъекта Российской Федерации (муниципальными правовыми актами). С учетом данных требований осуществляется формирование районного и городского бюджетов на 2020 год и на плановый период 2021 и 2022 годов в части расходов на оказание муниципальных услуг (выполнение муниципальных работ).</w:t>
      </w:r>
    </w:p>
    <w:p w:rsidR="00532CA1" w:rsidRPr="003F7E9F" w:rsidRDefault="00532CA1" w:rsidP="00532CA1">
      <w:pPr>
        <w:ind w:firstLine="1134"/>
        <w:jc w:val="both"/>
        <w:rPr>
          <w:sz w:val="28"/>
          <w:szCs w:val="28"/>
        </w:rPr>
      </w:pPr>
      <w:r w:rsidRPr="003F7E9F">
        <w:rPr>
          <w:sz w:val="28"/>
          <w:szCs w:val="28"/>
        </w:rPr>
        <w:lastRenderedPageBreak/>
        <w:t>Кроме того, в 2020 - 2022 годах будет продолжена работа по внедрению механизмов эффективного контракта в муниципальных учреждениях в целях установления взаимосвязи между эффективностью деятельности работников и результатами труда, качеством оказываемых муниципальных услуг.</w:t>
      </w:r>
    </w:p>
    <w:p w:rsidR="00532CA1" w:rsidRPr="003F7E9F" w:rsidRDefault="00532CA1" w:rsidP="00532CA1">
      <w:pPr>
        <w:ind w:firstLine="1134"/>
        <w:jc w:val="both"/>
        <w:rPr>
          <w:sz w:val="28"/>
          <w:szCs w:val="28"/>
        </w:rPr>
      </w:pPr>
      <w:r w:rsidRPr="003F7E9F">
        <w:rPr>
          <w:sz w:val="28"/>
          <w:szCs w:val="28"/>
        </w:rPr>
        <w:t>В сфере образования одним из приоритетных направлений является расширение и укрепление потенциала системы образования.</w:t>
      </w:r>
    </w:p>
    <w:p w:rsidR="00532CA1" w:rsidRPr="003F7E9F" w:rsidRDefault="00532CA1" w:rsidP="00532CA1">
      <w:pPr>
        <w:ind w:firstLine="1134"/>
        <w:jc w:val="both"/>
        <w:rPr>
          <w:sz w:val="28"/>
          <w:szCs w:val="28"/>
        </w:rPr>
      </w:pPr>
      <w:r w:rsidRPr="003F7E9F">
        <w:rPr>
          <w:sz w:val="28"/>
          <w:szCs w:val="28"/>
        </w:rPr>
        <w:t xml:space="preserve">В целях сохранения и укрепления здоровья школьников работают спортивные секции. По основному мероприятию «Создание условий для занятия физической культурой и спортом в сельской местности» на осуществление комплекса мероприятий по созданию в общеобразовательных организациях, расположенных в сельской местности, условий для занятия физической культурой и спортом выделены средства из областного и районного бюджета. </w:t>
      </w:r>
    </w:p>
    <w:p w:rsidR="00532CA1" w:rsidRPr="003F7E9F" w:rsidRDefault="00532CA1" w:rsidP="00532CA1">
      <w:pPr>
        <w:ind w:firstLine="1134"/>
        <w:jc w:val="both"/>
        <w:rPr>
          <w:sz w:val="28"/>
          <w:szCs w:val="28"/>
        </w:rPr>
      </w:pPr>
      <w:r w:rsidRPr="003F7E9F">
        <w:rPr>
          <w:sz w:val="28"/>
          <w:szCs w:val="28"/>
        </w:rPr>
        <w:t>В 2020 - 2022 годах будет продолжена работа по обеспечению граждан области доступными и качественными государственными (муниципальными) услугами, независимо от места их оказания, ориентированными на содействие социальному и экономическому развитию муниципалитета, а также на повышение эффективности и результативности бюджетных расходов в сфере образования.</w:t>
      </w:r>
    </w:p>
    <w:p w:rsidR="00532CA1" w:rsidRPr="003F7E9F" w:rsidRDefault="00532CA1" w:rsidP="00532CA1">
      <w:pPr>
        <w:ind w:firstLine="1134"/>
        <w:jc w:val="both"/>
        <w:rPr>
          <w:sz w:val="28"/>
          <w:szCs w:val="28"/>
        </w:rPr>
      </w:pPr>
      <w:r w:rsidRPr="003F7E9F">
        <w:rPr>
          <w:sz w:val="28"/>
          <w:szCs w:val="28"/>
        </w:rPr>
        <w:t>Район участвует в региональной системе оценки качества, что позволяет объективно оценить качество образования и принять необходимые управленческие решения.</w:t>
      </w:r>
    </w:p>
    <w:p w:rsidR="00532CA1" w:rsidRPr="003F7E9F" w:rsidRDefault="00532CA1" w:rsidP="00532CA1">
      <w:pPr>
        <w:ind w:firstLine="1134"/>
        <w:jc w:val="both"/>
        <w:rPr>
          <w:sz w:val="28"/>
          <w:szCs w:val="28"/>
        </w:rPr>
      </w:pPr>
      <w:r w:rsidRPr="003F7E9F">
        <w:rPr>
          <w:sz w:val="28"/>
          <w:szCs w:val="28"/>
        </w:rPr>
        <w:t>Основными задачами на ближайшую перспективу являются:</w:t>
      </w:r>
    </w:p>
    <w:p w:rsidR="00532CA1" w:rsidRPr="003F7E9F" w:rsidRDefault="00532CA1" w:rsidP="00532CA1">
      <w:pPr>
        <w:ind w:firstLine="1134"/>
        <w:jc w:val="both"/>
        <w:rPr>
          <w:sz w:val="28"/>
          <w:szCs w:val="28"/>
        </w:rPr>
      </w:pPr>
      <w:r w:rsidRPr="003F7E9F">
        <w:rPr>
          <w:sz w:val="28"/>
          <w:szCs w:val="28"/>
        </w:rPr>
        <w:t>в сфере дошкольного образования:</w:t>
      </w:r>
    </w:p>
    <w:p w:rsidR="00532CA1" w:rsidRPr="003F7E9F" w:rsidRDefault="00532CA1" w:rsidP="00532CA1">
      <w:pPr>
        <w:spacing w:after="240"/>
        <w:ind w:firstLine="1134"/>
        <w:jc w:val="both"/>
        <w:rPr>
          <w:sz w:val="28"/>
          <w:szCs w:val="28"/>
        </w:rPr>
      </w:pPr>
      <w:r w:rsidRPr="003F7E9F">
        <w:rPr>
          <w:sz w:val="28"/>
          <w:szCs w:val="28"/>
        </w:rPr>
        <w:t>- обеспечение местами детей в возрасте с полутора лет;</w:t>
      </w:r>
    </w:p>
    <w:p w:rsidR="00532CA1" w:rsidRPr="003F7E9F" w:rsidRDefault="00532CA1" w:rsidP="00532CA1">
      <w:pPr>
        <w:ind w:firstLine="1134"/>
        <w:jc w:val="both"/>
        <w:rPr>
          <w:sz w:val="28"/>
          <w:szCs w:val="28"/>
        </w:rPr>
      </w:pPr>
      <w:r w:rsidRPr="003F7E9F">
        <w:rPr>
          <w:sz w:val="28"/>
          <w:szCs w:val="28"/>
        </w:rPr>
        <w:t>в системе общего образования:</w:t>
      </w:r>
    </w:p>
    <w:p w:rsidR="00532CA1" w:rsidRPr="003F7E9F" w:rsidRDefault="00532CA1" w:rsidP="00532CA1">
      <w:pPr>
        <w:ind w:firstLine="1134"/>
        <w:jc w:val="both"/>
        <w:rPr>
          <w:sz w:val="28"/>
          <w:szCs w:val="28"/>
        </w:rPr>
      </w:pPr>
      <w:r w:rsidRPr="003F7E9F">
        <w:rPr>
          <w:sz w:val="28"/>
          <w:szCs w:val="28"/>
        </w:rPr>
        <w:t>- обеспечение применения федеральных государственных образовательных стандартов начального общего, основного общего и среднего общего образования, начального общего образования обучающихся с ограниченными возможностями здоровья;</w:t>
      </w:r>
    </w:p>
    <w:p w:rsidR="00532CA1" w:rsidRPr="003F7E9F" w:rsidRDefault="00532CA1" w:rsidP="00532CA1">
      <w:pPr>
        <w:ind w:firstLine="1134"/>
        <w:jc w:val="both"/>
        <w:rPr>
          <w:sz w:val="28"/>
          <w:szCs w:val="28"/>
        </w:rPr>
      </w:pPr>
      <w:r w:rsidRPr="003F7E9F">
        <w:rPr>
          <w:sz w:val="28"/>
          <w:szCs w:val="28"/>
        </w:rPr>
        <w:t>в системе дополнительного образования детей:</w:t>
      </w:r>
    </w:p>
    <w:p w:rsidR="00532CA1" w:rsidRPr="003F7E9F" w:rsidRDefault="00532CA1" w:rsidP="00532CA1">
      <w:pPr>
        <w:spacing w:after="240"/>
        <w:ind w:firstLine="1134"/>
        <w:jc w:val="both"/>
        <w:rPr>
          <w:sz w:val="28"/>
          <w:szCs w:val="28"/>
        </w:rPr>
      </w:pPr>
      <w:r w:rsidRPr="003F7E9F">
        <w:rPr>
          <w:sz w:val="28"/>
          <w:szCs w:val="28"/>
        </w:rPr>
        <w:t>- обеспечение обновления содержания программ и технологий дополнительного образования детей, развития сетевого взаимодействия общеобразовательных организаций дополнительного образования.</w:t>
      </w:r>
    </w:p>
    <w:p w:rsidR="00532CA1" w:rsidRPr="003F7E9F" w:rsidRDefault="00532CA1" w:rsidP="00532CA1">
      <w:pPr>
        <w:spacing w:after="240"/>
        <w:ind w:firstLine="1134"/>
        <w:jc w:val="both"/>
        <w:rPr>
          <w:sz w:val="28"/>
          <w:szCs w:val="28"/>
        </w:rPr>
      </w:pPr>
      <w:r w:rsidRPr="003F7E9F">
        <w:rPr>
          <w:sz w:val="28"/>
          <w:szCs w:val="28"/>
        </w:rPr>
        <w:t>В сфере молодежной политики одним из приоритетных направлений будет являться обеспечение проведения мероприятий по социальной адаптации молодежи, направленных на противодействие распространению алкоголизма, наркомании, токсикомании в молодежной среде, профилактику безнадзорности, беспризорности, правонарушений и экстремизма среди молодежи, по гражданско-патриотическому воспитанию молодежи, включая мероприятия по подготовке к военной службе, что позволит обеспечить решение поставленных задач в указанной сфере деятельности.</w:t>
      </w:r>
    </w:p>
    <w:p w:rsidR="00532CA1" w:rsidRPr="003F7E9F" w:rsidRDefault="00532CA1" w:rsidP="00532CA1">
      <w:pPr>
        <w:shd w:val="clear" w:color="auto" w:fill="FFFFFF"/>
        <w:spacing w:after="240"/>
        <w:ind w:firstLine="1134"/>
        <w:jc w:val="both"/>
        <w:rPr>
          <w:sz w:val="28"/>
          <w:szCs w:val="28"/>
        </w:rPr>
      </w:pPr>
      <w:r w:rsidRPr="003F7E9F">
        <w:rPr>
          <w:sz w:val="28"/>
          <w:szCs w:val="28"/>
        </w:rPr>
        <w:lastRenderedPageBreak/>
        <w:t xml:space="preserve">В соответствии с </w:t>
      </w:r>
      <w:hyperlink r:id="rId21" w:history="1">
        <w:r w:rsidRPr="003F7E9F">
          <w:rPr>
            <w:rStyle w:val="af"/>
            <w:sz w:val="28"/>
            <w:szCs w:val="28"/>
          </w:rPr>
          <w:t>Указом</w:t>
        </w:r>
      </w:hyperlink>
      <w:r w:rsidRPr="003F7E9F">
        <w:rPr>
          <w:sz w:val="28"/>
          <w:szCs w:val="28"/>
        </w:rPr>
        <w:t xml:space="preserve"> Президента Российской Федерации от 07.05.2012 N 599 "О мерах по реализации государственной политики в области образования и науки" особое внимание будет уделено реализации комплекса мер, направленных на выявление и поддержку одаренных детей и молодежи.</w:t>
      </w:r>
    </w:p>
    <w:p w:rsidR="00532CA1" w:rsidRPr="003F7E9F" w:rsidRDefault="00532CA1" w:rsidP="00532CA1">
      <w:pPr>
        <w:ind w:firstLine="1134"/>
        <w:jc w:val="both"/>
        <w:rPr>
          <w:sz w:val="28"/>
          <w:szCs w:val="28"/>
        </w:rPr>
      </w:pPr>
      <w:r w:rsidRPr="003F7E9F">
        <w:rPr>
          <w:sz w:val="28"/>
          <w:szCs w:val="28"/>
        </w:rPr>
        <w:t>В сфере организации отдыха и оздоровления детей предусматривается финансовое обеспечение мероприятий по организации отдыха и оздоровления детей в лагерях дневного пребывания, проведению профильных смен в летнее время для детей и молодежи, находящихся в трудной жизненной ситуации,</w:t>
      </w:r>
    </w:p>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одаренных детей, детей-сирот и детей, оставшихся без попечения родителей.</w:t>
      </w:r>
    </w:p>
    <w:p w:rsidR="00532CA1" w:rsidRPr="003F7E9F" w:rsidRDefault="00532CA1" w:rsidP="00532CA1">
      <w:pPr>
        <w:ind w:firstLine="1134"/>
        <w:jc w:val="both"/>
        <w:rPr>
          <w:sz w:val="28"/>
          <w:szCs w:val="28"/>
        </w:rPr>
      </w:pPr>
      <w:r w:rsidRPr="003F7E9F">
        <w:rPr>
          <w:sz w:val="28"/>
          <w:szCs w:val="28"/>
        </w:rPr>
        <w:t>В сфере физической культуры и спорта продолжится организация физкультурных мероприятий, спортивных мероприятий и участия спортсменов района и города в межмуниципальных, межрегиональных, всероссийских и международных соревнованиях, реализация программ спортивной подготовки по олимпийским и неолимпийским видам спорта, укрепление материально-технической базы учреждений дополнительного образования детей в области физической культуры и спорта.</w:t>
      </w:r>
    </w:p>
    <w:p w:rsidR="00532CA1" w:rsidRPr="003F7E9F" w:rsidRDefault="00532CA1" w:rsidP="00532CA1">
      <w:pPr>
        <w:ind w:firstLine="1134"/>
        <w:jc w:val="both"/>
        <w:rPr>
          <w:sz w:val="28"/>
          <w:szCs w:val="28"/>
        </w:rPr>
      </w:pPr>
      <w:r w:rsidRPr="003F7E9F">
        <w:rPr>
          <w:sz w:val="28"/>
          <w:szCs w:val="28"/>
        </w:rPr>
        <w:t xml:space="preserve">Во исполнение </w:t>
      </w:r>
      <w:hyperlink r:id="rId22" w:history="1">
        <w:r w:rsidRPr="003F7E9F">
          <w:rPr>
            <w:rStyle w:val="af"/>
            <w:sz w:val="28"/>
            <w:szCs w:val="28"/>
          </w:rPr>
          <w:t>Указа</w:t>
        </w:r>
      </w:hyperlink>
      <w:r w:rsidRPr="003F7E9F">
        <w:rPr>
          <w:sz w:val="28"/>
          <w:szCs w:val="28"/>
        </w:rPr>
        <w:t xml:space="preserve"> Президента Российской Федерации от 24.03.2014 N 172 "О Всероссийском физкультурно-спортивном комплексе "Готов к труду и обороне" (ГТО)" большое внимание будет уделяться реализации мероприятий по внедрению Всероссийского физкультурно-спортивного комплекса "Готов к труду и обороне".</w:t>
      </w:r>
    </w:p>
    <w:p w:rsidR="00532CA1" w:rsidRPr="003F7E9F" w:rsidRDefault="00532CA1" w:rsidP="00532CA1">
      <w:pPr>
        <w:ind w:firstLine="1134"/>
        <w:jc w:val="both"/>
        <w:rPr>
          <w:sz w:val="28"/>
          <w:szCs w:val="28"/>
        </w:rPr>
      </w:pPr>
      <w:r w:rsidRPr="003F7E9F">
        <w:rPr>
          <w:sz w:val="28"/>
          <w:szCs w:val="28"/>
          <w:shd w:val="clear" w:color="auto" w:fill="FFFFFF"/>
        </w:rPr>
        <w:t>Ключевым направлением бюджетной политики в сфере жилищно-коммунального хозяйства по-прежнему остается осуществление социально ориентированной тарифной политики на коммунальные ресурсы и коммунальные услуги для потребителей с целью недопущения социальной напряженности в связи с ростом тарифов на коммунальные услуги</w:t>
      </w:r>
      <w:r w:rsidRPr="003F7E9F">
        <w:rPr>
          <w:sz w:val="28"/>
          <w:szCs w:val="28"/>
        </w:rPr>
        <w:t>.</w:t>
      </w:r>
    </w:p>
    <w:p w:rsidR="00532CA1" w:rsidRPr="003F7E9F" w:rsidRDefault="00532CA1" w:rsidP="00532CA1">
      <w:pPr>
        <w:ind w:firstLine="1134"/>
        <w:jc w:val="both"/>
        <w:rPr>
          <w:sz w:val="28"/>
          <w:szCs w:val="28"/>
        </w:rPr>
      </w:pPr>
      <w:r w:rsidRPr="003F7E9F">
        <w:rPr>
          <w:sz w:val="28"/>
          <w:szCs w:val="28"/>
        </w:rPr>
        <w:t>Кроме того, планируется проведение мероприятий, направленных на снижение экономически обоснованных тарифов в сфере предоставления услуг населению (банное производство) и снижение нагрузки на городской бюджет в части субсидирования выпадающих доходов в банно-прачечном производстве.</w:t>
      </w:r>
    </w:p>
    <w:p w:rsidR="00532CA1" w:rsidRPr="003F7E9F" w:rsidRDefault="00532CA1" w:rsidP="00532CA1">
      <w:pPr>
        <w:ind w:firstLine="1134"/>
        <w:jc w:val="both"/>
        <w:rPr>
          <w:sz w:val="28"/>
          <w:szCs w:val="28"/>
        </w:rPr>
      </w:pPr>
      <w:r w:rsidRPr="003F7E9F">
        <w:rPr>
          <w:sz w:val="28"/>
          <w:szCs w:val="28"/>
        </w:rPr>
        <w:t>Также будет осуществляться проведение строительного контроля в процессе строительства, реконструкции, капитального ремонта объектов капитального строительства, находящихся в собственности района и города, финансирование которых осуществляется за счет средств бюджетов различных уровней, объектов дорожного хозяйства, находящихся в собственности района и города, финансирование которых осуществляется за счет средств бюджетов различных уровней, а также за счет средств внебюджетных источников.</w:t>
      </w:r>
    </w:p>
    <w:p w:rsidR="00532CA1" w:rsidRPr="003F7E9F" w:rsidRDefault="00532CA1" w:rsidP="00532CA1">
      <w:pPr>
        <w:ind w:firstLine="1134"/>
        <w:jc w:val="both"/>
        <w:rPr>
          <w:sz w:val="28"/>
          <w:szCs w:val="28"/>
        </w:rPr>
      </w:pPr>
      <w:r w:rsidRPr="003F7E9F">
        <w:rPr>
          <w:sz w:val="28"/>
          <w:szCs w:val="28"/>
        </w:rPr>
        <w:lastRenderedPageBreak/>
        <w:t>проведение проверок соответствия качества и объемов выполненных работ по ремонту автомобильных дорог, находящихся в собственности района и города, финансирование которых осуществляется за счет средств бюджетов различных уровней, а также за счет средств внебюджетных источников.</w:t>
      </w:r>
    </w:p>
    <w:p w:rsidR="00532CA1" w:rsidRPr="003F7E9F" w:rsidRDefault="00532CA1" w:rsidP="00532CA1">
      <w:pPr>
        <w:ind w:firstLine="1134"/>
        <w:jc w:val="both"/>
        <w:rPr>
          <w:sz w:val="28"/>
          <w:szCs w:val="28"/>
        </w:rPr>
      </w:pPr>
      <w:r w:rsidRPr="003F7E9F">
        <w:rPr>
          <w:sz w:val="28"/>
          <w:szCs w:val="28"/>
        </w:rPr>
        <w:t>согласование стоимости работ по строительству, реконструкции, капитальному ремонту объектов капитального строительства, за исключением объектов дорожного хозяйства.</w:t>
      </w:r>
    </w:p>
    <w:p w:rsidR="00532CA1" w:rsidRPr="003F7E9F" w:rsidRDefault="00532CA1" w:rsidP="00532CA1">
      <w:pPr>
        <w:ind w:firstLine="1134"/>
        <w:jc w:val="both"/>
        <w:rPr>
          <w:sz w:val="28"/>
          <w:szCs w:val="28"/>
        </w:rPr>
      </w:pPr>
      <w:r w:rsidRPr="003F7E9F">
        <w:rPr>
          <w:sz w:val="28"/>
          <w:szCs w:val="28"/>
        </w:rPr>
        <w:t>техническое сопровождение и проверку проектной (сметной) документации объектов капитального строительства, за исключением объектов дорожного хозяйства.</w:t>
      </w:r>
    </w:p>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Бюджетная политика в области сельского хозяйства будет направлена на увеличение объёмов производства основных видов сельскохозяйственной продукции в целях обеспечения импортозамещения, на повышение эффективности сельскохозяйственного производства и его конкурентоспособности.</w:t>
      </w:r>
    </w:p>
    <w:p w:rsidR="00532CA1" w:rsidRPr="003F7E9F" w:rsidRDefault="00532CA1" w:rsidP="00532CA1">
      <w:pPr>
        <w:ind w:firstLine="1134"/>
        <w:jc w:val="both"/>
        <w:rPr>
          <w:sz w:val="28"/>
          <w:szCs w:val="28"/>
        </w:rPr>
      </w:pPr>
      <w:r w:rsidRPr="003F7E9F">
        <w:rPr>
          <w:sz w:val="28"/>
          <w:szCs w:val="28"/>
        </w:rPr>
        <w:t>В сфере дорожного хозяйства приоритетным направлением останется дальнейшее развитие дорожной инфраструктуры, сохранение и повышение транспортно-эксплуатационного состояния сети автодорог общего пользования за счёт своевременного проведения комплекса работ по содержанию и ремонту дорог, обеспечивающее безопасные перевозки грузов и пассажиров, снижение экологической нагрузки на окружающую среду, а также сохранение и поддержание достигнутого состояния автомобильных дорог. Кроме того, планируется продолжить реализацию инвестиционных проектов по развитию дорожной инфраструктуры.</w:t>
      </w:r>
    </w:p>
    <w:p w:rsidR="00532CA1" w:rsidRPr="003F7E9F" w:rsidRDefault="00532CA1" w:rsidP="00532CA1">
      <w:pPr>
        <w:ind w:firstLine="1134"/>
        <w:jc w:val="both"/>
        <w:rPr>
          <w:sz w:val="28"/>
          <w:szCs w:val="28"/>
        </w:rPr>
      </w:pPr>
      <w:r w:rsidRPr="003F7E9F">
        <w:rPr>
          <w:sz w:val="28"/>
          <w:szCs w:val="28"/>
        </w:rPr>
        <w:t>Для качественного достижения указанных целей в рамках дорожного фонда предусматриваются бюджетные ассигнования, направляемые на проектирование, строительство и реконструкцию, капитальный ремонт, ремонт, содержание автомобильных дорог общего пользования муниципального значения.</w:t>
      </w:r>
    </w:p>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Бюджетная политика в области транспорта будет направлена на обеспечение потребностей граждан в качественных и доступных услугах в сфере транспорта.</w:t>
      </w:r>
    </w:p>
    <w:p w:rsidR="00532CA1" w:rsidRPr="003F7E9F" w:rsidRDefault="00532CA1" w:rsidP="00532CA1">
      <w:pPr>
        <w:ind w:firstLine="1134"/>
        <w:jc w:val="both"/>
        <w:rPr>
          <w:sz w:val="28"/>
          <w:szCs w:val="28"/>
        </w:rPr>
      </w:pPr>
      <w:r w:rsidRPr="003F7E9F">
        <w:rPr>
          <w:sz w:val="28"/>
          <w:szCs w:val="28"/>
        </w:rPr>
        <w:t>В трёхлетней перспективе 2020 - 2022 годов политика в сфере малого и среднего предпринимательства будет направлена на дальнейшее совершенствование существующих механизмов и реализацию новых направлений поддержки.</w:t>
      </w:r>
    </w:p>
    <w:p w:rsidR="00532CA1" w:rsidRPr="003F7E9F" w:rsidRDefault="00532CA1" w:rsidP="00532CA1">
      <w:pPr>
        <w:ind w:firstLine="1134"/>
        <w:jc w:val="both"/>
        <w:rPr>
          <w:sz w:val="28"/>
          <w:szCs w:val="28"/>
        </w:rPr>
      </w:pPr>
      <w:r w:rsidRPr="003F7E9F">
        <w:rPr>
          <w:sz w:val="28"/>
          <w:szCs w:val="28"/>
        </w:rPr>
        <w:t>Эффективное управление муниципальной собственностью является неотъемлемой частью бюджетной политики. В предстоящем периоде планируется реализация мероприятий, направленных на модернизацию системы экономического мониторинга и контроля за финансово-хозяйственной деятельностью муниципальных унитарных предприятий, оптимизацию состава и объема имущества, необходимого для деятельности казенных, бюджетных и автономных учреждений.</w:t>
      </w:r>
    </w:p>
    <w:p w:rsidR="00532CA1" w:rsidRPr="003F7E9F" w:rsidRDefault="00532CA1" w:rsidP="00532CA1">
      <w:pPr>
        <w:ind w:firstLine="1134"/>
        <w:jc w:val="both"/>
        <w:rPr>
          <w:sz w:val="28"/>
          <w:szCs w:val="28"/>
        </w:rPr>
      </w:pPr>
      <w:r w:rsidRPr="003F7E9F">
        <w:rPr>
          <w:sz w:val="28"/>
          <w:szCs w:val="28"/>
        </w:rPr>
        <w:lastRenderedPageBreak/>
        <w:t xml:space="preserve">На территории района создан и функционирует многофункциональный центр предоставления услуг (далее - МФЦ). Основной идеей МФЦ является реализация принципа "одного окна", когда гражданин освобождается от необходимости получать справки в других госучреждениях, ходить по инстанциям или платить посредникам. От получателя требуется только подать заявление и получить результат в установленный срок, а всю остальную работу, в том числе межведомственное согласование, должны проводить сотрудники МФЦ и соответствующие государственные и муниципальные органы власти. На 01.07.2019 года МФЦ оказано населению 5839 государственных услуг и муниципальных услуг. </w:t>
      </w:r>
    </w:p>
    <w:p w:rsidR="00532CA1" w:rsidRPr="003F7E9F" w:rsidRDefault="00532CA1" w:rsidP="00532CA1">
      <w:pPr>
        <w:ind w:firstLine="1134"/>
        <w:jc w:val="both"/>
        <w:rPr>
          <w:sz w:val="28"/>
          <w:szCs w:val="28"/>
        </w:rPr>
      </w:pPr>
      <w:r w:rsidRPr="003F7E9F">
        <w:rPr>
          <w:sz w:val="28"/>
          <w:szCs w:val="28"/>
        </w:rPr>
        <w:t>Такой подход минимизирует моральные, материальные и временные издержки заявителей.</w:t>
      </w:r>
    </w:p>
    <w:p w:rsidR="00532CA1" w:rsidRPr="003F7E9F" w:rsidRDefault="00532CA1" w:rsidP="00532CA1">
      <w:pPr>
        <w:pStyle w:val="1"/>
        <w:ind w:firstLine="1134"/>
        <w:rPr>
          <w:sz w:val="28"/>
          <w:szCs w:val="28"/>
        </w:rPr>
      </w:pPr>
      <w:bookmarkStart w:id="10" w:name="sub_1005"/>
      <w:r w:rsidRPr="003F7E9F">
        <w:rPr>
          <w:sz w:val="28"/>
          <w:szCs w:val="28"/>
        </w:rPr>
        <w:t>Политика в сфере межбюджетных отношений</w:t>
      </w:r>
    </w:p>
    <w:bookmarkEnd w:id="10"/>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В сфере межбюджетных отношений предусматривается реализация комплекса мер, направленных на стабильность финансовой поддержки муниципальных образований, повышение эффективности и целевого использования предоставленных межбюджетных трансфертов, а также необходимость проведения ими оптимизационных мероприятий в бюджетной сфере</w:t>
      </w:r>
    </w:p>
    <w:p w:rsidR="00532CA1" w:rsidRPr="003F7E9F" w:rsidRDefault="00CD6DA7" w:rsidP="00532CA1">
      <w:pPr>
        <w:shd w:val="clear" w:color="auto" w:fill="FFFFFF"/>
        <w:ind w:firstLine="1134"/>
        <w:jc w:val="both"/>
        <w:rPr>
          <w:sz w:val="28"/>
          <w:szCs w:val="28"/>
        </w:rPr>
      </w:pPr>
      <w:hyperlink r:id="rId23" w:history="1">
        <w:r w:rsidR="00532CA1" w:rsidRPr="003F7E9F">
          <w:rPr>
            <w:rStyle w:val="af"/>
            <w:sz w:val="28"/>
            <w:szCs w:val="28"/>
            <w:shd w:val="clear" w:color="auto" w:fill="FFFFFF"/>
          </w:rPr>
          <w:t>Постановлением</w:t>
        </w:r>
      </w:hyperlink>
      <w:r w:rsidR="00532CA1" w:rsidRPr="003F7E9F">
        <w:rPr>
          <w:sz w:val="28"/>
          <w:szCs w:val="28"/>
          <w:shd w:val="clear" w:color="auto" w:fill="FFFFFF"/>
        </w:rPr>
        <w:t xml:space="preserve"> Правительства Ивановской области от 23.03.2016 N 65-п установлены правила предоставления и распределения субсидий из област</w:t>
      </w:r>
      <w:r w:rsidR="00532CA1" w:rsidRPr="003F7E9F">
        <w:rPr>
          <w:sz w:val="28"/>
          <w:szCs w:val="28"/>
        </w:rPr>
        <w:t>ного бюджета бюджетам муниципальных образований Ивановской области, в соответствии с которыми планируется повысить эффективность предоставления целевых межбюджетных трансфертов и ответственность органов местного самоуправления за соблюдение условий предоставления субсидий, предоставляемых из областного бюджета, а также за нарушения значений показателей результативности использования субсидий.</w:t>
      </w:r>
    </w:p>
    <w:p w:rsidR="00532CA1" w:rsidRPr="003F7E9F" w:rsidRDefault="00532CA1" w:rsidP="00532CA1">
      <w:pPr>
        <w:ind w:firstLine="1134"/>
        <w:jc w:val="both"/>
        <w:rPr>
          <w:sz w:val="28"/>
          <w:szCs w:val="28"/>
        </w:rPr>
      </w:pPr>
      <w:r w:rsidRPr="003F7E9F">
        <w:rPr>
          <w:sz w:val="28"/>
          <w:szCs w:val="28"/>
        </w:rPr>
        <w:t>В целях повышения эффективности деятельности органов местного самоуправления в сфере осуществления бюджетного процесса изменены критерии присвоения степени качества управления бюджетным процессом органами местного самоуправления Ивановской области, в соответствии с которыми будет проводиться ежегодная оценка качества управления бюджетным процессом органами местного самоуправления муниципальных образований Ивановской области.</w:t>
      </w:r>
    </w:p>
    <w:p w:rsidR="00532CA1" w:rsidRPr="003F7E9F" w:rsidRDefault="00532CA1" w:rsidP="00532CA1">
      <w:pPr>
        <w:ind w:firstLine="1134"/>
        <w:jc w:val="both"/>
        <w:rPr>
          <w:sz w:val="28"/>
          <w:szCs w:val="28"/>
        </w:rPr>
      </w:pPr>
    </w:p>
    <w:p w:rsidR="00532CA1" w:rsidRPr="003F7E9F" w:rsidRDefault="00532CA1" w:rsidP="00532CA1">
      <w:pPr>
        <w:pStyle w:val="1"/>
        <w:ind w:firstLine="1134"/>
        <w:rPr>
          <w:sz w:val="28"/>
          <w:szCs w:val="28"/>
        </w:rPr>
      </w:pPr>
      <w:bookmarkStart w:id="11" w:name="sub_1006"/>
      <w:r w:rsidRPr="003F7E9F">
        <w:rPr>
          <w:sz w:val="28"/>
          <w:szCs w:val="28"/>
        </w:rPr>
        <w:t>Основные направления налоговой политики на 2020 год и на плановый период 2021 и 2022 годов</w:t>
      </w:r>
    </w:p>
    <w:bookmarkEnd w:id="11"/>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 xml:space="preserve">Основной целью налоговой политики на 2020 год и на плановый период 2021 и 2022 годов остается обеспечение сбалансированности и устойчивости бюджета Комсомольского муниципального района и бюджета </w:t>
      </w:r>
      <w:r w:rsidRPr="003F7E9F">
        <w:rPr>
          <w:sz w:val="28"/>
          <w:szCs w:val="28"/>
        </w:rPr>
        <w:lastRenderedPageBreak/>
        <w:t>Комсомольского городского поселения с учетом текущей экономической ситуации.</w:t>
      </w:r>
    </w:p>
    <w:p w:rsidR="00532CA1" w:rsidRPr="003F7E9F" w:rsidRDefault="00532CA1" w:rsidP="00532CA1">
      <w:pPr>
        <w:ind w:firstLine="1134"/>
        <w:jc w:val="both"/>
        <w:rPr>
          <w:sz w:val="28"/>
          <w:szCs w:val="28"/>
        </w:rPr>
      </w:pPr>
      <w:r w:rsidRPr="003F7E9F">
        <w:rPr>
          <w:sz w:val="28"/>
          <w:szCs w:val="28"/>
        </w:rPr>
        <w:t>Для достижения указанной цели необходимо сосредоточить усилия на решении задачи по обеспечению необходимого уровня доходов районного и городского бюджетов.</w:t>
      </w:r>
    </w:p>
    <w:p w:rsidR="00532CA1" w:rsidRPr="003F7E9F" w:rsidRDefault="00532CA1" w:rsidP="00532CA1">
      <w:pPr>
        <w:ind w:firstLine="1134"/>
        <w:jc w:val="both"/>
        <w:rPr>
          <w:sz w:val="28"/>
          <w:szCs w:val="28"/>
        </w:rPr>
      </w:pPr>
      <w:r w:rsidRPr="003F7E9F">
        <w:rPr>
          <w:sz w:val="28"/>
          <w:szCs w:val="28"/>
        </w:rPr>
        <w:t xml:space="preserve">Основные направления налоговой политики Комсомольского муниципального района, Комсомольского городского поселения на 2020 год и на плановый период 2021 и 2022 годов (далее - Основные направления налоговой политики района, города) разработаны в соответствии со </w:t>
      </w:r>
      <w:hyperlink r:id="rId24" w:history="1">
        <w:r w:rsidRPr="003F7E9F">
          <w:rPr>
            <w:rStyle w:val="af"/>
            <w:sz w:val="28"/>
            <w:szCs w:val="28"/>
          </w:rPr>
          <w:t>статьей 172</w:t>
        </w:r>
      </w:hyperlink>
      <w:r w:rsidRPr="003F7E9F">
        <w:rPr>
          <w:sz w:val="28"/>
          <w:szCs w:val="28"/>
        </w:rPr>
        <w:t xml:space="preserve"> Бюджетного кодекса Российской Федерации с целью составления проекта районного бюджета и городского бюджета на очередной финансовый год и двухлетний плановый период.</w:t>
      </w:r>
    </w:p>
    <w:p w:rsidR="00532CA1" w:rsidRPr="003F7E9F" w:rsidRDefault="00532CA1" w:rsidP="00532CA1">
      <w:pPr>
        <w:ind w:firstLine="1134"/>
        <w:jc w:val="both"/>
        <w:rPr>
          <w:sz w:val="28"/>
          <w:szCs w:val="28"/>
        </w:rPr>
      </w:pPr>
      <w:r w:rsidRPr="003F7E9F">
        <w:rPr>
          <w:sz w:val="28"/>
          <w:szCs w:val="28"/>
        </w:rPr>
        <w:t>Администрацией будет продолжена работа по сохранению, укреплению и развитию налогового потенциала района и города путем совершенствования механизмов взаимодействия органов исполнительной власти Комсомольского муниципального образования и территориальных органов федеральных органов государственной власти в части качественного администрирования доходных источников местного бюджета и повышения уровня их собираемости, легализации налоговой базы, включая легализацию "теневой" заработной платы, поддержки организаций, формирующих налоговый потенциал.</w:t>
      </w:r>
    </w:p>
    <w:p w:rsidR="00532CA1" w:rsidRPr="003F7E9F" w:rsidRDefault="00532CA1" w:rsidP="00532CA1">
      <w:pPr>
        <w:ind w:firstLine="1134"/>
        <w:jc w:val="both"/>
        <w:rPr>
          <w:sz w:val="28"/>
          <w:szCs w:val="28"/>
        </w:rPr>
      </w:pPr>
      <w:r w:rsidRPr="003F7E9F">
        <w:rPr>
          <w:sz w:val="28"/>
          <w:szCs w:val="28"/>
        </w:rPr>
        <w:t>Налоговая политика района и города в 2020 - 2022 гг. будет направлена на обеспечение поступления в бюджеты всех доходных источников в запланированных объемах, а также дополнительных доходов, в том числе за счет погашения налогоплательщиками задолженности по обязательным платежам в бюджет.</w:t>
      </w:r>
    </w:p>
    <w:p w:rsidR="00532CA1" w:rsidRPr="003F7E9F" w:rsidRDefault="00532CA1" w:rsidP="00532CA1">
      <w:pPr>
        <w:pStyle w:val="1"/>
        <w:ind w:firstLine="1134"/>
        <w:rPr>
          <w:sz w:val="28"/>
          <w:szCs w:val="28"/>
        </w:rPr>
      </w:pPr>
      <w:bookmarkStart w:id="12" w:name="sub_1007"/>
    </w:p>
    <w:p w:rsidR="00532CA1" w:rsidRPr="003F7E9F" w:rsidRDefault="00532CA1" w:rsidP="00532CA1">
      <w:pPr>
        <w:pStyle w:val="1"/>
        <w:ind w:firstLine="1134"/>
        <w:rPr>
          <w:sz w:val="28"/>
          <w:szCs w:val="28"/>
        </w:rPr>
      </w:pPr>
      <w:r w:rsidRPr="003F7E9F">
        <w:rPr>
          <w:sz w:val="28"/>
          <w:szCs w:val="28"/>
        </w:rPr>
        <w:t>Основные приоритеты налоговой политики</w:t>
      </w:r>
    </w:p>
    <w:bookmarkEnd w:id="12"/>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Основными направлениями налоговой политики в районе и городе на 2020 год и плановый период 2021 и 2022 годов определены:</w:t>
      </w:r>
    </w:p>
    <w:p w:rsidR="00532CA1" w:rsidRPr="003F7E9F" w:rsidRDefault="00532CA1" w:rsidP="00532CA1">
      <w:pPr>
        <w:ind w:firstLine="1134"/>
        <w:jc w:val="both"/>
        <w:rPr>
          <w:sz w:val="28"/>
          <w:szCs w:val="28"/>
        </w:rPr>
      </w:pPr>
      <w:r w:rsidRPr="003F7E9F">
        <w:rPr>
          <w:sz w:val="28"/>
          <w:szCs w:val="28"/>
        </w:rPr>
        <w:t>- совершенствование методов налогового администрирования, повышение уровня ответственности главных администраторов доходов за качественное прогнозирование доходов бюджетов и выполнение в полном объеме утвержденных годовых назначений по доходам районного и городского бюджетов;</w:t>
      </w:r>
    </w:p>
    <w:p w:rsidR="00532CA1" w:rsidRPr="003F7E9F" w:rsidRDefault="00532CA1" w:rsidP="00532CA1">
      <w:pPr>
        <w:ind w:firstLine="1134"/>
        <w:jc w:val="both"/>
        <w:rPr>
          <w:sz w:val="28"/>
          <w:szCs w:val="28"/>
        </w:rPr>
      </w:pPr>
      <w:r w:rsidRPr="003F7E9F">
        <w:rPr>
          <w:sz w:val="28"/>
          <w:szCs w:val="28"/>
        </w:rPr>
        <w:t>- содействие дальнейшему развитию субъектов малого предпринимательства в районе и в городе с целью повышения их участия в наполнении бюджетной системы, увеличения налоговых поступлений;</w:t>
      </w:r>
    </w:p>
    <w:p w:rsidR="00532CA1" w:rsidRPr="003F7E9F" w:rsidRDefault="00532CA1" w:rsidP="00532CA1">
      <w:pPr>
        <w:ind w:firstLine="1134"/>
        <w:jc w:val="both"/>
        <w:rPr>
          <w:sz w:val="28"/>
          <w:szCs w:val="28"/>
        </w:rPr>
      </w:pPr>
      <w:r w:rsidRPr="003F7E9F">
        <w:rPr>
          <w:sz w:val="28"/>
          <w:szCs w:val="28"/>
        </w:rPr>
        <w:t>- организация работы по проведению мероприятий по легализации оплаты труда и обеспечению полноты поступления в районный и городской бюджеты налога на доходы физических лиц;</w:t>
      </w:r>
    </w:p>
    <w:p w:rsidR="00532CA1" w:rsidRPr="003F7E9F" w:rsidRDefault="00532CA1" w:rsidP="00532CA1">
      <w:pPr>
        <w:ind w:firstLine="1134"/>
        <w:jc w:val="both"/>
        <w:rPr>
          <w:sz w:val="28"/>
          <w:szCs w:val="28"/>
        </w:rPr>
      </w:pPr>
      <w:r w:rsidRPr="003F7E9F">
        <w:rPr>
          <w:sz w:val="28"/>
          <w:szCs w:val="28"/>
        </w:rPr>
        <w:lastRenderedPageBreak/>
        <w:t>- проведение мероприятий по повышению эффективности управления муниципальной собственностью, в том числе за счет повышения качества претензионно - исковой работы с неплательщиками;</w:t>
      </w:r>
    </w:p>
    <w:p w:rsidR="00532CA1" w:rsidRPr="003F7E9F" w:rsidRDefault="00532CA1" w:rsidP="00532CA1">
      <w:pPr>
        <w:ind w:firstLine="1134"/>
        <w:jc w:val="both"/>
        <w:rPr>
          <w:sz w:val="28"/>
          <w:szCs w:val="28"/>
        </w:rPr>
      </w:pPr>
      <w:r w:rsidRPr="003F7E9F">
        <w:rPr>
          <w:sz w:val="28"/>
          <w:szCs w:val="28"/>
        </w:rPr>
        <w:t>- организация эффективного взаимодействия с предприятиями района и города по улучшению финансово-экономического состояния, увеличению темпов производства, обеспечению роста налогооблагаемой базы;</w:t>
      </w:r>
    </w:p>
    <w:p w:rsidR="00532CA1" w:rsidRPr="003F7E9F" w:rsidRDefault="00532CA1" w:rsidP="00532CA1">
      <w:pPr>
        <w:ind w:firstLine="1134"/>
        <w:jc w:val="both"/>
        <w:rPr>
          <w:sz w:val="28"/>
          <w:szCs w:val="28"/>
        </w:rPr>
      </w:pPr>
      <w:r w:rsidRPr="003F7E9F">
        <w:rPr>
          <w:sz w:val="28"/>
          <w:szCs w:val="28"/>
        </w:rPr>
        <w:t>- создание благоприятных условий для расширения производства, новых рабочих мест;</w:t>
      </w:r>
    </w:p>
    <w:p w:rsidR="00532CA1" w:rsidRPr="003F7E9F" w:rsidRDefault="00532CA1" w:rsidP="00532CA1">
      <w:pPr>
        <w:ind w:firstLine="1134"/>
        <w:jc w:val="both"/>
        <w:rPr>
          <w:sz w:val="28"/>
          <w:szCs w:val="28"/>
        </w:rPr>
      </w:pPr>
      <w:r w:rsidRPr="003F7E9F">
        <w:rPr>
          <w:sz w:val="28"/>
          <w:szCs w:val="28"/>
        </w:rPr>
        <w:t>- ежегодное проведение оценки эффективности предоставленных налоговых льгот, принятие мер по устранению неэффективных налоговых льгот и иных налоговых преимуществ. В целях своевременного и полного поступления налоговых доходов в районный и городской бюджеты, обеспечения налоговой отдачи от вложения инвестиций в рамках налогового администрирования предполагается осуществление:</w:t>
      </w:r>
    </w:p>
    <w:p w:rsidR="00532CA1" w:rsidRPr="003F7E9F" w:rsidRDefault="00532CA1" w:rsidP="00532CA1">
      <w:pPr>
        <w:ind w:firstLine="1134"/>
        <w:jc w:val="both"/>
        <w:rPr>
          <w:sz w:val="28"/>
          <w:szCs w:val="28"/>
        </w:rPr>
      </w:pPr>
      <w:r w:rsidRPr="003F7E9F">
        <w:rPr>
          <w:sz w:val="28"/>
          <w:szCs w:val="28"/>
        </w:rPr>
        <w:t>- мониторинга налоговых поступлений от крупнейших налогоплательщиков на территории района и города;</w:t>
      </w:r>
    </w:p>
    <w:p w:rsidR="00532CA1" w:rsidRPr="003F7E9F" w:rsidRDefault="00532CA1" w:rsidP="00532CA1">
      <w:pPr>
        <w:ind w:firstLine="1134"/>
        <w:jc w:val="both"/>
        <w:rPr>
          <w:sz w:val="28"/>
          <w:szCs w:val="28"/>
        </w:rPr>
      </w:pPr>
      <w:r w:rsidRPr="003F7E9F">
        <w:rPr>
          <w:sz w:val="28"/>
          <w:szCs w:val="28"/>
        </w:rPr>
        <w:t>- легализации "теневой" заработной платы;</w:t>
      </w:r>
    </w:p>
    <w:p w:rsidR="00532CA1" w:rsidRPr="003F7E9F" w:rsidRDefault="00532CA1" w:rsidP="00532CA1">
      <w:pPr>
        <w:ind w:firstLine="1134"/>
        <w:jc w:val="both"/>
        <w:rPr>
          <w:sz w:val="28"/>
          <w:szCs w:val="28"/>
        </w:rPr>
      </w:pPr>
      <w:r w:rsidRPr="003F7E9F">
        <w:rPr>
          <w:sz w:val="28"/>
          <w:szCs w:val="28"/>
        </w:rPr>
        <w:t>- мониторинга собираемости налогов в районный и городской бюджеты.</w:t>
      </w:r>
    </w:p>
    <w:p w:rsidR="00532CA1" w:rsidRPr="003F7E9F" w:rsidRDefault="00532CA1" w:rsidP="00532CA1">
      <w:pPr>
        <w:ind w:firstLine="1134"/>
        <w:jc w:val="both"/>
        <w:rPr>
          <w:sz w:val="28"/>
          <w:szCs w:val="28"/>
        </w:rPr>
      </w:pPr>
    </w:p>
    <w:p w:rsidR="00532CA1" w:rsidRPr="003F7E9F" w:rsidRDefault="00532CA1" w:rsidP="00532CA1">
      <w:pPr>
        <w:pStyle w:val="1"/>
        <w:ind w:firstLine="1134"/>
        <w:rPr>
          <w:sz w:val="28"/>
          <w:szCs w:val="28"/>
        </w:rPr>
      </w:pPr>
      <w:bookmarkStart w:id="13" w:name="sub_1008"/>
      <w:r w:rsidRPr="003F7E9F">
        <w:rPr>
          <w:sz w:val="28"/>
          <w:szCs w:val="28"/>
        </w:rPr>
        <w:t>Меры по увеличению поступления налоговых и неналоговых доходов районного и городского бюджетов</w:t>
      </w:r>
    </w:p>
    <w:bookmarkEnd w:id="13"/>
    <w:p w:rsidR="00532CA1" w:rsidRPr="003F7E9F" w:rsidRDefault="00532CA1" w:rsidP="00532CA1">
      <w:pPr>
        <w:ind w:firstLine="1134"/>
        <w:jc w:val="both"/>
        <w:rPr>
          <w:sz w:val="28"/>
          <w:szCs w:val="28"/>
        </w:rPr>
      </w:pPr>
    </w:p>
    <w:p w:rsidR="00532CA1" w:rsidRPr="003F7E9F" w:rsidRDefault="00532CA1" w:rsidP="00532CA1">
      <w:pPr>
        <w:ind w:firstLine="1134"/>
        <w:jc w:val="both"/>
        <w:rPr>
          <w:sz w:val="28"/>
          <w:szCs w:val="28"/>
        </w:rPr>
      </w:pPr>
      <w:r w:rsidRPr="003F7E9F">
        <w:rPr>
          <w:sz w:val="28"/>
          <w:szCs w:val="28"/>
        </w:rPr>
        <w:t>Ключевую роль в наполнении местного бюджета имущественными налогами играет полнота учета объектов недвижимости. Необходимо продолжить проводимые в районе и городе мероприятия по регистрации объектов недвижимости с целью формирования актуальной налоговой базы, в том числе:</w:t>
      </w:r>
    </w:p>
    <w:p w:rsidR="00532CA1" w:rsidRPr="003F7E9F" w:rsidRDefault="00532CA1" w:rsidP="00532CA1">
      <w:pPr>
        <w:ind w:firstLine="1134"/>
        <w:jc w:val="both"/>
        <w:rPr>
          <w:sz w:val="28"/>
          <w:szCs w:val="28"/>
        </w:rPr>
      </w:pPr>
      <w:r w:rsidRPr="003F7E9F">
        <w:rPr>
          <w:sz w:val="28"/>
          <w:szCs w:val="28"/>
        </w:rPr>
        <w:t>- проведение инвентаризации объектов недвижимости, включая земельные участки, расположенные на территории района и города с дальнейшей сверкой информации, полученной от налоговых органов по объектам налогообложения;</w:t>
      </w:r>
    </w:p>
    <w:p w:rsidR="00532CA1" w:rsidRPr="003F7E9F" w:rsidRDefault="00532CA1" w:rsidP="00532CA1">
      <w:pPr>
        <w:ind w:firstLine="1134"/>
        <w:jc w:val="both"/>
        <w:rPr>
          <w:sz w:val="28"/>
          <w:szCs w:val="28"/>
        </w:rPr>
      </w:pPr>
      <w:r w:rsidRPr="003F7E9F">
        <w:rPr>
          <w:sz w:val="28"/>
          <w:szCs w:val="28"/>
        </w:rPr>
        <w:t>- выявление не учтенных для целей налогообложения объектов недвижимости;</w:t>
      </w:r>
    </w:p>
    <w:p w:rsidR="00532CA1" w:rsidRPr="003F7E9F" w:rsidRDefault="00532CA1" w:rsidP="00532CA1">
      <w:pPr>
        <w:ind w:firstLine="1134"/>
        <w:jc w:val="both"/>
        <w:rPr>
          <w:sz w:val="28"/>
          <w:szCs w:val="28"/>
        </w:rPr>
      </w:pPr>
      <w:r w:rsidRPr="003F7E9F">
        <w:rPr>
          <w:sz w:val="28"/>
          <w:szCs w:val="28"/>
        </w:rPr>
        <w:t>- проведение разъяснительной работы по побуждению к постановке на государственный кадастровый учет объектов недвижимости в соответствии с действующим законодательством;</w:t>
      </w:r>
    </w:p>
    <w:p w:rsidR="00532CA1" w:rsidRPr="003F7E9F" w:rsidRDefault="00532CA1" w:rsidP="00532CA1">
      <w:pPr>
        <w:ind w:firstLine="1134"/>
        <w:jc w:val="both"/>
        <w:rPr>
          <w:sz w:val="28"/>
          <w:szCs w:val="28"/>
        </w:rPr>
      </w:pPr>
      <w:r w:rsidRPr="003F7E9F">
        <w:rPr>
          <w:sz w:val="28"/>
          <w:szCs w:val="28"/>
        </w:rPr>
        <w:t>- проведение работ по дополнению и/или уточнению сведений об объектах недвижимости в том числе:</w:t>
      </w:r>
    </w:p>
    <w:p w:rsidR="00532CA1" w:rsidRPr="003F7E9F" w:rsidRDefault="00532CA1" w:rsidP="00532CA1">
      <w:pPr>
        <w:ind w:firstLine="1134"/>
        <w:jc w:val="both"/>
        <w:rPr>
          <w:sz w:val="28"/>
          <w:szCs w:val="28"/>
        </w:rPr>
      </w:pPr>
      <w:r w:rsidRPr="003F7E9F">
        <w:rPr>
          <w:sz w:val="28"/>
          <w:szCs w:val="28"/>
        </w:rPr>
        <w:t>а) установление (уточнение) категорий и/или видов разрешенного использования земельных участков;</w:t>
      </w:r>
    </w:p>
    <w:p w:rsidR="00532CA1" w:rsidRPr="003F7E9F" w:rsidRDefault="00532CA1" w:rsidP="00532CA1">
      <w:pPr>
        <w:ind w:firstLine="1134"/>
        <w:jc w:val="both"/>
        <w:rPr>
          <w:sz w:val="28"/>
          <w:szCs w:val="28"/>
        </w:rPr>
      </w:pPr>
      <w:r w:rsidRPr="003F7E9F">
        <w:rPr>
          <w:sz w:val="28"/>
          <w:szCs w:val="28"/>
        </w:rPr>
        <w:t>б) установление (уточнение) адресов местонахождения земельных участков (зданий, помещений, сооружений).</w:t>
      </w:r>
    </w:p>
    <w:p w:rsidR="00532CA1" w:rsidRPr="003F7E9F" w:rsidRDefault="00532CA1" w:rsidP="00532CA1">
      <w:pPr>
        <w:ind w:firstLine="1134"/>
        <w:jc w:val="both"/>
        <w:rPr>
          <w:sz w:val="28"/>
          <w:szCs w:val="28"/>
        </w:rPr>
      </w:pPr>
      <w:r w:rsidRPr="003F7E9F">
        <w:rPr>
          <w:sz w:val="28"/>
          <w:szCs w:val="28"/>
        </w:rPr>
        <w:lastRenderedPageBreak/>
        <w:t>Для увеличения сбора арендных платежей будет продолжена работа по проведению инвентаризации арендуемых участков с целью выявления случаев занижения ставок арендной платы и скрытия, фактически используемых участков, по заключению новых договоров на обоюдно выгодных условиях, не допущению образования недоимки по данным видам доходов.</w:t>
      </w:r>
    </w:p>
    <w:p w:rsidR="00532CA1" w:rsidRPr="003F7E9F" w:rsidRDefault="00532CA1" w:rsidP="00532CA1">
      <w:pPr>
        <w:ind w:firstLine="1134"/>
        <w:jc w:val="both"/>
        <w:rPr>
          <w:sz w:val="28"/>
          <w:szCs w:val="28"/>
        </w:rPr>
      </w:pPr>
      <w:r w:rsidRPr="003F7E9F">
        <w:rPr>
          <w:sz w:val="28"/>
          <w:szCs w:val="28"/>
        </w:rPr>
        <w:t>Повышение качества механизмов использования муниципальной собственности должно привести к получению дополнительных доходов в районный и городской бюджеты за счет:</w:t>
      </w:r>
    </w:p>
    <w:p w:rsidR="00532CA1" w:rsidRPr="003F7E9F" w:rsidRDefault="00532CA1" w:rsidP="00532CA1">
      <w:pPr>
        <w:ind w:firstLine="1134"/>
        <w:jc w:val="both"/>
        <w:rPr>
          <w:sz w:val="28"/>
          <w:szCs w:val="28"/>
        </w:rPr>
      </w:pPr>
      <w:r w:rsidRPr="003F7E9F">
        <w:rPr>
          <w:sz w:val="28"/>
          <w:szCs w:val="28"/>
        </w:rPr>
        <w:t>- установления жесткого контроля за поступлением арендных платежей путем активизации контрольных функций администратора поступлений неналоговых доходов;</w:t>
      </w:r>
    </w:p>
    <w:p w:rsidR="00532CA1" w:rsidRPr="003F7E9F" w:rsidRDefault="00532CA1" w:rsidP="00532CA1">
      <w:pPr>
        <w:ind w:firstLine="1134"/>
        <w:jc w:val="both"/>
        <w:rPr>
          <w:sz w:val="28"/>
          <w:szCs w:val="28"/>
        </w:rPr>
      </w:pPr>
      <w:r w:rsidRPr="003F7E9F">
        <w:rPr>
          <w:sz w:val="28"/>
          <w:szCs w:val="28"/>
        </w:rPr>
        <w:t>- проведения работы по инвентаризации муниципального имущества;</w:t>
      </w:r>
    </w:p>
    <w:p w:rsidR="00532CA1" w:rsidRPr="003F7E9F" w:rsidRDefault="00532CA1" w:rsidP="00532CA1">
      <w:pPr>
        <w:ind w:firstLine="1134"/>
        <w:jc w:val="both"/>
        <w:rPr>
          <w:sz w:val="28"/>
          <w:szCs w:val="28"/>
        </w:rPr>
      </w:pPr>
      <w:r w:rsidRPr="003F7E9F">
        <w:rPr>
          <w:sz w:val="28"/>
          <w:szCs w:val="28"/>
        </w:rPr>
        <w:t>- осуществления продажи имущества, находящегося в собственности, с максимальной выгодой;</w:t>
      </w:r>
    </w:p>
    <w:p w:rsidR="00532CA1" w:rsidRPr="003F7E9F" w:rsidRDefault="00532CA1" w:rsidP="00532CA1">
      <w:pPr>
        <w:ind w:firstLine="1134"/>
        <w:jc w:val="both"/>
        <w:rPr>
          <w:sz w:val="28"/>
          <w:szCs w:val="28"/>
        </w:rPr>
      </w:pPr>
      <w:r w:rsidRPr="003F7E9F">
        <w:rPr>
          <w:sz w:val="28"/>
          <w:szCs w:val="28"/>
        </w:rPr>
        <w:t>- установления контроля за финансовой и хозяйственной деятельностью унитарных предприятий, полнотой и своевременностью уплаты ими налогов и сборов в бюджеты разных уровней.</w:t>
      </w:r>
    </w:p>
    <w:p w:rsidR="00532CA1" w:rsidRPr="003F7E9F" w:rsidRDefault="00532CA1" w:rsidP="00532CA1">
      <w:pPr>
        <w:ind w:firstLine="1134"/>
        <w:jc w:val="both"/>
        <w:rPr>
          <w:sz w:val="28"/>
          <w:szCs w:val="28"/>
        </w:rPr>
      </w:pPr>
      <w:r w:rsidRPr="003F7E9F">
        <w:rPr>
          <w:sz w:val="28"/>
          <w:szCs w:val="28"/>
        </w:rPr>
        <w:t>В целях эффективного использования бюджетных средств необходимо оказывать поддержку субъектам хозяйственной деятельности только при условии соответствующей налоговой отдачи. Необходимо установить жесткий контроль за динамикой недоимки по администрируемым платежам и принимать все меры, предусмотренные законодательством Российской Федерации, для ее снижения.</w:t>
      </w:r>
    </w:p>
    <w:p w:rsidR="00532CA1" w:rsidRPr="003F7E9F" w:rsidRDefault="00532CA1" w:rsidP="00532CA1">
      <w:pPr>
        <w:ind w:firstLine="1134"/>
        <w:jc w:val="both"/>
        <w:rPr>
          <w:sz w:val="28"/>
          <w:szCs w:val="28"/>
        </w:rPr>
      </w:pPr>
      <w:r w:rsidRPr="003F7E9F">
        <w:rPr>
          <w:sz w:val="28"/>
          <w:szCs w:val="28"/>
        </w:rPr>
        <w:t>Реализация налоговой политики будет способствовать повышению доходного потенциала Комсомольского муниципального района и Комсомольского городского поселения, повышению финансовой самостоятельности и, как следствие, стабильному социально-экономическому развитию района и города.</w:t>
      </w:r>
    </w:p>
    <w:p w:rsidR="00532CA1" w:rsidRPr="003F7E9F" w:rsidRDefault="00532CA1"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DB6777" w:rsidRPr="003F7E9F" w:rsidRDefault="00DB6777" w:rsidP="00532CA1">
      <w:pPr>
        <w:ind w:firstLine="1134"/>
        <w:jc w:val="both"/>
        <w:rPr>
          <w:sz w:val="28"/>
          <w:szCs w:val="28"/>
        </w:rPr>
      </w:pPr>
    </w:p>
    <w:p w:rsidR="00532CA1" w:rsidRPr="003F7E9F" w:rsidRDefault="00532CA1" w:rsidP="00532CA1">
      <w:pPr>
        <w:ind w:firstLine="1134"/>
        <w:jc w:val="both"/>
      </w:pPr>
    </w:p>
    <w:p w:rsidR="00DB6777" w:rsidRPr="003F7E9F" w:rsidRDefault="00DB6777" w:rsidP="00DB6777">
      <w:pPr>
        <w:jc w:val="center"/>
      </w:pPr>
      <w:r w:rsidRPr="003F7E9F">
        <w:rPr>
          <w:noProof/>
          <w:color w:val="000080"/>
        </w:rPr>
        <w:lastRenderedPageBreak/>
        <w:drawing>
          <wp:inline distT="0" distB="0" distL="0" distR="0">
            <wp:extent cx="543560" cy="681355"/>
            <wp:effectExtent l="19050" t="0" r="8890" b="0"/>
            <wp:docPr id="5" name="Рисунок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Untitled-1"/>
                    <pic:cNvPicPr>
                      <a:picLocks noChangeAspect="1" noChangeArrowheads="1"/>
                    </pic:cNvPicPr>
                  </pic:nvPicPr>
                  <pic:blipFill>
                    <a:blip r:embed="rId25">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DB6777" w:rsidRPr="003F7E9F" w:rsidRDefault="00DB6777" w:rsidP="00DB6777">
      <w:pPr>
        <w:jc w:val="center"/>
      </w:pPr>
    </w:p>
    <w:p w:rsidR="00DB6777" w:rsidRPr="003F7E9F" w:rsidRDefault="00DB6777" w:rsidP="00DB6777">
      <w:pPr>
        <w:keepNext/>
        <w:jc w:val="center"/>
        <w:outlineLvl w:val="0"/>
        <w:rPr>
          <w:b/>
          <w:bCs/>
          <w:color w:val="003366"/>
          <w:sz w:val="36"/>
        </w:rPr>
      </w:pPr>
      <w:r w:rsidRPr="003F7E9F">
        <w:rPr>
          <w:b/>
          <w:bCs/>
          <w:color w:val="003366"/>
          <w:sz w:val="36"/>
        </w:rPr>
        <w:t>ПОСТАНОВЛЕНИЕ</w:t>
      </w:r>
    </w:p>
    <w:p w:rsidR="00DB6777" w:rsidRPr="003F7E9F" w:rsidRDefault="00DB6777" w:rsidP="00DB6777">
      <w:pPr>
        <w:jc w:val="center"/>
        <w:rPr>
          <w:b/>
          <w:color w:val="003366"/>
          <w:sz w:val="28"/>
        </w:rPr>
      </w:pPr>
      <w:r w:rsidRPr="003F7E9F">
        <w:rPr>
          <w:b/>
          <w:color w:val="003366"/>
        </w:rPr>
        <w:t>АДМИНИСТРАЦИИ</w:t>
      </w:r>
    </w:p>
    <w:p w:rsidR="00DB6777" w:rsidRPr="003F7E9F" w:rsidRDefault="00DB6777" w:rsidP="00DB6777">
      <w:pPr>
        <w:jc w:val="center"/>
        <w:rPr>
          <w:b/>
          <w:color w:val="003366"/>
        </w:rPr>
      </w:pPr>
      <w:r w:rsidRPr="003F7E9F">
        <w:rPr>
          <w:b/>
          <w:color w:val="003366"/>
        </w:rPr>
        <w:t>КОМСОМОЛЬСКОГО МУНИЦИПАЛЬНОГО  РАЙОНА</w:t>
      </w:r>
    </w:p>
    <w:p w:rsidR="00DB6777" w:rsidRPr="003F7E9F" w:rsidRDefault="00DB6777" w:rsidP="00DB6777">
      <w:pPr>
        <w:jc w:val="center"/>
        <w:rPr>
          <w:b/>
          <w:color w:val="003366"/>
        </w:rPr>
      </w:pPr>
      <w:r w:rsidRPr="003F7E9F">
        <w:rPr>
          <w:b/>
          <w:color w:val="003366"/>
        </w:rPr>
        <w:t>ИВАНОВСКОЙ ОБЛАСТИ</w:t>
      </w:r>
    </w:p>
    <w:p w:rsidR="00DB6777" w:rsidRPr="003F7E9F" w:rsidRDefault="00DB6777" w:rsidP="00DB6777">
      <w:pPr>
        <w:jc w:val="center"/>
        <w:rPr>
          <w:color w:val="auto"/>
        </w:rPr>
      </w:pPr>
    </w:p>
    <w:tbl>
      <w:tblPr>
        <w:tblW w:w="9075" w:type="dxa"/>
        <w:tblInd w:w="108" w:type="dxa"/>
        <w:tblBorders>
          <w:top w:val="single" w:sz="4" w:space="0" w:color="auto"/>
        </w:tblBorders>
        <w:tblLayout w:type="fixed"/>
        <w:tblLook w:val="04A0"/>
      </w:tblPr>
      <w:tblGrid>
        <w:gridCol w:w="1583"/>
        <w:gridCol w:w="360"/>
        <w:gridCol w:w="752"/>
        <w:gridCol w:w="398"/>
        <w:gridCol w:w="1587"/>
        <w:gridCol w:w="1560"/>
        <w:gridCol w:w="1038"/>
        <w:gridCol w:w="520"/>
        <w:gridCol w:w="780"/>
        <w:gridCol w:w="497"/>
      </w:tblGrid>
      <w:tr w:rsidR="00DB6777" w:rsidRPr="003F7E9F" w:rsidTr="00DB6777">
        <w:trPr>
          <w:trHeight w:val="100"/>
        </w:trPr>
        <w:tc>
          <w:tcPr>
            <w:tcW w:w="9072" w:type="dxa"/>
            <w:gridSpan w:val="10"/>
            <w:tcBorders>
              <w:top w:val="thinThickThinSmallGap" w:sz="24" w:space="0" w:color="auto"/>
              <w:left w:val="nil"/>
              <w:bottom w:val="nil"/>
              <w:right w:val="nil"/>
            </w:tcBorders>
          </w:tcPr>
          <w:p w:rsidR="00DB6777" w:rsidRPr="003F7E9F" w:rsidRDefault="00DB6777">
            <w:pPr>
              <w:jc w:val="center"/>
              <w:rPr>
                <w:color w:val="003366"/>
              </w:rPr>
            </w:pPr>
            <w:r w:rsidRPr="003F7E9F">
              <w:rPr>
                <w:color w:val="003366"/>
              </w:rPr>
              <w:t>155150, Ивановская область, г.Комсомольск, ул.50 лет ВЛКСМ, д.2, ИНН 3714002224,КПП 371401001,</w:t>
            </w:r>
          </w:p>
          <w:p w:rsidR="00DB6777" w:rsidRPr="003F7E9F" w:rsidRDefault="00DB6777">
            <w:pPr>
              <w:jc w:val="center"/>
              <w:rPr>
                <w:color w:val="003366"/>
              </w:rPr>
            </w:pPr>
            <w:r w:rsidRPr="003F7E9F">
              <w:rPr>
                <w:color w:val="003366"/>
              </w:rPr>
              <w:t xml:space="preserve">ОГРН 1023701625595, Тел./Факс (49352) 4-11-78, e-mail: </w:t>
            </w:r>
            <w:hyperlink r:id="rId26" w:history="1">
              <w:r w:rsidRPr="003F7E9F">
                <w:rPr>
                  <w:rStyle w:val="a3"/>
                </w:rPr>
                <w:t>admin.komsomolsk@mail.ru</w:t>
              </w:r>
            </w:hyperlink>
          </w:p>
          <w:p w:rsidR="00DB6777" w:rsidRPr="003F7E9F" w:rsidRDefault="00DB6777">
            <w:pPr>
              <w:rPr>
                <w:color w:val="003366"/>
                <w:sz w:val="28"/>
                <w:szCs w:val="28"/>
                <w:lang w:eastAsia="en-US"/>
              </w:rPr>
            </w:pPr>
          </w:p>
        </w:tc>
      </w:tr>
      <w:tr w:rsidR="00DB6777" w:rsidRPr="003F7E9F" w:rsidTr="00DB6777">
        <w:trPr>
          <w:gridAfter w:val="1"/>
          <w:wAfter w:w="497" w:type="dxa"/>
          <w:trHeight w:val="415"/>
        </w:trPr>
        <w:tc>
          <w:tcPr>
            <w:tcW w:w="1582" w:type="dxa"/>
            <w:tcBorders>
              <w:top w:val="nil"/>
              <w:left w:val="nil"/>
              <w:bottom w:val="nil"/>
              <w:right w:val="nil"/>
            </w:tcBorders>
          </w:tcPr>
          <w:p w:rsidR="00DB6777" w:rsidRPr="003F7E9F" w:rsidRDefault="00DB6777">
            <w:pPr>
              <w:jc w:val="center"/>
              <w:rPr>
                <w:sz w:val="28"/>
                <w:szCs w:val="28"/>
                <w:lang w:eastAsia="en-US"/>
              </w:rPr>
            </w:pPr>
          </w:p>
        </w:tc>
        <w:tc>
          <w:tcPr>
            <w:tcW w:w="360" w:type="dxa"/>
            <w:tcBorders>
              <w:top w:val="nil"/>
              <w:left w:val="nil"/>
              <w:bottom w:val="nil"/>
              <w:right w:val="nil"/>
            </w:tcBorders>
          </w:tcPr>
          <w:p w:rsidR="00DB6777" w:rsidRPr="003F7E9F" w:rsidRDefault="00DB6777">
            <w:pPr>
              <w:jc w:val="center"/>
              <w:rPr>
                <w:szCs w:val="28"/>
              </w:rPr>
            </w:pPr>
          </w:p>
          <w:p w:rsidR="00DB6777" w:rsidRPr="003F7E9F" w:rsidRDefault="00DB6777">
            <w:pPr>
              <w:jc w:val="center"/>
              <w:rPr>
                <w:sz w:val="28"/>
                <w:szCs w:val="22"/>
                <w:lang w:eastAsia="en-US"/>
              </w:rPr>
            </w:pPr>
            <w:r w:rsidRPr="003F7E9F">
              <w:rPr>
                <w:szCs w:val="28"/>
              </w:rPr>
              <w:t>«</w:t>
            </w:r>
          </w:p>
        </w:tc>
        <w:tc>
          <w:tcPr>
            <w:tcW w:w="752" w:type="dxa"/>
            <w:tcBorders>
              <w:top w:val="nil"/>
              <w:left w:val="nil"/>
              <w:bottom w:val="single" w:sz="4" w:space="0" w:color="auto"/>
              <w:right w:val="nil"/>
            </w:tcBorders>
            <w:vAlign w:val="bottom"/>
            <w:hideMark/>
          </w:tcPr>
          <w:p w:rsidR="00DB6777" w:rsidRPr="003F7E9F" w:rsidRDefault="00DB6777">
            <w:pPr>
              <w:jc w:val="center"/>
              <w:rPr>
                <w:sz w:val="28"/>
                <w:szCs w:val="28"/>
                <w:lang w:eastAsia="en-US"/>
              </w:rPr>
            </w:pPr>
            <w:r w:rsidRPr="003F7E9F">
              <w:rPr>
                <w:szCs w:val="28"/>
              </w:rPr>
              <w:t>01</w:t>
            </w:r>
          </w:p>
        </w:tc>
        <w:tc>
          <w:tcPr>
            <w:tcW w:w="398" w:type="dxa"/>
            <w:tcBorders>
              <w:top w:val="nil"/>
              <w:left w:val="nil"/>
              <w:bottom w:val="nil"/>
              <w:right w:val="nil"/>
            </w:tcBorders>
            <w:hideMark/>
          </w:tcPr>
          <w:p w:rsidR="00DB6777" w:rsidRPr="003F7E9F" w:rsidRDefault="00DB6777">
            <w:pPr>
              <w:ind w:firstLine="720"/>
              <w:rPr>
                <w:sz w:val="28"/>
                <w:szCs w:val="28"/>
                <w:lang w:eastAsia="en-US"/>
              </w:rPr>
            </w:pPr>
            <w:r w:rsidRPr="003F7E9F">
              <w:rPr>
                <w:szCs w:val="28"/>
              </w:rPr>
              <w:t>«»</w:t>
            </w:r>
          </w:p>
        </w:tc>
        <w:tc>
          <w:tcPr>
            <w:tcW w:w="1586" w:type="dxa"/>
            <w:tcBorders>
              <w:top w:val="nil"/>
              <w:left w:val="nil"/>
              <w:bottom w:val="single" w:sz="4" w:space="0" w:color="auto"/>
              <w:right w:val="nil"/>
            </w:tcBorders>
            <w:vAlign w:val="bottom"/>
            <w:hideMark/>
          </w:tcPr>
          <w:p w:rsidR="00DB6777" w:rsidRPr="003F7E9F" w:rsidRDefault="00DB6777">
            <w:pPr>
              <w:jc w:val="center"/>
              <w:rPr>
                <w:sz w:val="28"/>
                <w:szCs w:val="28"/>
                <w:lang w:eastAsia="en-US"/>
              </w:rPr>
            </w:pPr>
            <w:r w:rsidRPr="003F7E9F">
              <w:rPr>
                <w:szCs w:val="28"/>
              </w:rPr>
              <w:t>10</w:t>
            </w:r>
          </w:p>
        </w:tc>
        <w:tc>
          <w:tcPr>
            <w:tcW w:w="1559" w:type="dxa"/>
            <w:tcBorders>
              <w:top w:val="nil"/>
              <w:left w:val="nil"/>
              <w:bottom w:val="nil"/>
              <w:right w:val="nil"/>
            </w:tcBorders>
            <w:vAlign w:val="bottom"/>
            <w:hideMark/>
          </w:tcPr>
          <w:p w:rsidR="00DB6777" w:rsidRPr="003F7E9F" w:rsidRDefault="00DB6777">
            <w:pPr>
              <w:rPr>
                <w:sz w:val="28"/>
                <w:szCs w:val="28"/>
                <w:lang w:eastAsia="en-US"/>
              </w:rPr>
            </w:pPr>
            <w:r w:rsidRPr="003F7E9F">
              <w:rPr>
                <w:szCs w:val="28"/>
              </w:rPr>
              <w:t>2019г.  №</w:t>
            </w:r>
          </w:p>
        </w:tc>
        <w:tc>
          <w:tcPr>
            <w:tcW w:w="1038" w:type="dxa"/>
            <w:tcBorders>
              <w:top w:val="nil"/>
              <w:left w:val="nil"/>
              <w:bottom w:val="single" w:sz="4" w:space="0" w:color="auto"/>
              <w:right w:val="nil"/>
            </w:tcBorders>
            <w:vAlign w:val="bottom"/>
            <w:hideMark/>
          </w:tcPr>
          <w:p w:rsidR="00DB6777" w:rsidRPr="003F7E9F" w:rsidRDefault="00DB6777">
            <w:pPr>
              <w:jc w:val="center"/>
              <w:rPr>
                <w:sz w:val="28"/>
                <w:szCs w:val="28"/>
                <w:lang w:eastAsia="en-US"/>
              </w:rPr>
            </w:pPr>
            <w:r w:rsidRPr="003F7E9F">
              <w:rPr>
                <w:szCs w:val="28"/>
              </w:rPr>
              <w:t>287</w:t>
            </w:r>
          </w:p>
        </w:tc>
        <w:tc>
          <w:tcPr>
            <w:tcW w:w="520" w:type="dxa"/>
            <w:tcBorders>
              <w:top w:val="nil"/>
              <w:left w:val="nil"/>
              <w:bottom w:val="nil"/>
              <w:right w:val="nil"/>
            </w:tcBorders>
            <w:vAlign w:val="bottom"/>
          </w:tcPr>
          <w:p w:rsidR="00DB6777" w:rsidRPr="003F7E9F" w:rsidRDefault="00DB6777">
            <w:pPr>
              <w:jc w:val="center"/>
              <w:rPr>
                <w:sz w:val="28"/>
                <w:szCs w:val="28"/>
                <w:lang w:eastAsia="en-US"/>
              </w:rPr>
            </w:pPr>
          </w:p>
        </w:tc>
        <w:tc>
          <w:tcPr>
            <w:tcW w:w="780" w:type="dxa"/>
            <w:tcBorders>
              <w:top w:val="nil"/>
              <w:left w:val="nil"/>
              <w:bottom w:val="nil"/>
              <w:right w:val="nil"/>
            </w:tcBorders>
            <w:vAlign w:val="bottom"/>
          </w:tcPr>
          <w:p w:rsidR="00DB6777" w:rsidRPr="003F7E9F" w:rsidRDefault="00DB6777">
            <w:pPr>
              <w:jc w:val="center"/>
              <w:rPr>
                <w:sz w:val="28"/>
                <w:szCs w:val="22"/>
                <w:lang w:eastAsia="en-US"/>
              </w:rPr>
            </w:pPr>
          </w:p>
        </w:tc>
      </w:tr>
    </w:tbl>
    <w:p w:rsidR="00DB6777" w:rsidRPr="003F7E9F" w:rsidRDefault="00DB6777" w:rsidP="00DB6777">
      <w:pPr>
        <w:ind w:firstLine="720"/>
        <w:rPr>
          <w:sz w:val="28"/>
          <w:szCs w:val="22"/>
          <w:lang w:eastAsia="en-US"/>
        </w:rPr>
      </w:pPr>
    </w:p>
    <w:p w:rsidR="00DB6777" w:rsidRPr="003F7E9F" w:rsidRDefault="00DB6777" w:rsidP="00DB6777">
      <w:pPr>
        <w:ind w:firstLine="720"/>
      </w:pPr>
    </w:p>
    <w:p w:rsidR="00DB6777" w:rsidRPr="003F7E9F" w:rsidRDefault="00DB6777" w:rsidP="00DB6777">
      <w:pPr>
        <w:jc w:val="center"/>
        <w:rPr>
          <w:b/>
          <w:bCs/>
        </w:rPr>
      </w:pPr>
      <w:r w:rsidRPr="003F7E9F">
        <w:rPr>
          <w:b/>
          <w:bCs/>
        </w:rPr>
        <w:t>Об утверждении муниципальной программы</w:t>
      </w:r>
    </w:p>
    <w:p w:rsidR="00DB6777" w:rsidRPr="003F7E9F" w:rsidRDefault="00DB6777" w:rsidP="00DB6777">
      <w:pPr>
        <w:jc w:val="center"/>
        <w:rPr>
          <w:b/>
          <w:bCs/>
        </w:rPr>
      </w:pPr>
      <w:r w:rsidRPr="003F7E9F">
        <w:rPr>
          <w:b/>
          <w:bCs/>
        </w:rPr>
        <w:t>«Градостроительная деятельность на территории Комсомольского муниципального района»</w:t>
      </w:r>
    </w:p>
    <w:p w:rsidR="00DB6777" w:rsidRPr="003F7E9F" w:rsidRDefault="00DB6777" w:rsidP="00DB6777">
      <w:pPr>
        <w:widowControl w:val="0"/>
        <w:autoSpaceDE w:val="0"/>
        <w:spacing w:line="255" w:lineRule="atLeast"/>
        <w:jc w:val="center"/>
        <w:rPr>
          <w:b/>
          <w:bCs/>
          <w:color w:val="0070C0"/>
          <w:sz w:val="18"/>
          <w:szCs w:val="28"/>
        </w:rPr>
      </w:pPr>
    </w:p>
    <w:p w:rsidR="00DB6777" w:rsidRPr="003F7E9F" w:rsidRDefault="00DB6777" w:rsidP="00DB6777">
      <w:pPr>
        <w:widowControl w:val="0"/>
        <w:autoSpaceDE w:val="0"/>
        <w:spacing w:line="255" w:lineRule="atLeast"/>
        <w:ind w:firstLine="709"/>
        <w:jc w:val="both"/>
        <w:rPr>
          <w:bCs/>
          <w:color w:val="auto"/>
          <w:sz w:val="28"/>
          <w:szCs w:val="22"/>
        </w:rPr>
      </w:pPr>
      <w:r w:rsidRPr="003F7E9F">
        <w:rPr>
          <w:color w:val="2C2C2C"/>
          <w:szCs w:val="28"/>
        </w:rPr>
        <w:t xml:space="preserve"> В целях обеспечения эффективности и результативности расходования бюджетных средств, в соответствии с  Федеральным законом от 06.10.2003 № 131-ФЗ «Об общих принципах организации местного самоуправления в Российской Федерации», статьей 179 Бюджетного кодекса Российской Федерации, руководствуясь Уставом Комсомольского муниципального района и на основании </w:t>
      </w:r>
      <w:r w:rsidRPr="003F7E9F">
        <w:t xml:space="preserve">постановленияАдминистрации Комсомольского муниципального района  от 07.10.2013 </w:t>
      </w:r>
      <w:r w:rsidRPr="003F7E9F">
        <w:rPr>
          <w:szCs w:val="28"/>
        </w:rPr>
        <w:t>№</w:t>
      </w:r>
      <w:r w:rsidRPr="003F7E9F">
        <w:t>836«Об утверждении Порядка разработки, реализации и оценки эффективности муниципальных программ Комсомольского  муниципального района Ивановской области»</w:t>
      </w:r>
      <w:r w:rsidRPr="003F7E9F">
        <w:rPr>
          <w:bCs/>
          <w:color w:val="2C2C2C"/>
          <w:szCs w:val="28"/>
        </w:rPr>
        <w:t>, А</w:t>
      </w:r>
      <w:r w:rsidRPr="003F7E9F">
        <w:t>дминистрация Комсомольского  муниципального района</w:t>
      </w:r>
      <w:r w:rsidRPr="003F7E9F">
        <w:rPr>
          <w:b/>
          <w:bCs/>
          <w:spacing w:val="20"/>
        </w:rPr>
        <w:t>постановляет</w:t>
      </w:r>
      <w:r w:rsidRPr="003F7E9F">
        <w:rPr>
          <w:bCs/>
          <w:spacing w:val="20"/>
        </w:rPr>
        <w:t>:</w:t>
      </w:r>
    </w:p>
    <w:p w:rsidR="00DB6777" w:rsidRPr="003F7E9F" w:rsidRDefault="00DB6777" w:rsidP="00DB6777">
      <w:pPr>
        <w:jc w:val="both"/>
        <w:rPr>
          <w:bCs/>
          <w:szCs w:val="28"/>
        </w:rPr>
      </w:pPr>
      <w:r w:rsidRPr="003F7E9F">
        <w:rPr>
          <w:szCs w:val="28"/>
        </w:rPr>
        <w:t>1.Утвердить муниципальную программу «Градостроительная деятельность на территории Комсомольского муниципального района» (прилагается).</w:t>
      </w:r>
    </w:p>
    <w:p w:rsidR="00DB6777" w:rsidRPr="003F7E9F" w:rsidRDefault="00DB6777" w:rsidP="00DB6777">
      <w:pPr>
        <w:tabs>
          <w:tab w:val="left" w:pos="387"/>
        </w:tabs>
        <w:ind w:left="57"/>
        <w:jc w:val="both"/>
        <w:rPr>
          <w:szCs w:val="22"/>
        </w:rPr>
      </w:pPr>
      <w:r w:rsidRPr="003F7E9F">
        <w:rPr>
          <w:szCs w:val="28"/>
        </w:rPr>
        <w:t>2. Контроль за исполнением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 Кротову Н.В.</w:t>
      </w:r>
    </w:p>
    <w:p w:rsidR="00DB6777" w:rsidRPr="003F7E9F" w:rsidRDefault="00DB6777" w:rsidP="00DB6777">
      <w:pPr>
        <w:jc w:val="both"/>
      </w:pPr>
      <w:r w:rsidRPr="003F7E9F">
        <w:t xml:space="preserve">  3. </w:t>
      </w:r>
      <w:r w:rsidRPr="003F7E9F">
        <w:rPr>
          <w:szCs w:val="28"/>
        </w:rPr>
        <w:t>Постановление вступает в силу со дня официального опубликования.</w:t>
      </w:r>
    </w:p>
    <w:p w:rsidR="00DB6777" w:rsidRPr="003F7E9F" w:rsidRDefault="00DB6777" w:rsidP="00DB6777">
      <w:pPr>
        <w:pStyle w:val="af1"/>
        <w:tabs>
          <w:tab w:val="left" w:pos="225"/>
        </w:tabs>
        <w:ind w:left="0"/>
      </w:pPr>
    </w:p>
    <w:p w:rsidR="00DB6777" w:rsidRPr="003F7E9F" w:rsidRDefault="00DB6777" w:rsidP="00DB6777"/>
    <w:p w:rsidR="00DB6777" w:rsidRPr="003F7E9F" w:rsidRDefault="00DB6777" w:rsidP="00DB6777">
      <w:pPr>
        <w:jc w:val="both"/>
        <w:rPr>
          <w:szCs w:val="28"/>
        </w:rPr>
      </w:pPr>
    </w:p>
    <w:p w:rsidR="00DB6777" w:rsidRPr="003F7E9F" w:rsidRDefault="00DB6777" w:rsidP="00DB6777">
      <w:pPr>
        <w:ind w:left="142"/>
        <w:rPr>
          <w:b/>
          <w:szCs w:val="28"/>
        </w:rPr>
      </w:pPr>
      <w:r w:rsidRPr="003F7E9F">
        <w:rPr>
          <w:b/>
          <w:szCs w:val="28"/>
        </w:rPr>
        <w:t>Глава Комсомольского</w:t>
      </w:r>
    </w:p>
    <w:p w:rsidR="00DB6777" w:rsidRPr="003F7E9F" w:rsidRDefault="00DB6777" w:rsidP="00DB6777">
      <w:pPr>
        <w:ind w:left="142"/>
        <w:rPr>
          <w:b/>
          <w:szCs w:val="28"/>
        </w:rPr>
      </w:pPr>
      <w:r w:rsidRPr="003F7E9F">
        <w:rPr>
          <w:b/>
          <w:szCs w:val="28"/>
        </w:rPr>
        <w:t>муниципального района:                                              О. В. Бузулуцкая</w:t>
      </w:r>
    </w:p>
    <w:p w:rsidR="00DB6777" w:rsidRPr="003F7E9F" w:rsidRDefault="00DB6777" w:rsidP="00DB6777">
      <w:pPr>
        <w:rPr>
          <w:szCs w:val="22"/>
        </w:rPr>
      </w:pP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Normal"/>
        <w:jc w:val="right"/>
        <w:rPr>
          <w:rFonts w:ascii="Times New Roman" w:hAnsi="Times New Roman" w:cs="Times New Roman"/>
        </w:rPr>
      </w:pPr>
      <w:r w:rsidRPr="003F7E9F">
        <w:rPr>
          <w:rFonts w:ascii="Times New Roman" w:hAnsi="Times New Roman" w:cs="Times New Roman"/>
        </w:rPr>
        <w:t>Приложениек постановлению</w:t>
      </w:r>
    </w:p>
    <w:p w:rsidR="00DB6777" w:rsidRPr="003F7E9F" w:rsidRDefault="00DB6777" w:rsidP="00DB6777">
      <w:pPr>
        <w:pStyle w:val="ConsPlusNormal"/>
        <w:jc w:val="right"/>
        <w:rPr>
          <w:rFonts w:ascii="Times New Roman" w:hAnsi="Times New Roman" w:cs="Times New Roman"/>
        </w:rPr>
      </w:pPr>
      <w:r w:rsidRPr="003F7E9F">
        <w:rPr>
          <w:rFonts w:ascii="Times New Roman" w:hAnsi="Times New Roman" w:cs="Times New Roman"/>
        </w:rPr>
        <w:t>администрации Комсомольского</w:t>
      </w:r>
    </w:p>
    <w:p w:rsidR="00DB6777" w:rsidRPr="003F7E9F" w:rsidRDefault="00DB6777" w:rsidP="00DB6777">
      <w:pPr>
        <w:pStyle w:val="ConsPlusNormal"/>
        <w:jc w:val="right"/>
        <w:rPr>
          <w:rFonts w:ascii="Times New Roman" w:hAnsi="Times New Roman" w:cs="Times New Roman"/>
        </w:rPr>
      </w:pPr>
      <w:r w:rsidRPr="003F7E9F">
        <w:rPr>
          <w:rFonts w:ascii="Times New Roman" w:hAnsi="Times New Roman" w:cs="Times New Roman"/>
        </w:rPr>
        <w:t>муниципального районаот 01.10.2019 г. №287</w:t>
      </w: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Title"/>
        <w:jc w:val="center"/>
      </w:pPr>
      <w:bookmarkStart w:id="14" w:name="P43"/>
      <w:bookmarkEnd w:id="14"/>
    </w:p>
    <w:p w:rsidR="00DB6777" w:rsidRPr="003F7E9F" w:rsidRDefault="00DB6777" w:rsidP="00DB6777">
      <w:pPr>
        <w:pStyle w:val="ConsPlusTitle"/>
        <w:jc w:val="center"/>
      </w:pPr>
      <w:r w:rsidRPr="003F7E9F">
        <w:t>МУНИЦИПАЛЬНАЯ ПРОГРАММА</w:t>
      </w:r>
    </w:p>
    <w:p w:rsidR="00DB6777" w:rsidRPr="003F7E9F" w:rsidRDefault="00DB6777" w:rsidP="00DB6777">
      <w:pPr>
        <w:jc w:val="center"/>
        <w:rPr>
          <w:b/>
          <w:bCs/>
        </w:rPr>
      </w:pPr>
      <w:r w:rsidRPr="003F7E9F">
        <w:rPr>
          <w:b/>
          <w:bCs/>
        </w:rPr>
        <w:t>«ГРАДОСТРОИТЕЛЬНАЯ ДЕЯТЕЛЬНОСТЬ НА ТЕРРИТОРИИКОМСОМОЛЬСКОГО МУНИЦИПАЛЬНОГО РАЙОНА»</w:t>
      </w:r>
    </w:p>
    <w:p w:rsidR="00DB6777" w:rsidRPr="003F7E9F" w:rsidRDefault="00DB6777" w:rsidP="00DB6777">
      <w:pPr>
        <w:pStyle w:val="ConsPlusNormal"/>
        <w:jc w:val="center"/>
        <w:rPr>
          <w:rFonts w:ascii="Times New Roman" w:hAnsi="Times New Roman" w:cs="Times New Roman"/>
          <w:sz w:val="22"/>
        </w:rPr>
      </w:pPr>
    </w:p>
    <w:p w:rsidR="00DB6777" w:rsidRPr="003F7E9F" w:rsidRDefault="00DB6777" w:rsidP="00DB6777">
      <w:pPr>
        <w:pStyle w:val="ConsPlusNormal"/>
        <w:jc w:val="center"/>
        <w:rPr>
          <w:rFonts w:ascii="Times New Roman" w:hAnsi="Times New Roman" w:cs="Times New Roman"/>
          <w:sz w:val="28"/>
        </w:rPr>
      </w:pPr>
      <w:r w:rsidRPr="003F7E9F">
        <w:rPr>
          <w:rFonts w:ascii="Times New Roman" w:hAnsi="Times New Roman" w:cs="Times New Roman"/>
        </w:rPr>
        <w:t>1. Паспорт</w:t>
      </w:r>
    </w:p>
    <w:p w:rsidR="00DB6777" w:rsidRPr="003F7E9F" w:rsidRDefault="00DB6777" w:rsidP="00DB6777">
      <w:pPr>
        <w:pStyle w:val="ConsPlusNormal"/>
        <w:jc w:val="center"/>
        <w:rPr>
          <w:rFonts w:ascii="Times New Roman" w:hAnsi="Times New Roman" w:cs="Times New Roman"/>
        </w:rPr>
      </w:pPr>
      <w:r w:rsidRPr="003F7E9F">
        <w:rPr>
          <w:rFonts w:ascii="Times New Roman" w:hAnsi="Times New Roman" w:cs="Times New Roman"/>
        </w:rPr>
        <w:t>муниципальной программы «Градостроительная деятельность на территории Комсомольского муниципального района»</w:t>
      </w:r>
    </w:p>
    <w:p w:rsidR="00DB6777" w:rsidRPr="003F7E9F" w:rsidRDefault="00DB6777" w:rsidP="00DB6777">
      <w:pPr>
        <w:pStyle w:val="ConsPlusNormal"/>
        <w:ind w:firstLine="426"/>
        <w:jc w:val="center"/>
        <w:rPr>
          <w:rFonts w:ascii="Times New Roman" w:hAnsi="Times New Roman" w:cs="Times New Roman"/>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04"/>
        <w:gridCol w:w="6241"/>
      </w:tblGrid>
      <w:tr w:rsidR="00DB6777" w:rsidRPr="003F7E9F" w:rsidTr="00DB6777">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rPr>
            </w:pPr>
            <w:r w:rsidRPr="003F7E9F">
              <w:rPr>
                <w:sz w:val="24"/>
                <w:szCs w:val="24"/>
              </w:rPr>
              <w:t xml:space="preserve">Наименование         </w:t>
            </w:r>
          </w:p>
          <w:p w:rsidR="00DB6777" w:rsidRPr="003F7E9F" w:rsidRDefault="00DB6777">
            <w:pPr>
              <w:widowControl w:val="0"/>
              <w:autoSpaceDE w:val="0"/>
              <w:autoSpaceDN w:val="0"/>
              <w:jc w:val="both"/>
              <w:rPr>
                <w:sz w:val="24"/>
                <w:szCs w:val="24"/>
                <w:lang w:eastAsia="en-US"/>
              </w:rPr>
            </w:pPr>
            <w:r w:rsidRPr="003F7E9F">
              <w:rPr>
                <w:sz w:val="24"/>
                <w:szCs w:val="24"/>
              </w:rPr>
              <w:t xml:space="preserve">программы            </w:t>
            </w:r>
          </w:p>
        </w:tc>
        <w:tc>
          <w:tcPr>
            <w:tcW w:w="6236"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Градостроительная деятельность на территории Комсомольского муниципального района</w:t>
            </w:r>
          </w:p>
        </w:tc>
      </w:tr>
      <w:tr w:rsidR="00DB6777" w:rsidRPr="003F7E9F" w:rsidTr="00DB6777">
        <w:trPr>
          <w:trHeight w:val="375"/>
        </w:trPr>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rPr>
            </w:pPr>
            <w:r w:rsidRPr="003F7E9F">
              <w:rPr>
                <w:sz w:val="24"/>
                <w:szCs w:val="24"/>
              </w:rPr>
              <w:t>Срок       реализации</w:t>
            </w:r>
          </w:p>
          <w:p w:rsidR="00DB6777" w:rsidRPr="003F7E9F" w:rsidRDefault="00DB6777">
            <w:pPr>
              <w:widowControl w:val="0"/>
              <w:autoSpaceDE w:val="0"/>
              <w:autoSpaceDN w:val="0"/>
              <w:jc w:val="both"/>
              <w:rPr>
                <w:sz w:val="24"/>
                <w:szCs w:val="24"/>
                <w:lang w:eastAsia="en-US"/>
              </w:rPr>
            </w:pPr>
            <w:r w:rsidRPr="003F7E9F">
              <w:rPr>
                <w:sz w:val="24"/>
                <w:szCs w:val="24"/>
              </w:rPr>
              <w:t xml:space="preserve">программы            </w:t>
            </w:r>
          </w:p>
        </w:tc>
        <w:tc>
          <w:tcPr>
            <w:tcW w:w="6236"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 xml:space="preserve">2019 - 2021 годы                                   </w:t>
            </w:r>
          </w:p>
        </w:tc>
      </w:tr>
      <w:tr w:rsidR="00DB6777" w:rsidRPr="003F7E9F" w:rsidTr="00DB6777">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 xml:space="preserve">Перечень подпрограмм </w:t>
            </w:r>
          </w:p>
        </w:tc>
        <w:tc>
          <w:tcPr>
            <w:tcW w:w="6236"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1. Территориальное планирование (приложение 1)</w:t>
            </w:r>
          </w:p>
        </w:tc>
      </w:tr>
      <w:tr w:rsidR="00DB6777" w:rsidRPr="003F7E9F" w:rsidTr="00DB6777">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rPr>
            </w:pPr>
            <w:r w:rsidRPr="003F7E9F">
              <w:rPr>
                <w:sz w:val="24"/>
                <w:szCs w:val="24"/>
              </w:rPr>
              <w:t xml:space="preserve">Администратор        </w:t>
            </w:r>
          </w:p>
          <w:p w:rsidR="00DB6777" w:rsidRPr="003F7E9F" w:rsidRDefault="00DB6777">
            <w:pPr>
              <w:widowControl w:val="0"/>
              <w:autoSpaceDE w:val="0"/>
              <w:autoSpaceDN w:val="0"/>
              <w:jc w:val="both"/>
              <w:rPr>
                <w:sz w:val="24"/>
                <w:szCs w:val="24"/>
                <w:lang w:eastAsia="en-US"/>
              </w:rPr>
            </w:pPr>
            <w:r w:rsidRPr="003F7E9F">
              <w:rPr>
                <w:sz w:val="24"/>
                <w:szCs w:val="24"/>
              </w:rPr>
              <w:t xml:space="preserve">программы            </w:t>
            </w:r>
          </w:p>
        </w:tc>
        <w:tc>
          <w:tcPr>
            <w:tcW w:w="6236"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Управление  земельно-имущественных отношений Администрации Комсомольского муниципального района</w:t>
            </w:r>
          </w:p>
        </w:tc>
      </w:tr>
      <w:tr w:rsidR="00DB6777" w:rsidRPr="003F7E9F" w:rsidTr="00DB6777">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Ответственный исполнитель программы</w:t>
            </w:r>
          </w:p>
        </w:tc>
        <w:tc>
          <w:tcPr>
            <w:tcW w:w="6236"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1. Управление  земельно-имущественных отношений Администрации Комсомольского муниципального района</w:t>
            </w:r>
          </w:p>
        </w:tc>
      </w:tr>
      <w:tr w:rsidR="00DB6777" w:rsidRPr="003F7E9F" w:rsidTr="00DB6777">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Исполнители программы</w:t>
            </w:r>
          </w:p>
        </w:tc>
        <w:tc>
          <w:tcPr>
            <w:tcW w:w="6236"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rPr>
            </w:pPr>
            <w:r w:rsidRPr="003F7E9F">
              <w:rPr>
                <w:sz w:val="24"/>
                <w:szCs w:val="24"/>
              </w:rPr>
              <w:t>1. Отдел строительства и архитектуры Управления земельно-имущественных отношений Администрации Комсомольского муниципального района</w:t>
            </w:r>
          </w:p>
          <w:p w:rsidR="00DB6777" w:rsidRPr="003F7E9F" w:rsidRDefault="00DB6777">
            <w:pPr>
              <w:widowControl w:val="0"/>
              <w:autoSpaceDE w:val="0"/>
              <w:autoSpaceDN w:val="0"/>
              <w:jc w:val="both"/>
              <w:rPr>
                <w:sz w:val="24"/>
                <w:szCs w:val="24"/>
                <w:lang w:eastAsia="en-US"/>
              </w:rPr>
            </w:pPr>
            <w:r w:rsidRPr="003F7E9F">
              <w:rPr>
                <w:sz w:val="24"/>
                <w:szCs w:val="24"/>
              </w:rPr>
              <w:t>2. Департамент строительства и архитектуры Ивановской области (по согласованию)</w:t>
            </w:r>
          </w:p>
        </w:tc>
      </w:tr>
      <w:tr w:rsidR="00DB6777" w:rsidRPr="003F7E9F" w:rsidTr="00DB6777">
        <w:trPr>
          <w:trHeight w:val="1193"/>
        </w:trPr>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Цель (цели) программы</w:t>
            </w:r>
          </w:p>
        </w:tc>
        <w:tc>
          <w:tcPr>
            <w:tcW w:w="6236" w:type="dxa"/>
            <w:tcBorders>
              <w:top w:val="single" w:sz="4" w:space="0" w:color="auto"/>
              <w:left w:val="single" w:sz="4" w:space="0" w:color="auto"/>
              <w:bottom w:val="single" w:sz="4" w:space="0" w:color="auto"/>
              <w:right w:val="single" w:sz="4" w:space="0" w:color="auto"/>
            </w:tcBorders>
            <w:hideMark/>
          </w:tcPr>
          <w:p w:rsidR="00DB6777" w:rsidRPr="003F7E9F" w:rsidRDefault="00DB6777">
            <w:pPr>
              <w:shd w:val="clear" w:color="auto" w:fill="FFFFFF"/>
              <w:jc w:val="both"/>
              <w:rPr>
                <w:sz w:val="24"/>
                <w:szCs w:val="24"/>
              </w:rPr>
            </w:pPr>
            <w:r w:rsidRPr="003F7E9F">
              <w:rPr>
                <w:sz w:val="24"/>
                <w:szCs w:val="24"/>
              </w:rPr>
              <w:t>1. 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w:t>
            </w:r>
          </w:p>
          <w:p w:rsidR="00DB6777" w:rsidRPr="003F7E9F" w:rsidRDefault="00DB6777">
            <w:pPr>
              <w:shd w:val="clear" w:color="auto" w:fill="FFFFFF"/>
              <w:jc w:val="both"/>
              <w:rPr>
                <w:sz w:val="24"/>
                <w:szCs w:val="24"/>
                <w:lang w:eastAsia="en-US"/>
              </w:rPr>
            </w:pPr>
            <w:r w:rsidRPr="003F7E9F">
              <w:rPr>
                <w:sz w:val="24"/>
                <w:szCs w:val="24"/>
              </w:rPr>
              <w:t>2. Разработка проектов планировки и (или) проектов межевания территории</w:t>
            </w:r>
          </w:p>
        </w:tc>
      </w:tr>
      <w:tr w:rsidR="00DB6777" w:rsidRPr="003F7E9F" w:rsidTr="00DB6777">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t>Целевые индикаторы (показатели) программы</w:t>
            </w:r>
          </w:p>
        </w:tc>
        <w:tc>
          <w:tcPr>
            <w:tcW w:w="623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ind w:right="57"/>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1. Количество документов территориального      планирования и градостроительного зонирования муниципальных образований Комсомольского муниципального района, в отношении которых проведены работы по внесению изменений, к количеству документов территориального      планирования и градостроительного зонирования муниципальных образований Комсомольского муниципального района, в отношении которых Управлением принято решение о проведении таких работ</w:t>
            </w:r>
          </w:p>
          <w:p w:rsidR="00DB6777" w:rsidRPr="003F7E9F" w:rsidRDefault="00DB6777">
            <w:pPr>
              <w:pStyle w:val="ConsPlusNormal"/>
              <w:ind w:right="57"/>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2. Количество разработанных проектов планировки и (или) проектов межевания территории района, к количеству проектов планировки и (или) проектов межевания территории, в отношении которых Управлением принято решение о проведении таких работ</w:t>
            </w:r>
          </w:p>
        </w:tc>
      </w:tr>
      <w:tr w:rsidR="00DB6777" w:rsidRPr="003F7E9F" w:rsidTr="00DB6777">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rPr>
            </w:pPr>
            <w:r w:rsidRPr="003F7E9F">
              <w:rPr>
                <w:sz w:val="24"/>
                <w:szCs w:val="24"/>
              </w:rPr>
              <w:t>Объемы      ресурсного</w:t>
            </w:r>
          </w:p>
          <w:p w:rsidR="00DB6777" w:rsidRPr="003F7E9F" w:rsidRDefault="00DB6777">
            <w:pPr>
              <w:widowControl w:val="0"/>
              <w:autoSpaceDE w:val="0"/>
              <w:autoSpaceDN w:val="0"/>
              <w:jc w:val="both"/>
              <w:rPr>
                <w:sz w:val="24"/>
                <w:szCs w:val="24"/>
                <w:lang w:eastAsia="en-US"/>
              </w:rPr>
            </w:pPr>
            <w:r w:rsidRPr="003F7E9F">
              <w:rPr>
                <w:sz w:val="24"/>
                <w:szCs w:val="24"/>
              </w:rPr>
              <w:t>обеспечения программы</w:t>
            </w:r>
          </w:p>
        </w:tc>
        <w:tc>
          <w:tcPr>
            <w:tcW w:w="6236" w:type="dxa"/>
            <w:tcBorders>
              <w:top w:val="single" w:sz="4" w:space="0" w:color="auto"/>
              <w:left w:val="single" w:sz="4" w:space="0" w:color="auto"/>
              <w:bottom w:val="single" w:sz="4" w:space="0" w:color="auto"/>
              <w:right w:val="single" w:sz="4" w:space="0" w:color="auto"/>
            </w:tcBorders>
          </w:tcPr>
          <w:p w:rsidR="00DB6777" w:rsidRPr="003F7E9F" w:rsidRDefault="00DB6777">
            <w:pPr>
              <w:widowControl w:val="0"/>
              <w:autoSpaceDE w:val="0"/>
              <w:autoSpaceDN w:val="0"/>
              <w:jc w:val="both"/>
              <w:rPr>
                <w:sz w:val="24"/>
                <w:szCs w:val="24"/>
              </w:rPr>
            </w:pPr>
            <w:r w:rsidRPr="003F7E9F">
              <w:rPr>
                <w:sz w:val="24"/>
                <w:szCs w:val="24"/>
              </w:rPr>
              <w:t>Предполагаемый общий объем бюджетных ассигнований: всего –  295 266,59 *    руб.</w:t>
            </w:r>
          </w:p>
          <w:p w:rsidR="00DB6777" w:rsidRPr="003F7E9F" w:rsidRDefault="00DB6777">
            <w:pPr>
              <w:widowControl w:val="0"/>
              <w:autoSpaceDE w:val="0"/>
              <w:autoSpaceDN w:val="0"/>
              <w:jc w:val="both"/>
              <w:rPr>
                <w:sz w:val="24"/>
                <w:szCs w:val="24"/>
              </w:rPr>
            </w:pPr>
            <w:r w:rsidRPr="003F7E9F">
              <w:rPr>
                <w:sz w:val="24"/>
                <w:szCs w:val="24"/>
              </w:rPr>
              <w:t>в том числе:</w:t>
            </w:r>
          </w:p>
          <w:p w:rsidR="00DB6777" w:rsidRPr="003F7E9F" w:rsidRDefault="00DB6777">
            <w:pPr>
              <w:widowControl w:val="0"/>
              <w:autoSpaceDE w:val="0"/>
              <w:autoSpaceDN w:val="0"/>
              <w:jc w:val="both"/>
              <w:rPr>
                <w:sz w:val="24"/>
                <w:szCs w:val="24"/>
              </w:rPr>
            </w:pPr>
            <w:r w:rsidRPr="003F7E9F">
              <w:rPr>
                <w:sz w:val="24"/>
                <w:szCs w:val="24"/>
              </w:rPr>
              <w:t>2019 год –  295 266,59  *  руб.;</w:t>
            </w:r>
          </w:p>
          <w:p w:rsidR="00DB6777" w:rsidRPr="003F7E9F" w:rsidRDefault="00DB6777">
            <w:pPr>
              <w:widowControl w:val="0"/>
              <w:autoSpaceDE w:val="0"/>
              <w:autoSpaceDN w:val="0"/>
              <w:jc w:val="both"/>
              <w:rPr>
                <w:sz w:val="24"/>
                <w:szCs w:val="24"/>
              </w:rPr>
            </w:pPr>
            <w:r w:rsidRPr="003F7E9F">
              <w:rPr>
                <w:sz w:val="24"/>
                <w:szCs w:val="24"/>
              </w:rPr>
              <w:t>2020 год – 0,00 *  руб.</w:t>
            </w:r>
          </w:p>
          <w:p w:rsidR="00DB6777" w:rsidRPr="003F7E9F" w:rsidRDefault="00DB6777">
            <w:pPr>
              <w:widowControl w:val="0"/>
              <w:autoSpaceDE w:val="0"/>
              <w:autoSpaceDN w:val="0"/>
              <w:jc w:val="both"/>
              <w:rPr>
                <w:sz w:val="24"/>
                <w:szCs w:val="24"/>
              </w:rPr>
            </w:pPr>
            <w:r w:rsidRPr="003F7E9F">
              <w:rPr>
                <w:sz w:val="24"/>
                <w:szCs w:val="24"/>
              </w:rPr>
              <w:t>2021 год – 0,00 *  руб.</w:t>
            </w:r>
          </w:p>
          <w:p w:rsidR="00DB6777" w:rsidRPr="003F7E9F" w:rsidRDefault="00DB6777">
            <w:pPr>
              <w:widowControl w:val="0"/>
              <w:autoSpaceDE w:val="0"/>
              <w:autoSpaceDN w:val="0"/>
              <w:jc w:val="both"/>
              <w:rPr>
                <w:sz w:val="24"/>
                <w:szCs w:val="24"/>
              </w:rPr>
            </w:pPr>
          </w:p>
          <w:p w:rsidR="00DB6777" w:rsidRPr="003F7E9F" w:rsidRDefault="00DB6777">
            <w:pPr>
              <w:widowControl w:val="0"/>
              <w:autoSpaceDE w:val="0"/>
              <w:autoSpaceDN w:val="0"/>
              <w:jc w:val="both"/>
              <w:rPr>
                <w:sz w:val="24"/>
                <w:szCs w:val="24"/>
              </w:rPr>
            </w:pPr>
            <w:r w:rsidRPr="003F7E9F">
              <w:rPr>
                <w:sz w:val="24"/>
                <w:szCs w:val="24"/>
              </w:rPr>
              <w:t>в том числе по источникам финансирования:</w:t>
            </w:r>
          </w:p>
          <w:p w:rsidR="00DB6777" w:rsidRPr="003F7E9F" w:rsidRDefault="00DB6777">
            <w:pPr>
              <w:widowControl w:val="0"/>
              <w:autoSpaceDE w:val="0"/>
              <w:autoSpaceDN w:val="0"/>
              <w:jc w:val="both"/>
              <w:rPr>
                <w:sz w:val="24"/>
                <w:szCs w:val="24"/>
              </w:rPr>
            </w:pPr>
            <w:r w:rsidRPr="003F7E9F">
              <w:rPr>
                <w:sz w:val="24"/>
                <w:szCs w:val="24"/>
              </w:rPr>
              <w:t>- областной бюджет:</w:t>
            </w:r>
          </w:p>
          <w:p w:rsidR="00DB6777" w:rsidRPr="003F7E9F" w:rsidRDefault="00DB6777">
            <w:pPr>
              <w:widowControl w:val="0"/>
              <w:autoSpaceDE w:val="0"/>
              <w:autoSpaceDN w:val="0"/>
              <w:jc w:val="both"/>
              <w:rPr>
                <w:sz w:val="24"/>
                <w:szCs w:val="24"/>
              </w:rPr>
            </w:pPr>
            <w:r w:rsidRPr="003F7E9F">
              <w:rPr>
                <w:sz w:val="24"/>
                <w:szCs w:val="24"/>
              </w:rPr>
              <w:t>всего –  292 313,92 *  руб.</w:t>
            </w:r>
          </w:p>
          <w:p w:rsidR="00DB6777" w:rsidRPr="003F7E9F" w:rsidRDefault="00DB6777">
            <w:pPr>
              <w:widowControl w:val="0"/>
              <w:autoSpaceDE w:val="0"/>
              <w:autoSpaceDN w:val="0"/>
              <w:jc w:val="both"/>
              <w:rPr>
                <w:sz w:val="24"/>
                <w:szCs w:val="24"/>
              </w:rPr>
            </w:pPr>
            <w:r w:rsidRPr="003F7E9F">
              <w:rPr>
                <w:sz w:val="24"/>
                <w:szCs w:val="24"/>
              </w:rPr>
              <w:lastRenderedPageBreak/>
              <w:t>в том числе:</w:t>
            </w:r>
          </w:p>
          <w:p w:rsidR="00DB6777" w:rsidRPr="003F7E9F" w:rsidRDefault="00DB6777">
            <w:pPr>
              <w:widowControl w:val="0"/>
              <w:autoSpaceDE w:val="0"/>
              <w:autoSpaceDN w:val="0"/>
              <w:jc w:val="both"/>
              <w:rPr>
                <w:sz w:val="24"/>
                <w:szCs w:val="24"/>
              </w:rPr>
            </w:pPr>
            <w:r w:rsidRPr="003F7E9F">
              <w:rPr>
                <w:sz w:val="24"/>
                <w:szCs w:val="24"/>
              </w:rPr>
              <w:t>2019 год – 292 313,92 * руб.;</w:t>
            </w:r>
          </w:p>
          <w:p w:rsidR="00DB6777" w:rsidRPr="003F7E9F" w:rsidRDefault="00DB6777">
            <w:pPr>
              <w:widowControl w:val="0"/>
              <w:autoSpaceDE w:val="0"/>
              <w:autoSpaceDN w:val="0"/>
              <w:jc w:val="both"/>
              <w:rPr>
                <w:sz w:val="24"/>
                <w:szCs w:val="24"/>
              </w:rPr>
            </w:pPr>
            <w:r w:rsidRPr="003F7E9F">
              <w:rPr>
                <w:sz w:val="24"/>
                <w:szCs w:val="24"/>
              </w:rPr>
              <w:t>2020 год –0,00 * руб.</w:t>
            </w:r>
          </w:p>
          <w:p w:rsidR="00DB6777" w:rsidRPr="003F7E9F" w:rsidRDefault="00DB6777">
            <w:pPr>
              <w:widowControl w:val="0"/>
              <w:autoSpaceDE w:val="0"/>
              <w:autoSpaceDN w:val="0"/>
              <w:jc w:val="both"/>
              <w:rPr>
                <w:sz w:val="24"/>
                <w:szCs w:val="24"/>
              </w:rPr>
            </w:pPr>
            <w:r w:rsidRPr="003F7E9F">
              <w:rPr>
                <w:sz w:val="24"/>
                <w:szCs w:val="24"/>
              </w:rPr>
              <w:t>2021 год – 0,00 *  руб.</w:t>
            </w:r>
          </w:p>
          <w:p w:rsidR="00DB6777" w:rsidRPr="003F7E9F" w:rsidRDefault="00DB6777">
            <w:pPr>
              <w:widowControl w:val="0"/>
              <w:autoSpaceDE w:val="0"/>
              <w:autoSpaceDN w:val="0"/>
              <w:jc w:val="both"/>
              <w:rPr>
                <w:sz w:val="24"/>
                <w:szCs w:val="24"/>
              </w:rPr>
            </w:pPr>
            <w:r w:rsidRPr="003F7E9F">
              <w:rPr>
                <w:sz w:val="24"/>
                <w:szCs w:val="24"/>
              </w:rPr>
              <w:t>- районный бюджет:</w:t>
            </w:r>
          </w:p>
          <w:p w:rsidR="00DB6777" w:rsidRPr="003F7E9F" w:rsidRDefault="00DB6777">
            <w:pPr>
              <w:widowControl w:val="0"/>
              <w:autoSpaceDE w:val="0"/>
              <w:autoSpaceDN w:val="0"/>
              <w:jc w:val="both"/>
              <w:rPr>
                <w:sz w:val="24"/>
                <w:szCs w:val="24"/>
              </w:rPr>
            </w:pPr>
            <w:r w:rsidRPr="003F7E9F">
              <w:rPr>
                <w:sz w:val="24"/>
                <w:szCs w:val="24"/>
              </w:rPr>
              <w:t>всего – 2 952,67    руб.</w:t>
            </w:r>
          </w:p>
          <w:p w:rsidR="00DB6777" w:rsidRPr="003F7E9F" w:rsidRDefault="00DB6777">
            <w:pPr>
              <w:widowControl w:val="0"/>
              <w:autoSpaceDE w:val="0"/>
              <w:autoSpaceDN w:val="0"/>
              <w:jc w:val="both"/>
              <w:rPr>
                <w:sz w:val="24"/>
                <w:szCs w:val="24"/>
              </w:rPr>
            </w:pPr>
            <w:r w:rsidRPr="003F7E9F">
              <w:rPr>
                <w:sz w:val="24"/>
                <w:szCs w:val="24"/>
              </w:rPr>
              <w:t>в том числе:</w:t>
            </w:r>
          </w:p>
          <w:p w:rsidR="00DB6777" w:rsidRPr="003F7E9F" w:rsidRDefault="00DB6777">
            <w:pPr>
              <w:widowControl w:val="0"/>
              <w:autoSpaceDE w:val="0"/>
              <w:autoSpaceDN w:val="0"/>
              <w:jc w:val="both"/>
              <w:rPr>
                <w:sz w:val="24"/>
                <w:szCs w:val="24"/>
              </w:rPr>
            </w:pPr>
            <w:r w:rsidRPr="003F7E9F">
              <w:rPr>
                <w:sz w:val="24"/>
                <w:szCs w:val="24"/>
              </w:rPr>
              <w:t>2019 год – 2 952,67*    руб.;</w:t>
            </w:r>
          </w:p>
          <w:p w:rsidR="00DB6777" w:rsidRPr="003F7E9F" w:rsidRDefault="00DB6777">
            <w:pPr>
              <w:widowControl w:val="0"/>
              <w:autoSpaceDE w:val="0"/>
              <w:autoSpaceDN w:val="0"/>
              <w:jc w:val="both"/>
              <w:rPr>
                <w:sz w:val="24"/>
                <w:szCs w:val="24"/>
              </w:rPr>
            </w:pPr>
            <w:r w:rsidRPr="003F7E9F">
              <w:rPr>
                <w:sz w:val="24"/>
                <w:szCs w:val="24"/>
              </w:rPr>
              <w:t>2020 год – 0,00 * руб.</w:t>
            </w:r>
          </w:p>
          <w:p w:rsidR="00DB6777" w:rsidRPr="003F7E9F" w:rsidRDefault="00DB6777">
            <w:pPr>
              <w:widowControl w:val="0"/>
              <w:autoSpaceDE w:val="0"/>
              <w:autoSpaceDN w:val="0"/>
              <w:jc w:val="both"/>
              <w:rPr>
                <w:sz w:val="24"/>
                <w:szCs w:val="24"/>
              </w:rPr>
            </w:pPr>
            <w:r w:rsidRPr="003F7E9F">
              <w:rPr>
                <w:sz w:val="24"/>
                <w:szCs w:val="24"/>
              </w:rPr>
              <w:t>2021 год – 0,00 *  руб.</w:t>
            </w:r>
          </w:p>
          <w:p w:rsidR="00DB6777" w:rsidRPr="003F7E9F" w:rsidRDefault="00DB6777">
            <w:pPr>
              <w:widowControl w:val="0"/>
              <w:autoSpaceDE w:val="0"/>
              <w:autoSpaceDN w:val="0"/>
              <w:jc w:val="both"/>
              <w:rPr>
                <w:sz w:val="24"/>
                <w:szCs w:val="24"/>
              </w:rPr>
            </w:pPr>
            <w:r w:rsidRPr="003F7E9F">
              <w:rPr>
                <w:sz w:val="24"/>
                <w:szCs w:val="24"/>
              </w:rPr>
              <w:t>Источником финансирования является бюджет Комсомольского муниципального района, бюджет.</w:t>
            </w:r>
          </w:p>
          <w:p w:rsidR="00DB6777" w:rsidRPr="003F7E9F" w:rsidRDefault="00DB6777">
            <w:pPr>
              <w:widowControl w:val="0"/>
              <w:autoSpaceDE w:val="0"/>
              <w:autoSpaceDN w:val="0"/>
              <w:jc w:val="both"/>
              <w:rPr>
                <w:sz w:val="24"/>
                <w:szCs w:val="24"/>
                <w:lang w:eastAsia="en-US"/>
              </w:rPr>
            </w:pPr>
            <w:r w:rsidRPr="003F7E9F">
              <w:rPr>
                <w:sz w:val="24"/>
                <w:szCs w:val="24"/>
              </w:rPr>
              <w:t>Объемы расходов на выполнение мероприятий программы ежегодно уточняются в процессе исполнения бюджетов Комсомольского муниципального района на очередной финансовый год.</w:t>
            </w:r>
          </w:p>
        </w:tc>
      </w:tr>
      <w:tr w:rsidR="00DB6777" w:rsidRPr="003F7E9F" w:rsidTr="00DB6777">
        <w:tc>
          <w:tcPr>
            <w:tcW w:w="3402" w:type="dxa"/>
            <w:tcBorders>
              <w:top w:val="single" w:sz="4" w:space="0" w:color="auto"/>
              <w:left w:val="single" w:sz="4" w:space="0" w:color="auto"/>
              <w:bottom w:val="single" w:sz="4" w:space="0" w:color="auto"/>
              <w:right w:val="single" w:sz="4" w:space="0" w:color="auto"/>
            </w:tcBorders>
            <w:hideMark/>
          </w:tcPr>
          <w:p w:rsidR="00DB6777" w:rsidRPr="003F7E9F" w:rsidRDefault="00DB6777">
            <w:pPr>
              <w:widowControl w:val="0"/>
              <w:autoSpaceDE w:val="0"/>
              <w:autoSpaceDN w:val="0"/>
              <w:jc w:val="both"/>
              <w:rPr>
                <w:sz w:val="24"/>
                <w:szCs w:val="24"/>
                <w:lang w:eastAsia="en-US"/>
              </w:rPr>
            </w:pPr>
            <w:r w:rsidRPr="003F7E9F">
              <w:rPr>
                <w:sz w:val="24"/>
                <w:szCs w:val="24"/>
              </w:rPr>
              <w:lastRenderedPageBreak/>
              <w:t>Ожидаемые результаты реализации программы</w:t>
            </w:r>
          </w:p>
        </w:tc>
        <w:tc>
          <w:tcPr>
            <w:tcW w:w="6236" w:type="dxa"/>
            <w:tcBorders>
              <w:top w:val="single" w:sz="4" w:space="0" w:color="auto"/>
              <w:left w:val="single" w:sz="4" w:space="0" w:color="auto"/>
              <w:bottom w:val="single" w:sz="4" w:space="0" w:color="auto"/>
              <w:right w:val="single" w:sz="4" w:space="0" w:color="auto"/>
            </w:tcBorders>
            <w:hideMark/>
          </w:tcPr>
          <w:p w:rsidR="00DB6777" w:rsidRPr="003F7E9F" w:rsidRDefault="00DB6777" w:rsidP="00DB6777">
            <w:pPr>
              <w:widowControl w:val="0"/>
              <w:numPr>
                <w:ilvl w:val="0"/>
                <w:numId w:val="6"/>
              </w:numPr>
              <w:autoSpaceDE w:val="0"/>
              <w:autoSpaceDN w:val="0"/>
              <w:ind w:left="221" w:firstLine="142"/>
              <w:jc w:val="both"/>
              <w:rPr>
                <w:sz w:val="24"/>
                <w:szCs w:val="24"/>
              </w:rPr>
            </w:pPr>
            <w:r w:rsidRPr="003F7E9F">
              <w:rPr>
                <w:sz w:val="24"/>
                <w:szCs w:val="24"/>
              </w:rPr>
              <w:t>Обеспечение устойчивого и гармоничного развития территорий Комсомольского муниципального района;</w:t>
            </w:r>
          </w:p>
          <w:p w:rsidR="00DB6777" w:rsidRPr="003F7E9F" w:rsidRDefault="00DB6777" w:rsidP="00DB6777">
            <w:pPr>
              <w:widowControl w:val="0"/>
              <w:numPr>
                <w:ilvl w:val="0"/>
                <w:numId w:val="6"/>
              </w:numPr>
              <w:autoSpaceDE w:val="0"/>
              <w:autoSpaceDN w:val="0"/>
              <w:ind w:left="221" w:firstLine="142"/>
              <w:jc w:val="both"/>
              <w:rPr>
                <w:sz w:val="24"/>
                <w:szCs w:val="24"/>
              </w:rPr>
            </w:pPr>
            <w:r w:rsidRPr="003F7E9F">
              <w:rPr>
                <w:sz w:val="24"/>
                <w:szCs w:val="24"/>
              </w:rPr>
              <w:t>Обеспечение учета интересов жителей Комсомольского муниципального района;</w:t>
            </w:r>
          </w:p>
          <w:p w:rsidR="00DB6777" w:rsidRPr="003F7E9F" w:rsidRDefault="00DB6777" w:rsidP="00DB6777">
            <w:pPr>
              <w:widowControl w:val="0"/>
              <w:numPr>
                <w:ilvl w:val="0"/>
                <w:numId w:val="6"/>
              </w:numPr>
              <w:autoSpaceDE w:val="0"/>
              <w:autoSpaceDN w:val="0"/>
              <w:ind w:left="221" w:firstLine="142"/>
              <w:jc w:val="both"/>
              <w:rPr>
                <w:sz w:val="24"/>
                <w:szCs w:val="24"/>
              </w:rPr>
            </w:pPr>
            <w:r w:rsidRPr="003F7E9F">
              <w:rPr>
                <w:sz w:val="24"/>
                <w:szCs w:val="24"/>
              </w:rPr>
              <w:t>Исключение несоответствия документов территориального планирования и градостроительного зонирования действующему законодательству;</w:t>
            </w:r>
          </w:p>
          <w:p w:rsidR="00DB6777" w:rsidRPr="003F7E9F" w:rsidRDefault="00DB6777" w:rsidP="00DB6777">
            <w:pPr>
              <w:widowControl w:val="0"/>
              <w:numPr>
                <w:ilvl w:val="0"/>
                <w:numId w:val="6"/>
              </w:numPr>
              <w:autoSpaceDE w:val="0"/>
              <w:autoSpaceDN w:val="0"/>
              <w:ind w:left="221" w:firstLine="142"/>
              <w:jc w:val="both"/>
              <w:rPr>
                <w:sz w:val="24"/>
                <w:szCs w:val="24"/>
                <w:lang w:eastAsia="en-US"/>
              </w:rPr>
            </w:pPr>
            <w:r w:rsidRPr="003F7E9F">
              <w:rPr>
                <w:sz w:val="24"/>
                <w:szCs w:val="24"/>
              </w:rPr>
              <w:t>Приведение документов территориального планирования и градостроительного зонирования в соответствие с фактическим землепользованием.</w:t>
            </w:r>
          </w:p>
        </w:tc>
      </w:tr>
    </w:tbl>
    <w:p w:rsidR="00DB6777" w:rsidRPr="003F7E9F" w:rsidRDefault="00DB6777" w:rsidP="00DB6777">
      <w:pPr>
        <w:pStyle w:val="ConsPlusNormal"/>
        <w:rPr>
          <w:rFonts w:ascii="Times New Roman" w:hAnsi="Times New Roman" w:cs="Times New Roman"/>
          <w:sz w:val="28"/>
        </w:rPr>
      </w:pPr>
    </w:p>
    <w:p w:rsidR="00DB6777" w:rsidRPr="003F7E9F" w:rsidRDefault="00DB6777" w:rsidP="00DB6777">
      <w:pPr>
        <w:pStyle w:val="ConsPlusNormal"/>
        <w:jc w:val="center"/>
        <w:rPr>
          <w:rFonts w:ascii="Times New Roman" w:hAnsi="Times New Roman" w:cs="Times New Roman"/>
          <w:b/>
        </w:rPr>
      </w:pPr>
    </w:p>
    <w:p w:rsidR="00DB6777" w:rsidRPr="003F7E9F" w:rsidRDefault="00DB6777" w:rsidP="00DB6777">
      <w:pPr>
        <w:pStyle w:val="ConsPlusNormal"/>
        <w:jc w:val="center"/>
        <w:rPr>
          <w:rFonts w:ascii="Times New Roman" w:hAnsi="Times New Roman" w:cs="Times New Roman"/>
          <w:b/>
        </w:rPr>
      </w:pPr>
      <w:r w:rsidRPr="003F7E9F">
        <w:rPr>
          <w:rFonts w:ascii="Times New Roman" w:hAnsi="Times New Roman" w:cs="Times New Roman"/>
          <w:b/>
        </w:rPr>
        <w:t>2. Анализ текущей ситуации</w:t>
      </w:r>
    </w:p>
    <w:p w:rsidR="00DB6777" w:rsidRPr="003F7E9F" w:rsidRDefault="00DB6777" w:rsidP="00DB6777">
      <w:pPr>
        <w:pStyle w:val="ConsPlusNormal"/>
        <w:jc w:val="center"/>
        <w:rPr>
          <w:rFonts w:ascii="Times New Roman" w:hAnsi="Times New Roman" w:cs="Times New Roman"/>
          <w:b/>
        </w:rPr>
      </w:pPr>
      <w:r w:rsidRPr="003F7E9F">
        <w:rPr>
          <w:rFonts w:ascii="Times New Roman" w:hAnsi="Times New Roman" w:cs="Times New Roman"/>
          <w:b/>
        </w:rPr>
        <w:t>в сфере реализации муниципальной программы</w:t>
      </w:r>
    </w:p>
    <w:p w:rsidR="00DB6777" w:rsidRPr="003F7E9F" w:rsidRDefault="00DB6777" w:rsidP="00DB6777">
      <w:pPr>
        <w:pStyle w:val="ConsPlusNormal"/>
        <w:jc w:val="center"/>
        <w:rPr>
          <w:rFonts w:ascii="Times New Roman" w:hAnsi="Times New Roman" w:cs="Times New Roman"/>
          <w:b/>
        </w:rPr>
      </w:pPr>
    </w:p>
    <w:p w:rsidR="00DB6777" w:rsidRPr="003F7E9F" w:rsidRDefault="00DB6777" w:rsidP="00DB6777">
      <w:pPr>
        <w:ind w:firstLine="709"/>
        <w:jc w:val="both"/>
      </w:pPr>
      <w:r w:rsidRPr="003F7E9F">
        <w:t>Развитие Комсомольского муниципального района невозможно без грамотного и эффективного управления градостроительной деятельностью в области территориального планирования, архитектуры и градостроительства.</w:t>
      </w:r>
    </w:p>
    <w:p w:rsidR="00DB6777" w:rsidRPr="003F7E9F" w:rsidRDefault="00DB6777" w:rsidP="00DB6777">
      <w:pPr>
        <w:ind w:firstLine="709"/>
        <w:jc w:val="both"/>
      </w:pPr>
      <w:r w:rsidRPr="003F7E9F">
        <w:t>Реализация полномочий органов местного самоуправления в сфере градостроительной деятельности на территории Комсомольского муниципального района возможна в рамках финансирования деятельности управления архитектуры и градостроительства Администрации Комсомольского муниципального района. Анализ возможных вариантов решения поставленных задач показал необходимость использования программно–целевого метода, являющегося одним из современных инструментов стратегического планирования.</w:t>
      </w:r>
    </w:p>
    <w:p w:rsidR="00DB6777" w:rsidRPr="003F7E9F" w:rsidRDefault="00DB6777" w:rsidP="00DB6777">
      <w:pPr>
        <w:ind w:firstLine="709"/>
        <w:jc w:val="both"/>
      </w:pPr>
      <w:r w:rsidRPr="003F7E9F">
        <w:t>Реализация мероприятий муниципальной программы направлена на обеспечение устойчивого развития градостроительной деятельности Комсомольского муниципального района на основе территориального планирования и градостроительного зонирования.</w:t>
      </w:r>
    </w:p>
    <w:p w:rsidR="00DB6777" w:rsidRPr="003F7E9F" w:rsidRDefault="00DB6777" w:rsidP="00DB6777">
      <w:pPr>
        <w:ind w:firstLine="709"/>
        <w:jc w:val="both"/>
      </w:pPr>
      <w:r w:rsidRPr="003F7E9F">
        <w:t>Главным принципом, на основе которого разработана муниципальная программа, является рациональное и эффективное использование территории, управление градостроительной деятельностью в области территориального планирования, архитектуры и градостроительства с целью комплексного развития всей территории муниципального образования как самодостаточной территории, контроль и регулирование соблюдения юридическими лицами, индивидуальными предпринимателями, гражданами на территории Комсомольского муниципального района требований законодательства.</w:t>
      </w:r>
    </w:p>
    <w:p w:rsidR="00DB6777" w:rsidRPr="003F7E9F" w:rsidRDefault="00DB6777" w:rsidP="00DB6777">
      <w:pPr>
        <w:ind w:firstLine="709"/>
        <w:jc w:val="both"/>
      </w:pPr>
      <w:r w:rsidRPr="003F7E9F">
        <w:t>Проблема развития градостроительной деятельности на территории муниципального образования носит комплексный характер.</w:t>
      </w:r>
    </w:p>
    <w:p w:rsidR="00DB6777" w:rsidRPr="003F7E9F" w:rsidRDefault="00DB6777" w:rsidP="00DB6777">
      <w:pPr>
        <w:ind w:firstLine="709"/>
        <w:jc w:val="both"/>
      </w:pPr>
      <w:r w:rsidRPr="003F7E9F">
        <w:t>Программно-целевой метод позволяет сконцентрировать в рамках муниципальной программы имеющиеся ресурсы на решение ключевых проблем в сфере градостроительства, обеспечить сбалансированность и последовательность решения поставленных задач.</w:t>
      </w:r>
    </w:p>
    <w:p w:rsidR="00DB6777" w:rsidRPr="003F7E9F" w:rsidRDefault="00DB6777" w:rsidP="00DB6777">
      <w:pPr>
        <w:ind w:firstLine="709"/>
        <w:jc w:val="both"/>
      </w:pPr>
      <w:r w:rsidRPr="003F7E9F">
        <w:t xml:space="preserve">Организационные риски, возможные при реализации муниципальной программы, связаны с взаимодействием органов местного самоуправления, федеральных органов исполнительной власти, органов исполнительной власти субъектов Российской Федерации и их территориальных органов. Взаимное </w:t>
      </w:r>
      <w:r w:rsidRPr="003F7E9F">
        <w:lastRenderedPageBreak/>
        <w:t>сотрудничество в рамках полномочий приведет к преодолению организационных рисков, не позволит поставить под угрозу планомерное развитие территории в области градостроительства.</w:t>
      </w:r>
    </w:p>
    <w:p w:rsidR="00DB6777" w:rsidRPr="003F7E9F" w:rsidRDefault="00DB6777" w:rsidP="00DB6777">
      <w:pPr>
        <w:ind w:firstLine="709"/>
        <w:jc w:val="both"/>
        <w:rPr>
          <w:szCs w:val="28"/>
        </w:rPr>
      </w:pPr>
      <w:r w:rsidRPr="003F7E9F">
        <w:t>В ходе реализации муниципальной программы возможны юридические риски, связанные с изменением законодательства Российской Федерации. Регулярный правовой мониторинг, своевременное внесение изменений в документы территориального планирования поселения, муниципальные нормативные правовые акты муниципального района в области градостроительства, позволят минимизировать последствия изменений в законодательстве Российской Федерации</w:t>
      </w:r>
      <w:r w:rsidRPr="003F7E9F">
        <w:rPr>
          <w:szCs w:val="28"/>
        </w:rPr>
        <w:t>.</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Показатели, характеризующие текущую ситуацию в сфере реализации муниципальной программы, представлены в таблице:</w:t>
      </w:r>
    </w:p>
    <w:p w:rsidR="00DB6777" w:rsidRPr="003F7E9F" w:rsidRDefault="00DB6777" w:rsidP="00DB6777">
      <w:pPr>
        <w:pStyle w:val="ConsPlusNormal"/>
        <w:jc w:val="both"/>
        <w:rPr>
          <w:rFonts w:ascii="Times New Roman" w:hAnsi="Times New Roman" w:cs="Times New Roman"/>
          <w:szCs w:val="28"/>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680"/>
        <w:gridCol w:w="850"/>
        <w:gridCol w:w="1655"/>
        <w:gridCol w:w="1655"/>
        <w:gridCol w:w="1655"/>
      </w:tblGrid>
      <w:tr w:rsidR="00DB6777" w:rsidRPr="003F7E9F" w:rsidTr="00DB6777">
        <w:trPr>
          <w:trHeight w:val="912"/>
        </w:trPr>
        <w:tc>
          <w:tcPr>
            <w:tcW w:w="3681"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Ед. изм.</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По состоянию на 01.01.2017</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По состоянию на 01.01.2018</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По состоянию на 01.01.2019</w:t>
            </w:r>
          </w:p>
        </w:tc>
      </w:tr>
      <w:tr w:rsidR="00DB6777" w:rsidRPr="003F7E9F" w:rsidTr="00DB6777">
        <w:trPr>
          <w:trHeight w:val="460"/>
        </w:trPr>
        <w:tc>
          <w:tcPr>
            <w:tcW w:w="3681"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Количество населенных пунктов, на территории которых утвержден генеральный план</w:t>
            </w:r>
          </w:p>
        </w:tc>
        <w:tc>
          <w:tcPr>
            <w:tcW w:w="850"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шт.</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114</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114</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114</w:t>
            </w:r>
          </w:p>
        </w:tc>
      </w:tr>
      <w:tr w:rsidR="00DB6777" w:rsidRPr="003F7E9F" w:rsidTr="00DB6777">
        <w:trPr>
          <w:trHeight w:val="460"/>
        </w:trPr>
        <w:tc>
          <w:tcPr>
            <w:tcW w:w="3681"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Количество объектов (территориальных зон городского и сельских поселений  Комсомольского муниципального района Ивановской области), в отношении которых проведены работы по координатному описанию границ</w:t>
            </w:r>
          </w:p>
        </w:tc>
        <w:tc>
          <w:tcPr>
            <w:tcW w:w="850"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шт.</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0</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0</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0</w:t>
            </w:r>
          </w:p>
        </w:tc>
      </w:tr>
      <w:tr w:rsidR="00DB6777" w:rsidRPr="003F7E9F" w:rsidTr="00DB6777">
        <w:trPr>
          <w:trHeight w:val="689"/>
        </w:trPr>
        <w:tc>
          <w:tcPr>
            <w:tcW w:w="3681"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Количество объектов (Комсомольский муниципальный район Ивановской области, населенные пункты Комсомольского муниципального района Ивановской области), в отношении которых проведены работы по координатному описанию границ</w:t>
            </w:r>
          </w:p>
        </w:tc>
        <w:tc>
          <w:tcPr>
            <w:tcW w:w="850"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шт.</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w:t>
            </w:r>
          </w:p>
        </w:tc>
        <w:tc>
          <w:tcPr>
            <w:tcW w:w="165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w:t>
            </w:r>
          </w:p>
        </w:tc>
      </w:tr>
    </w:tbl>
    <w:p w:rsidR="00DB6777" w:rsidRPr="003F7E9F" w:rsidRDefault="00DB6777" w:rsidP="00DB6777">
      <w:pPr>
        <w:ind w:firstLine="709"/>
        <w:jc w:val="both"/>
        <w:rPr>
          <w:sz w:val="28"/>
          <w:szCs w:val="28"/>
          <w:lang w:eastAsia="en-US"/>
        </w:rPr>
      </w:pPr>
    </w:p>
    <w:p w:rsidR="00DB6777" w:rsidRPr="003F7E9F" w:rsidRDefault="00DB6777" w:rsidP="00DB6777">
      <w:pPr>
        <w:shd w:val="clear" w:color="auto" w:fill="FFFFFF"/>
        <w:spacing w:before="317"/>
        <w:ind w:left="682"/>
        <w:jc w:val="center"/>
        <w:rPr>
          <w:b/>
          <w:bCs/>
          <w:szCs w:val="28"/>
        </w:rPr>
      </w:pPr>
      <w:r w:rsidRPr="003F7E9F">
        <w:rPr>
          <w:b/>
          <w:bCs/>
          <w:szCs w:val="28"/>
        </w:rPr>
        <w:t>Раздел 3. Сведения о целевых индикаторах (показателях) Программы</w:t>
      </w:r>
    </w:p>
    <w:p w:rsidR="00DB6777" w:rsidRPr="003F7E9F" w:rsidRDefault="00DB6777" w:rsidP="00DB6777">
      <w:pPr>
        <w:pStyle w:val="ConsPlusNormal"/>
        <w:jc w:val="both"/>
        <w:rPr>
          <w:rFonts w:ascii="Times New Roman" w:eastAsiaTheme="minorHAnsi" w:hAnsi="Times New Roman" w:cs="Times New Roman"/>
          <w:szCs w:val="28"/>
          <w:lang w:eastAsia="en-US"/>
        </w:rPr>
      </w:pPr>
    </w:p>
    <w:p w:rsidR="00DB6777" w:rsidRPr="003F7E9F" w:rsidRDefault="00DB6777" w:rsidP="00DB6777">
      <w:pPr>
        <w:pStyle w:val="ConsPlusNormal"/>
        <w:ind w:firstLine="567"/>
        <w:jc w:val="both"/>
        <w:rPr>
          <w:rFonts w:ascii="Times New Roman" w:eastAsiaTheme="minorHAnsi" w:hAnsi="Times New Roman" w:cs="Times New Roman"/>
          <w:szCs w:val="28"/>
          <w:lang w:eastAsia="en-US"/>
        </w:rPr>
      </w:pPr>
      <w:r w:rsidRPr="003F7E9F">
        <w:rPr>
          <w:rFonts w:ascii="Times New Roman" w:eastAsiaTheme="minorHAnsi" w:hAnsi="Times New Roman" w:cs="Times New Roman"/>
          <w:szCs w:val="28"/>
          <w:lang w:eastAsia="en-US"/>
        </w:rPr>
        <w:t>Для обеспечения эффективного регулирования градостроительной деятельности на территории Комсомольского муниципального района в соответствии с действующим законодательством Российской Федерации необходим как качественный, так и количественный анализ территории, а также создание условий устойчивого градостроительного и социально-экономического развития территории.</w:t>
      </w:r>
    </w:p>
    <w:p w:rsidR="00DB6777" w:rsidRPr="003F7E9F" w:rsidRDefault="00DB6777" w:rsidP="00DB6777">
      <w:pPr>
        <w:pStyle w:val="ConsPlusNormal"/>
        <w:jc w:val="both"/>
        <w:rPr>
          <w:rFonts w:ascii="Times New Roman" w:eastAsiaTheme="minorHAnsi" w:hAnsi="Times New Roman" w:cs="Times New Roman"/>
          <w:szCs w:val="28"/>
          <w:lang w:eastAsia="en-US"/>
        </w:rPr>
      </w:pPr>
      <w:r w:rsidRPr="003F7E9F">
        <w:rPr>
          <w:rFonts w:ascii="Times New Roman" w:eastAsiaTheme="minorHAnsi" w:hAnsi="Times New Roman" w:cs="Times New Roman"/>
          <w:szCs w:val="28"/>
          <w:lang w:eastAsia="en-US"/>
        </w:rPr>
        <w:t>Целимуниципальной программы:</w:t>
      </w:r>
    </w:p>
    <w:p w:rsidR="00DB6777" w:rsidRPr="003F7E9F" w:rsidRDefault="00DB6777" w:rsidP="00DB6777">
      <w:pPr>
        <w:pStyle w:val="ConsPlusNormal"/>
        <w:jc w:val="both"/>
        <w:rPr>
          <w:rFonts w:ascii="Times New Roman" w:eastAsiaTheme="minorHAnsi" w:hAnsi="Times New Roman" w:cs="Times New Roman"/>
          <w:szCs w:val="28"/>
          <w:lang w:eastAsia="en-US"/>
        </w:rPr>
      </w:pPr>
      <w:r w:rsidRPr="003F7E9F">
        <w:rPr>
          <w:rFonts w:ascii="Times New Roman" w:eastAsiaTheme="minorHAnsi" w:hAnsi="Times New Roman" w:cs="Times New Roman"/>
          <w:szCs w:val="28"/>
          <w:lang w:eastAsia="en-US"/>
        </w:rPr>
        <w:t>1. Внесение изменений в документы территориального планирования и градостроительного зонирования поселений Комсомольского муниципального района в соответствии с действующим градостроительным законодательством.</w:t>
      </w:r>
    </w:p>
    <w:p w:rsidR="00DB6777" w:rsidRPr="003F7E9F" w:rsidRDefault="00DB6777" w:rsidP="00DB6777">
      <w:pPr>
        <w:pStyle w:val="ConsPlusNormal"/>
        <w:jc w:val="both"/>
        <w:rPr>
          <w:rFonts w:ascii="Times New Roman" w:eastAsiaTheme="minorHAnsi" w:hAnsi="Times New Roman" w:cs="Times New Roman"/>
          <w:szCs w:val="28"/>
          <w:lang w:eastAsia="en-US"/>
        </w:rPr>
      </w:pPr>
      <w:r w:rsidRPr="003F7E9F">
        <w:rPr>
          <w:rFonts w:ascii="Times New Roman" w:eastAsiaTheme="minorHAnsi" w:hAnsi="Times New Roman" w:cs="Times New Roman"/>
          <w:szCs w:val="28"/>
          <w:lang w:eastAsia="en-US"/>
        </w:rPr>
        <w:t>2.</w:t>
      </w:r>
      <w:r w:rsidRPr="003F7E9F">
        <w:rPr>
          <w:rFonts w:ascii="Times New Roman" w:eastAsiaTheme="minorHAnsi" w:hAnsi="Times New Roman" w:cs="Times New Roman"/>
          <w:szCs w:val="28"/>
          <w:lang w:eastAsia="en-US"/>
        </w:rPr>
        <w:tab/>
        <w:t>Разработка проектов планировки и (или) проектов межевания территории.</w:t>
      </w:r>
    </w:p>
    <w:p w:rsidR="00DB6777" w:rsidRPr="003F7E9F" w:rsidRDefault="00DB6777" w:rsidP="00DB6777">
      <w:pPr>
        <w:pStyle w:val="ConsPlusNormal"/>
        <w:jc w:val="both"/>
        <w:rPr>
          <w:rFonts w:ascii="Times New Roman" w:eastAsiaTheme="minorHAnsi" w:hAnsi="Times New Roman" w:cs="Times New Roman"/>
          <w:szCs w:val="28"/>
          <w:lang w:eastAsia="en-US"/>
        </w:rPr>
      </w:pPr>
      <w:r w:rsidRPr="003F7E9F">
        <w:rPr>
          <w:rFonts w:ascii="Times New Roman" w:eastAsiaTheme="minorHAnsi" w:hAnsi="Times New Roman" w:cs="Times New Roman"/>
          <w:szCs w:val="28"/>
          <w:lang w:eastAsia="en-US"/>
        </w:rPr>
        <w:t>Задачи:</w:t>
      </w:r>
    </w:p>
    <w:p w:rsidR="00DB6777" w:rsidRPr="003F7E9F" w:rsidRDefault="00DB6777" w:rsidP="00DB6777">
      <w:pPr>
        <w:pStyle w:val="ConsPlusNormal"/>
        <w:jc w:val="both"/>
        <w:rPr>
          <w:rFonts w:ascii="Times New Roman" w:eastAsiaTheme="minorHAnsi" w:hAnsi="Times New Roman" w:cs="Times New Roman"/>
          <w:szCs w:val="28"/>
          <w:lang w:eastAsia="en-US"/>
        </w:rPr>
      </w:pPr>
      <w:r w:rsidRPr="003F7E9F">
        <w:rPr>
          <w:rFonts w:ascii="Times New Roman" w:eastAsiaTheme="minorHAnsi" w:hAnsi="Times New Roman" w:cs="Times New Roman"/>
          <w:szCs w:val="28"/>
          <w:lang w:eastAsia="en-US"/>
        </w:rPr>
        <w:t>1. Внесение в ЕГРН сведений о границах населенных пунктов и территориальных зон</w:t>
      </w:r>
    </w:p>
    <w:p w:rsidR="00DB6777" w:rsidRPr="003F7E9F" w:rsidRDefault="00DB6777" w:rsidP="00DB6777">
      <w:pPr>
        <w:pStyle w:val="ConsPlusNormal"/>
        <w:jc w:val="both"/>
        <w:rPr>
          <w:rFonts w:ascii="Times New Roman" w:eastAsiaTheme="minorHAnsi" w:hAnsi="Times New Roman" w:cs="Times New Roman"/>
          <w:szCs w:val="28"/>
          <w:lang w:eastAsia="en-US"/>
        </w:rPr>
      </w:pPr>
      <w:r w:rsidRPr="003F7E9F">
        <w:rPr>
          <w:rFonts w:ascii="Times New Roman" w:eastAsiaTheme="minorHAnsi" w:hAnsi="Times New Roman" w:cs="Times New Roman"/>
          <w:szCs w:val="28"/>
          <w:lang w:eastAsia="en-US"/>
        </w:rPr>
        <w:t>1.1.</w:t>
      </w:r>
      <w:r w:rsidRPr="003F7E9F">
        <w:rPr>
          <w:rFonts w:ascii="Times New Roman" w:eastAsiaTheme="minorHAnsi" w:hAnsi="Times New Roman" w:cs="Times New Roman"/>
          <w:szCs w:val="28"/>
          <w:lang w:eastAsia="en-US"/>
        </w:rPr>
        <w:tab/>
        <w:t>Описание границ территориальных зон, установленных генеральными планами и правилами землепользования и застройки городского и сельских поселений Комсомольского муниципального района;</w:t>
      </w:r>
    </w:p>
    <w:p w:rsidR="00DB6777" w:rsidRPr="003F7E9F" w:rsidRDefault="00DB6777" w:rsidP="00DB6777">
      <w:pPr>
        <w:pStyle w:val="ConsPlusNormal"/>
        <w:jc w:val="both"/>
        <w:rPr>
          <w:rFonts w:ascii="Times New Roman" w:eastAsiaTheme="minorHAnsi" w:hAnsi="Times New Roman" w:cs="Times New Roman"/>
          <w:szCs w:val="28"/>
          <w:lang w:eastAsia="en-US"/>
        </w:rPr>
      </w:pPr>
      <w:r w:rsidRPr="003F7E9F">
        <w:rPr>
          <w:rFonts w:ascii="Times New Roman" w:eastAsiaTheme="minorHAnsi" w:hAnsi="Times New Roman" w:cs="Times New Roman"/>
          <w:szCs w:val="28"/>
          <w:lang w:eastAsia="en-US"/>
        </w:rPr>
        <w:t>1.2.</w:t>
      </w:r>
      <w:r w:rsidRPr="003F7E9F">
        <w:rPr>
          <w:rFonts w:ascii="Times New Roman" w:eastAsiaTheme="minorHAnsi" w:hAnsi="Times New Roman" w:cs="Times New Roman"/>
          <w:szCs w:val="28"/>
          <w:lang w:eastAsia="en-US"/>
        </w:rPr>
        <w:tab/>
        <w:t>Описание границ населенных пунктов, установленных генеральными планами и правилами землепользования и застройки городского и сельских поселений Комсомольского муниципального района;</w:t>
      </w:r>
    </w:p>
    <w:p w:rsidR="00DB6777" w:rsidRPr="003F7E9F" w:rsidRDefault="00DB6777" w:rsidP="00DB6777">
      <w:pPr>
        <w:pStyle w:val="ConsPlusNormal"/>
        <w:jc w:val="both"/>
        <w:rPr>
          <w:rFonts w:ascii="Times New Roman" w:eastAsiaTheme="minorHAnsi" w:hAnsi="Times New Roman" w:cs="Times New Roman"/>
          <w:szCs w:val="28"/>
          <w:lang w:eastAsia="en-US"/>
        </w:rPr>
      </w:pPr>
      <w:r w:rsidRPr="003F7E9F">
        <w:rPr>
          <w:rFonts w:ascii="Times New Roman" w:eastAsiaTheme="minorHAnsi" w:hAnsi="Times New Roman" w:cs="Times New Roman"/>
          <w:szCs w:val="28"/>
          <w:lang w:eastAsia="en-US"/>
        </w:rPr>
        <w:t>2.</w:t>
      </w:r>
      <w:r w:rsidRPr="003F7E9F">
        <w:rPr>
          <w:rFonts w:ascii="Times New Roman" w:eastAsiaTheme="minorHAnsi" w:hAnsi="Times New Roman" w:cs="Times New Roman"/>
          <w:szCs w:val="28"/>
          <w:lang w:eastAsia="en-US"/>
        </w:rPr>
        <w:tab/>
        <w:t>Разработка проектов планировки и (или) проектов межевания территории в целях обеспечения земельных участков объектами транспортной и инженерной инфраструктуры.</w:t>
      </w:r>
    </w:p>
    <w:p w:rsidR="00DB6777" w:rsidRPr="003F7E9F" w:rsidRDefault="00DB6777" w:rsidP="00DB6777">
      <w:pPr>
        <w:pStyle w:val="ConsPlusNormal"/>
        <w:ind w:left="-284"/>
        <w:jc w:val="right"/>
        <w:rPr>
          <w:rFonts w:ascii="Times New Roman" w:hAnsi="Times New Roman" w:cs="Times New Roman"/>
          <w:szCs w:val="28"/>
        </w:rPr>
      </w:pPr>
    </w:p>
    <w:p w:rsidR="00DB6777" w:rsidRPr="003F7E9F" w:rsidRDefault="00DB6777" w:rsidP="00DB6777">
      <w:pPr>
        <w:pStyle w:val="ConsPlusNormal"/>
        <w:jc w:val="center"/>
        <w:outlineLvl w:val="1"/>
        <w:rPr>
          <w:rFonts w:ascii="Times New Roman" w:hAnsi="Times New Roman" w:cs="Times New Roman"/>
          <w:szCs w:val="28"/>
        </w:rPr>
      </w:pPr>
      <w:r w:rsidRPr="003F7E9F">
        <w:rPr>
          <w:rFonts w:ascii="Times New Roman" w:hAnsi="Times New Roman" w:cs="Times New Roman"/>
          <w:szCs w:val="28"/>
        </w:rPr>
        <w:t>Сведения о целевых индикаторах (показателях) муниципальной Программы</w:t>
      </w:r>
    </w:p>
    <w:p w:rsidR="00DB6777" w:rsidRPr="003F7E9F" w:rsidRDefault="00DB6777" w:rsidP="00DB6777">
      <w:pPr>
        <w:pStyle w:val="ConsPlusNormal"/>
        <w:ind w:left="-284"/>
        <w:jc w:val="center"/>
        <w:rPr>
          <w:rFonts w:ascii="Times New Roman" w:hAnsi="Times New Roman" w:cs="Times New Roman"/>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492"/>
        <w:gridCol w:w="2528"/>
        <w:gridCol w:w="2277"/>
        <w:gridCol w:w="605"/>
        <w:gridCol w:w="1308"/>
        <w:gridCol w:w="1134"/>
        <w:gridCol w:w="1134"/>
      </w:tblGrid>
      <w:tr w:rsidR="00DB6777" w:rsidRPr="003F7E9F" w:rsidTr="00DB6777">
        <w:tc>
          <w:tcPr>
            <w:tcW w:w="260" w:type="pct"/>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N п/п</w:t>
            </w:r>
          </w:p>
        </w:tc>
        <w:tc>
          <w:tcPr>
            <w:tcW w:w="1334" w:type="pct"/>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Наименование основного мероприятия</w:t>
            </w:r>
          </w:p>
        </w:tc>
        <w:tc>
          <w:tcPr>
            <w:tcW w:w="1201" w:type="pct"/>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Наименование целевого индикатора (показателя)</w:t>
            </w:r>
          </w:p>
        </w:tc>
        <w:tc>
          <w:tcPr>
            <w:tcW w:w="319" w:type="pct"/>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Ед. изм.</w:t>
            </w:r>
          </w:p>
        </w:tc>
        <w:tc>
          <w:tcPr>
            <w:tcW w:w="1886" w:type="pct"/>
            <w:gridSpan w:val="3"/>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Значение целевых индикаторов (показателей)</w:t>
            </w:r>
          </w:p>
        </w:tc>
      </w:tr>
      <w:tr w:rsidR="00DB6777" w:rsidRPr="003F7E9F" w:rsidTr="00DB6777">
        <w:tc>
          <w:tcPr>
            <w:tcW w:w="0" w:type="auto"/>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4"/>
                <w:szCs w:val="24"/>
                <w:lang w:eastAsia="en-US"/>
              </w:rPr>
            </w:pP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2019 год</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2020 год</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2021 год</w:t>
            </w:r>
          </w:p>
        </w:tc>
      </w:tr>
      <w:tr w:rsidR="00DB6777" w:rsidRPr="003F7E9F" w:rsidTr="00DB6777">
        <w:tc>
          <w:tcPr>
            <w:tcW w:w="26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1.</w:t>
            </w:r>
          </w:p>
        </w:tc>
        <w:tc>
          <w:tcPr>
            <w:tcW w:w="1334"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color w:val="000000"/>
                <w:sz w:val="24"/>
                <w:szCs w:val="24"/>
                <w:lang w:eastAsia="en-US"/>
              </w:rPr>
              <w:t>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w:t>
            </w:r>
          </w:p>
        </w:tc>
        <w:tc>
          <w:tcPr>
            <w:tcW w:w="1201" w:type="pct"/>
            <w:tcBorders>
              <w:top w:val="single" w:sz="4" w:space="0" w:color="auto"/>
              <w:left w:val="single" w:sz="4" w:space="0" w:color="auto"/>
              <w:bottom w:val="single" w:sz="4" w:space="0" w:color="auto"/>
              <w:right w:val="single" w:sz="4" w:space="0" w:color="auto"/>
            </w:tcBorders>
          </w:tcPr>
          <w:p w:rsidR="00DB6777" w:rsidRPr="003F7E9F" w:rsidRDefault="00DB6777">
            <w:pPr>
              <w:pStyle w:val="ConsPlusNormal"/>
              <w:jc w:val="both"/>
              <w:rPr>
                <w:rFonts w:ascii="Times New Roman" w:hAnsi="Times New Roman" w:cs="Times New Roman"/>
                <w:sz w:val="24"/>
                <w:szCs w:val="24"/>
                <w:lang w:eastAsia="en-US"/>
              </w:rPr>
            </w:pPr>
          </w:p>
        </w:tc>
        <w:tc>
          <w:tcPr>
            <w:tcW w:w="319"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w:t>
            </w: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r>
      <w:tr w:rsidR="00DB6777" w:rsidRPr="003F7E9F" w:rsidTr="00DB6777">
        <w:tc>
          <w:tcPr>
            <w:tcW w:w="26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1.1.</w:t>
            </w:r>
          </w:p>
        </w:tc>
        <w:tc>
          <w:tcPr>
            <w:tcW w:w="1334"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Описание местоположения  границ территориальных зон городского и сельских поселений Комсомольского муниципального района Ивановской области</w:t>
            </w:r>
          </w:p>
        </w:tc>
        <w:tc>
          <w:tcPr>
            <w:tcW w:w="1201"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Количество объектов (территориальных зон городского и сельских поселений  Комсомольского муниципального района Ивановской области), в отношении которых проведены работы по координатному описанию границ, к количеству объектов (территориальных зон городского и сельских поселений  Комсомольского муниципального района Ивановской области), в отношении которых Управлением принято решение о проведении таких работ</w:t>
            </w:r>
          </w:p>
        </w:tc>
        <w:tc>
          <w:tcPr>
            <w:tcW w:w="319"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w:t>
            </w: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r>
      <w:tr w:rsidR="00DB6777" w:rsidRPr="003F7E9F" w:rsidTr="00DB6777">
        <w:tc>
          <w:tcPr>
            <w:tcW w:w="26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1.2.</w:t>
            </w:r>
          </w:p>
        </w:tc>
        <w:tc>
          <w:tcPr>
            <w:tcW w:w="1334"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Описание границ населенных пунктов Комсомольского муниципального района Ивановской области</w:t>
            </w:r>
          </w:p>
        </w:tc>
        <w:tc>
          <w:tcPr>
            <w:tcW w:w="1201"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 xml:space="preserve">Количество объектов (Комсомольский муниципальный район Ивановской области, населенные </w:t>
            </w:r>
            <w:r w:rsidRPr="003F7E9F">
              <w:rPr>
                <w:rFonts w:ascii="Times New Roman" w:hAnsi="Times New Roman" w:cs="Times New Roman"/>
                <w:sz w:val="24"/>
                <w:szCs w:val="24"/>
                <w:lang w:eastAsia="en-US"/>
              </w:rPr>
              <w:lastRenderedPageBreak/>
              <w:t>пункты Комсомольского муниципального района Ивановской области), в отношении которых проведены работы по координатному описанию границ, к количеству объектов (Комсомольский муниципальный район Ивановской области, населенный пункты Комсомольского муниципального района Ивановской области), в отношении которых Управлением принято решение о проведении таких работ</w:t>
            </w:r>
          </w:p>
        </w:tc>
        <w:tc>
          <w:tcPr>
            <w:tcW w:w="319"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lastRenderedPageBreak/>
              <w:t>%</w:t>
            </w: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r>
      <w:tr w:rsidR="00DB6777" w:rsidRPr="003F7E9F" w:rsidTr="00DB6777">
        <w:tc>
          <w:tcPr>
            <w:tcW w:w="26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lastRenderedPageBreak/>
              <w:t>2.</w:t>
            </w:r>
          </w:p>
        </w:tc>
        <w:tc>
          <w:tcPr>
            <w:tcW w:w="1334"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eastAsiaTheme="minorHAnsi" w:hAnsi="Times New Roman" w:cs="Times New Roman"/>
                <w:sz w:val="24"/>
                <w:szCs w:val="24"/>
                <w:lang w:eastAsia="en-US"/>
              </w:rPr>
              <w:t xml:space="preserve">Разработка проектов планировки и (или) проектов межевания территории </w:t>
            </w:r>
          </w:p>
        </w:tc>
        <w:tc>
          <w:tcPr>
            <w:tcW w:w="1201"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 xml:space="preserve">Количество разработанных </w:t>
            </w:r>
            <w:r w:rsidRPr="003F7E9F">
              <w:rPr>
                <w:rFonts w:ascii="Times New Roman" w:eastAsiaTheme="minorHAnsi" w:hAnsi="Times New Roman" w:cs="Times New Roman"/>
                <w:sz w:val="24"/>
                <w:szCs w:val="24"/>
                <w:lang w:eastAsia="en-US"/>
              </w:rPr>
              <w:t>проектов планировки и (или) проектов межевания территории</w:t>
            </w:r>
            <w:r w:rsidRPr="003F7E9F">
              <w:rPr>
                <w:rFonts w:ascii="Times New Roman" w:hAnsi="Times New Roman" w:cs="Times New Roman"/>
                <w:sz w:val="24"/>
                <w:szCs w:val="24"/>
                <w:lang w:eastAsia="en-US"/>
              </w:rPr>
              <w:t xml:space="preserve">, к количеству </w:t>
            </w:r>
            <w:r w:rsidRPr="003F7E9F">
              <w:rPr>
                <w:rFonts w:ascii="Times New Roman" w:eastAsiaTheme="minorHAnsi" w:hAnsi="Times New Roman" w:cs="Times New Roman"/>
                <w:sz w:val="24"/>
                <w:szCs w:val="24"/>
                <w:lang w:eastAsia="en-US"/>
              </w:rPr>
              <w:t>проектов планировки и (или) проектов межевания территории</w:t>
            </w:r>
            <w:r w:rsidRPr="003F7E9F">
              <w:rPr>
                <w:rFonts w:ascii="Times New Roman" w:hAnsi="Times New Roman" w:cs="Times New Roman"/>
                <w:sz w:val="24"/>
                <w:szCs w:val="24"/>
                <w:lang w:eastAsia="en-US"/>
              </w:rPr>
              <w:t>, в отношении которых Управлением принято решение о разработке</w:t>
            </w:r>
          </w:p>
        </w:tc>
        <w:tc>
          <w:tcPr>
            <w:tcW w:w="319"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w:t>
            </w: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r>
    </w:tbl>
    <w:p w:rsidR="00DB6777" w:rsidRPr="003F7E9F" w:rsidRDefault="00DB6777" w:rsidP="00DB6777">
      <w:pPr>
        <w:pStyle w:val="a4"/>
        <w:ind w:left="993"/>
        <w:jc w:val="both"/>
        <w:rPr>
          <w:rFonts w:ascii="Times New Roman" w:hAnsi="Times New Roman"/>
          <w:bCs/>
          <w:sz w:val="28"/>
          <w:szCs w:val="28"/>
          <w:lang w:eastAsia="en-US"/>
        </w:rPr>
      </w:pPr>
    </w:p>
    <w:p w:rsidR="00DB6777" w:rsidRPr="003F7E9F" w:rsidRDefault="00DB6777" w:rsidP="00DB6777">
      <w:pPr>
        <w:rPr>
          <w:sz w:val="24"/>
          <w:szCs w:val="24"/>
        </w:rPr>
        <w:sectPr w:rsidR="00DB6777" w:rsidRPr="003F7E9F">
          <w:pgSz w:w="11906" w:h="16838"/>
          <w:pgMar w:top="851" w:right="1134" w:bottom="851" w:left="1418" w:header="0" w:footer="0" w:gutter="0"/>
          <w:cols w:space="720"/>
        </w:sectPr>
      </w:pPr>
    </w:p>
    <w:p w:rsidR="00DB6777" w:rsidRPr="003F7E9F" w:rsidRDefault="00DB6777" w:rsidP="00DB6777">
      <w:pPr>
        <w:pStyle w:val="ConsPlusNonformat"/>
        <w:widowControl/>
        <w:ind w:left="-284"/>
        <w:jc w:val="right"/>
        <w:rPr>
          <w:rFonts w:ascii="Times New Roman" w:hAnsi="Times New Roman" w:cs="Times New Roman"/>
          <w:sz w:val="24"/>
          <w:szCs w:val="24"/>
        </w:rPr>
      </w:pPr>
    </w:p>
    <w:p w:rsidR="00DB6777" w:rsidRPr="003F7E9F" w:rsidRDefault="00DB6777" w:rsidP="00DB6777">
      <w:pPr>
        <w:shd w:val="clear" w:color="auto" w:fill="FFFFFF"/>
        <w:ind w:left="1075"/>
        <w:rPr>
          <w:b/>
          <w:bCs/>
          <w:sz w:val="28"/>
          <w:szCs w:val="28"/>
        </w:rPr>
      </w:pPr>
    </w:p>
    <w:p w:rsidR="00DB6777" w:rsidRPr="003F7E9F" w:rsidRDefault="00DB6777" w:rsidP="00DB6777">
      <w:pPr>
        <w:pStyle w:val="ConsPlusNormal"/>
        <w:jc w:val="right"/>
        <w:outlineLvl w:val="1"/>
        <w:rPr>
          <w:rFonts w:ascii="Times New Roman" w:hAnsi="Times New Roman" w:cs="Times New Roman"/>
          <w:sz w:val="24"/>
          <w:szCs w:val="24"/>
        </w:rPr>
      </w:pPr>
      <w:r w:rsidRPr="003F7E9F">
        <w:rPr>
          <w:rFonts w:ascii="Times New Roman" w:hAnsi="Times New Roman" w:cs="Times New Roman"/>
          <w:sz w:val="24"/>
          <w:szCs w:val="24"/>
        </w:rPr>
        <w:t>Приложение 1</w:t>
      </w:r>
    </w:p>
    <w:p w:rsidR="00DB6777" w:rsidRPr="003F7E9F" w:rsidRDefault="00DB6777" w:rsidP="00DB6777">
      <w:pPr>
        <w:pStyle w:val="ConsPlusNormal"/>
        <w:jc w:val="right"/>
        <w:rPr>
          <w:rFonts w:ascii="Times New Roman" w:hAnsi="Times New Roman" w:cs="Times New Roman"/>
          <w:sz w:val="24"/>
          <w:szCs w:val="24"/>
        </w:rPr>
      </w:pPr>
      <w:r w:rsidRPr="003F7E9F">
        <w:rPr>
          <w:rFonts w:ascii="Times New Roman" w:hAnsi="Times New Roman" w:cs="Times New Roman"/>
          <w:sz w:val="24"/>
          <w:szCs w:val="24"/>
        </w:rPr>
        <w:t>к муниципальной программе</w:t>
      </w:r>
    </w:p>
    <w:p w:rsidR="00DB6777" w:rsidRPr="003F7E9F" w:rsidRDefault="00DB6777" w:rsidP="00DB6777">
      <w:pPr>
        <w:pStyle w:val="ConsPlusNormal"/>
        <w:jc w:val="right"/>
        <w:rPr>
          <w:rFonts w:ascii="Times New Roman" w:hAnsi="Times New Roman" w:cs="Times New Roman"/>
          <w:sz w:val="24"/>
          <w:szCs w:val="24"/>
        </w:rPr>
      </w:pPr>
      <w:r w:rsidRPr="003F7E9F">
        <w:rPr>
          <w:rFonts w:ascii="Times New Roman" w:hAnsi="Times New Roman" w:cs="Times New Roman"/>
          <w:sz w:val="24"/>
          <w:szCs w:val="24"/>
        </w:rPr>
        <w:t xml:space="preserve">Комсомольского муниципального района </w:t>
      </w:r>
    </w:p>
    <w:p w:rsidR="00DB6777" w:rsidRPr="003F7E9F" w:rsidRDefault="00DB6777" w:rsidP="00DB6777">
      <w:pPr>
        <w:pStyle w:val="ConsPlusNormal"/>
        <w:jc w:val="right"/>
        <w:rPr>
          <w:rFonts w:ascii="Times New Roman" w:hAnsi="Times New Roman" w:cs="Times New Roman"/>
          <w:sz w:val="24"/>
          <w:szCs w:val="24"/>
        </w:rPr>
      </w:pPr>
      <w:r w:rsidRPr="003F7E9F">
        <w:rPr>
          <w:rFonts w:ascii="Times New Roman" w:hAnsi="Times New Roman" w:cs="Times New Roman"/>
          <w:sz w:val="24"/>
          <w:szCs w:val="24"/>
        </w:rPr>
        <w:t>Ивановской области</w:t>
      </w:r>
    </w:p>
    <w:p w:rsidR="00DB6777" w:rsidRPr="003F7E9F" w:rsidRDefault="00DB6777" w:rsidP="00DB6777">
      <w:pPr>
        <w:widowControl w:val="0"/>
        <w:autoSpaceDE w:val="0"/>
        <w:autoSpaceDN w:val="0"/>
        <w:ind w:left="4111" w:hanging="142"/>
        <w:jc w:val="right"/>
        <w:rPr>
          <w:sz w:val="24"/>
          <w:szCs w:val="24"/>
        </w:rPr>
      </w:pPr>
      <w:r w:rsidRPr="003F7E9F">
        <w:rPr>
          <w:sz w:val="24"/>
          <w:szCs w:val="24"/>
        </w:rPr>
        <w:t>"Градостроительная деятельность на территории Комсомольского муниципального района"</w:t>
      </w:r>
    </w:p>
    <w:p w:rsidR="00DB6777" w:rsidRPr="003F7E9F" w:rsidRDefault="00DB6777" w:rsidP="00DB6777">
      <w:pPr>
        <w:pStyle w:val="ConsPlusNormal"/>
        <w:jc w:val="right"/>
        <w:rPr>
          <w:rFonts w:ascii="Times New Roman" w:hAnsi="Times New Roman" w:cs="Times New Roman"/>
          <w:sz w:val="24"/>
          <w:szCs w:val="24"/>
        </w:rPr>
      </w:pPr>
    </w:p>
    <w:p w:rsidR="00DB6777" w:rsidRPr="003F7E9F" w:rsidRDefault="00DB6777" w:rsidP="00DB6777">
      <w:pPr>
        <w:pStyle w:val="ConsPlusNormal"/>
        <w:ind w:left="3969" w:firstLine="142"/>
        <w:jc w:val="right"/>
        <w:rPr>
          <w:rFonts w:ascii="Times New Roman" w:hAnsi="Times New Roman" w:cs="Times New Roman"/>
          <w:sz w:val="24"/>
          <w:szCs w:val="24"/>
        </w:rPr>
      </w:pPr>
      <w:bookmarkStart w:id="15" w:name="P196"/>
      <w:bookmarkEnd w:id="15"/>
      <w:r w:rsidRPr="003F7E9F">
        <w:rPr>
          <w:rFonts w:ascii="Times New Roman" w:hAnsi="Times New Roman" w:cs="Times New Roman"/>
          <w:sz w:val="24"/>
          <w:szCs w:val="24"/>
        </w:rPr>
        <w:t>Подпрограмма "Территориальное планирование"</w:t>
      </w:r>
    </w:p>
    <w:p w:rsidR="00DB6777" w:rsidRPr="003F7E9F" w:rsidRDefault="00DB6777" w:rsidP="00DB6777">
      <w:pPr>
        <w:pStyle w:val="ConsPlusNormal"/>
        <w:jc w:val="both"/>
        <w:rPr>
          <w:rFonts w:ascii="Times New Roman" w:hAnsi="Times New Roman" w:cs="Times New Roman"/>
          <w:sz w:val="28"/>
          <w:szCs w:val="28"/>
        </w:rPr>
      </w:pPr>
    </w:p>
    <w:p w:rsidR="00DB6777" w:rsidRPr="003F7E9F" w:rsidRDefault="00DB6777" w:rsidP="00DB6777">
      <w:pPr>
        <w:pStyle w:val="ConsPlusNormal"/>
        <w:jc w:val="center"/>
        <w:outlineLvl w:val="2"/>
        <w:rPr>
          <w:rFonts w:ascii="Times New Roman" w:hAnsi="Times New Roman" w:cs="Times New Roman"/>
          <w:szCs w:val="28"/>
        </w:rPr>
      </w:pPr>
      <w:r w:rsidRPr="003F7E9F">
        <w:rPr>
          <w:rFonts w:ascii="Times New Roman" w:hAnsi="Times New Roman" w:cs="Times New Roman"/>
          <w:szCs w:val="28"/>
        </w:rPr>
        <w:t>1. Паспорт подпрограммы</w:t>
      </w:r>
    </w:p>
    <w:p w:rsidR="00DB6777" w:rsidRPr="003F7E9F" w:rsidRDefault="00DB6777" w:rsidP="00DB6777">
      <w:pPr>
        <w:pStyle w:val="ConsPlusNormal"/>
        <w:jc w:val="center"/>
        <w:rPr>
          <w:rFonts w:ascii="Times New Roman" w:hAnsi="Times New Roman"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50"/>
        <w:gridCol w:w="6406"/>
      </w:tblGrid>
      <w:tr w:rsidR="00DB6777" w:rsidRPr="003F7E9F" w:rsidTr="00DB6777">
        <w:tc>
          <w:tcPr>
            <w:tcW w:w="2650"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Наименование подпрограммы</w:t>
            </w:r>
          </w:p>
        </w:tc>
        <w:tc>
          <w:tcPr>
            <w:tcW w:w="640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Территориальное планирование</w:t>
            </w:r>
          </w:p>
        </w:tc>
      </w:tr>
      <w:tr w:rsidR="00DB6777" w:rsidRPr="003F7E9F" w:rsidTr="00DB6777">
        <w:tc>
          <w:tcPr>
            <w:tcW w:w="2650"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Срок реализации подпрограммы</w:t>
            </w:r>
          </w:p>
        </w:tc>
        <w:tc>
          <w:tcPr>
            <w:tcW w:w="640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2019 - 2021 годы</w:t>
            </w:r>
          </w:p>
        </w:tc>
      </w:tr>
      <w:tr w:rsidR="00DB6777" w:rsidRPr="003F7E9F" w:rsidTr="00DB6777">
        <w:tc>
          <w:tcPr>
            <w:tcW w:w="2650"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Ответственный исполнитель подпрограммы</w:t>
            </w:r>
          </w:p>
        </w:tc>
        <w:tc>
          <w:tcPr>
            <w:tcW w:w="640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Управление земельно-имущественных отношений Администрации Комсомольского муниципального района Ивановской области</w:t>
            </w:r>
          </w:p>
        </w:tc>
      </w:tr>
      <w:tr w:rsidR="00DB6777" w:rsidRPr="003F7E9F" w:rsidTr="00DB6777">
        <w:tc>
          <w:tcPr>
            <w:tcW w:w="2650"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Исполнители основных мероприятий (мероприятий) подпрограммы</w:t>
            </w:r>
          </w:p>
        </w:tc>
        <w:tc>
          <w:tcPr>
            <w:tcW w:w="640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Управление земельно-имущественных отношений Администрации Комсомольского муниципального района Ивановской области</w:t>
            </w:r>
          </w:p>
        </w:tc>
      </w:tr>
      <w:tr w:rsidR="00DB6777" w:rsidRPr="003F7E9F" w:rsidTr="00DB6777">
        <w:tc>
          <w:tcPr>
            <w:tcW w:w="2650"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Задачи подпрограммы</w:t>
            </w:r>
          </w:p>
        </w:tc>
        <w:tc>
          <w:tcPr>
            <w:tcW w:w="640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1. 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1.1.</w:t>
            </w:r>
            <w:r w:rsidRPr="003F7E9F">
              <w:rPr>
                <w:rFonts w:ascii="Times New Roman" w:hAnsi="Times New Roman" w:cs="Times New Roman"/>
                <w:szCs w:val="28"/>
                <w:lang w:eastAsia="en-US"/>
              </w:rPr>
              <w:tab/>
              <w:t>Описание границ территориальных зон, установленных генеральными планами и правилами землепользования и застройки городского и сельских поселений Комсомольского муниципального района;</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1.2.</w:t>
            </w:r>
            <w:r w:rsidRPr="003F7E9F">
              <w:rPr>
                <w:rFonts w:ascii="Times New Roman" w:hAnsi="Times New Roman" w:cs="Times New Roman"/>
                <w:szCs w:val="28"/>
                <w:lang w:eastAsia="en-US"/>
              </w:rPr>
              <w:tab/>
              <w:t>Описание границ населенных пунктов, установленных генеральными планами и правилами землепользования и застройки городского и сельских поселений Комсомольского муниципального района;</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w:t>
            </w:r>
            <w:r w:rsidRPr="003F7E9F">
              <w:rPr>
                <w:rFonts w:ascii="Times New Roman" w:hAnsi="Times New Roman" w:cs="Times New Roman"/>
                <w:szCs w:val="28"/>
                <w:lang w:eastAsia="en-US"/>
              </w:rPr>
              <w:tab/>
              <w:t>Разработка проектов планировки и (или) проектов межевания территории в целях обеспечения земельных участков объектами транспортной и инженерной инфраструктуры.</w:t>
            </w:r>
          </w:p>
        </w:tc>
      </w:tr>
      <w:tr w:rsidR="00DB6777" w:rsidRPr="003F7E9F" w:rsidTr="00DB6777">
        <w:tc>
          <w:tcPr>
            <w:tcW w:w="2650"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Объемы ресурсного обеспечения подпрограммы</w:t>
            </w:r>
          </w:p>
        </w:tc>
        <w:tc>
          <w:tcPr>
            <w:tcW w:w="6406" w:type="dxa"/>
            <w:tcBorders>
              <w:top w:val="single" w:sz="4" w:space="0" w:color="auto"/>
              <w:left w:val="single" w:sz="4" w:space="0" w:color="auto"/>
              <w:bottom w:val="single" w:sz="4" w:space="0" w:color="auto"/>
              <w:right w:val="single" w:sz="4" w:space="0" w:color="auto"/>
            </w:tcBorders>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Общий объем бюджетных ассигнований:</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всего –  295 266,59 *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в том числе:</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2019 год –  295 266,59  *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2020 год – 0,00 *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2021 год – 0,00 *  руб.</w:t>
            </w:r>
          </w:p>
          <w:p w:rsidR="00DB6777" w:rsidRPr="003F7E9F" w:rsidRDefault="00DB6777">
            <w:pPr>
              <w:pStyle w:val="ConsPlusNormal"/>
              <w:jc w:val="both"/>
              <w:rPr>
                <w:rFonts w:ascii="Times New Roman" w:hAnsi="Times New Roman" w:cs="Times New Roman"/>
                <w:szCs w:val="28"/>
                <w:lang w:eastAsia="en-US"/>
              </w:rPr>
            </w:pP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в том числе по источникам финансирования:</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 областной бюджет:</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всего –  292 313,92 *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в том числе:</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2019 год – 292 313,92 *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2020 год –0,00 *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2021 год – 0,00 *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 районный бюджет:</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всего – 2 952,67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в том числе:</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2019 год – 2 952,67*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2020 год – 0,00 * руб.</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lastRenderedPageBreak/>
              <w:t>2021 год – 0,00 *  руб.</w:t>
            </w:r>
          </w:p>
        </w:tc>
      </w:tr>
      <w:tr w:rsidR="00DB6777" w:rsidRPr="003F7E9F" w:rsidTr="00DB6777">
        <w:tc>
          <w:tcPr>
            <w:tcW w:w="2650"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lastRenderedPageBreak/>
              <w:t>Ожидаемые результаты реализации подпрограммы</w:t>
            </w:r>
          </w:p>
        </w:tc>
        <w:tc>
          <w:tcPr>
            <w:tcW w:w="6406"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1.</w:t>
            </w:r>
            <w:r w:rsidRPr="003F7E9F">
              <w:rPr>
                <w:rFonts w:ascii="Times New Roman" w:hAnsi="Times New Roman" w:cs="Times New Roman"/>
                <w:szCs w:val="28"/>
                <w:lang w:eastAsia="en-US"/>
              </w:rPr>
              <w:tab/>
              <w:t>Приведение документов территориального планирования и градостроительного зонирования в соответствие с фактическим землепользованием.</w:t>
            </w:r>
          </w:p>
          <w:p w:rsidR="00DB6777" w:rsidRPr="003F7E9F" w:rsidRDefault="00DB6777">
            <w:pPr>
              <w:pStyle w:val="ConsPlusNormal"/>
              <w:jc w:val="both"/>
              <w:rPr>
                <w:rFonts w:ascii="Times New Roman" w:hAnsi="Times New Roman" w:cs="Times New Roman"/>
                <w:szCs w:val="28"/>
                <w:lang w:eastAsia="en-US"/>
              </w:rPr>
            </w:pPr>
            <w:r w:rsidRPr="003F7E9F">
              <w:rPr>
                <w:rFonts w:ascii="Times New Roman" w:hAnsi="Times New Roman" w:cs="Times New Roman"/>
                <w:szCs w:val="28"/>
                <w:lang w:eastAsia="en-US"/>
              </w:rPr>
              <w:t>2.</w:t>
            </w:r>
            <w:r w:rsidRPr="003F7E9F">
              <w:rPr>
                <w:rFonts w:ascii="Times New Roman" w:hAnsi="Times New Roman" w:cs="Times New Roman"/>
                <w:szCs w:val="28"/>
                <w:lang w:eastAsia="en-US"/>
              </w:rPr>
              <w:tab/>
              <w:t>Обеспечение учета интересов жителей Комсомольского муниципального района.</w:t>
            </w:r>
          </w:p>
        </w:tc>
      </w:tr>
    </w:tbl>
    <w:p w:rsidR="00DB6777" w:rsidRPr="003F7E9F" w:rsidRDefault="00DB6777" w:rsidP="00DB6777">
      <w:pPr>
        <w:pStyle w:val="ConsPlusNormal"/>
        <w:jc w:val="both"/>
        <w:rPr>
          <w:rFonts w:ascii="Times New Roman" w:hAnsi="Times New Roman" w:cs="Times New Roman"/>
          <w:sz w:val="28"/>
          <w:szCs w:val="28"/>
        </w:rPr>
      </w:pPr>
    </w:p>
    <w:p w:rsidR="00DB6777" w:rsidRPr="003F7E9F" w:rsidRDefault="00DB6777" w:rsidP="00DB6777">
      <w:pPr>
        <w:pStyle w:val="ConsPlusNormal"/>
        <w:jc w:val="center"/>
        <w:outlineLvl w:val="2"/>
        <w:rPr>
          <w:rFonts w:ascii="Times New Roman" w:hAnsi="Times New Roman" w:cs="Times New Roman"/>
          <w:b/>
          <w:szCs w:val="28"/>
        </w:rPr>
      </w:pPr>
      <w:r w:rsidRPr="003F7E9F">
        <w:rPr>
          <w:rFonts w:ascii="Times New Roman" w:hAnsi="Times New Roman" w:cs="Times New Roman"/>
          <w:b/>
          <w:szCs w:val="28"/>
        </w:rPr>
        <w:t>2. Характеристика основных мероприятий подпрограммы</w:t>
      </w:r>
    </w:p>
    <w:p w:rsidR="00DB6777" w:rsidRPr="003F7E9F" w:rsidRDefault="00DB6777" w:rsidP="00DB6777">
      <w:pPr>
        <w:pStyle w:val="ConsPlusNormal"/>
        <w:jc w:val="center"/>
        <w:outlineLvl w:val="2"/>
        <w:rPr>
          <w:rFonts w:ascii="Times New Roman" w:hAnsi="Times New Roman" w:cs="Times New Roman"/>
          <w:b/>
          <w:szCs w:val="28"/>
        </w:rPr>
      </w:pPr>
    </w:p>
    <w:p w:rsidR="00DB6777" w:rsidRPr="003F7E9F" w:rsidRDefault="00DB6777" w:rsidP="00DB6777">
      <w:pPr>
        <w:shd w:val="clear" w:color="auto" w:fill="FFFFFF"/>
        <w:ind w:left="142"/>
        <w:jc w:val="both"/>
        <w:rPr>
          <w:bCs/>
          <w:szCs w:val="28"/>
        </w:rPr>
      </w:pPr>
      <w:r w:rsidRPr="003F7E9F">
        <w:rPr>
          <w:bCs/>
          <w:szCs w:val="28"/>
        </w:rPr>
        <w:t xml:space="preserve">1. </w:t>
      </w:r>
      <w:r w:rsidRPr="003F7E9F">
        <w:rPr>
          <w:szCs w:val="28"/>
        </w:rPr>
        <w:t>В рамках основного мероприятия</w:t>
      </w:r>
      <w:r w:rsidRPr="003F7E9F">
        <w:rPr>
          <w:bCs/>
          <w:szCs w:val="28"/>
        </w:rPr>
        <w:t xml:space="preserve">«Внесение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 </w:t>
      </w:r>
      <w:r w:rsidRPr="003F7E9F">
        <w:rPr>
          <w:szCs w:val="28"/>
        </w:rPr>
        <w:t>предполагается реализация следующих мероприятий:</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1.1. Описание границ территориальных зон, установленных генеральными планами и правилами землепользования и застройки городского и сельских поселений Комсомольского муниципального района.</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Предусмотрено выполнение работ по подготовке координатного описания границ территориальных зон в границах поселений Комсомольского муниципального района Ивановской области, оформлению землеустроительной документации.</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Выполнение мероприятия необходимо в целях приведения документов территориального планирования и градостроительного зонирования в соответствие с требованиями пункта 5., пункта 6.1. статьи 30 Градостроительного кодекса Российской Федерации</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Срок исполнения: 2019 - 2020 годы.</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1.2. Описание границ населенных пунктов, установленных генеральными планами и правилами землепользования и застройки городского и сельских поселений Комсомольского муниципального района.</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Предусмотрено выполнение работ по подготовке координатного описания границ населенных пунктов Комсомольского муниципального района Ивановской области, оформлению землеустроительной документации.</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Выполнение мероприятий необходимо в целях приведения документов территориального планирования и градостроительного зонирования в соответствие с требованиями пункта 3.1. статьи 19, пункта 5.1. статьи 23 Градостроительного кодекса Российской Федерации</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Срок исполнения: 2019 - 2020 годы.</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2. В рамках основного мероприятия</w:t>
      </w:r>
      <w:r w:rsidRPr="003F7E9F">
        <w:rPr>
          <w:rFonts w:ascii="Times New Roman" w:hAnsi="Times New Roman" w:cs="Times New Roman"/>
          <w:bCs/>
          <w:szCs w:val="28"/>
        </w:rPr>
        <w:t>«</w:t>
      </w:r>
      <w:r w:rsidRPr="003F7E9F">
        <w:rPr>
          <w:rFonts w:ascii="Times New Roman" w:hAnsi="Times New Roman" w:cs="Times New Roman"/>
          <w:szCs w:val="28"/>
        </w:rPr>
        <w:t>Разработка проектов планировки и (или) проектов межевания территории в целях обеспечения земельных участков объектами транспортной и инженерной инфраструктуры» предполагается реализация мероприятий по разработкепроектов планировки и (или) проектов межевания территории в ходе осуществления Управлением земельно-имущественных отношений Администрации Комсомольского муниципального района градостроительной деятельности на территории Комсомольского муниципального района.</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Выполнение мероприятий необходимо в целяхобеспечения земельных участков объектами транспортной и инженерной инфраструктуры, учета интересов жителей Комсомольского муниципального района.</w:t>
      </w:r>
    </w:p>
    <w:p w:rsidR="00DB6777" w:rsidRPr="003F7E9F" w:rsidRDefault="00DB6777" w:rsidP="00DB6777">
      <w:pPr>
        <w:pStyle w:val="ConsPlusNormal"/>
        <w:ind w:firstLine="540"/>
        <w:jc w:val="both"/>
        <w:rPr>
          <w:rFonts w:ascii="Times New Roman" w:hAnsi="Times New Roman" w:cs="Times New Roman"/>
          <w:szCs w:val="28"/>
        </w:rPr>
      </w:pPr>
      <w:r w:rsidRPr="003F7E9F">
        <w:rPr>
          <w:rFonts w:ascii="Times New Roman" w:hAnsi="Times New Roman" w:cs="Times New Roman"/>
          <w:szCs w:val="28"/>
        </w:rPr>
        <w:t>Срок исполнения: 2019 - 2021 годы.</w:t>
      </w:r>
    </w:p>
    <w:p w:rsidR="00DB6777" w:rsidRPr="003F7E9F" w:rsidRDefault="00DB6777" w:rsidP="00DB6777">
      <w:pPr>
        <w:shd w:val="clear" w:color="auto" w:fill="FFFFFF"/>
        <w:ind w:left="1075"/>
        <w:rPr>
          <w:b/>
          <w:bCs/>
          <w:szCs w:val="28"/>
        </w:rPr>
      </w:pPr>
    </w:p>
    <w:p w:rsidR="00DB6777" w:rsidRPr="003F7E9F" w:rsidRDefault="00DB6777" w:rsidP="00DB6777">
      <w:pPr>
        <w:pStyle w:val="ConsPlusNormal"/>
        <w:jc w:val="center"/>
        <w:outlineLvl w:val="2"/>
        <w:rPr>
          <w:rFonts w:ascii="Times New Roman" w:hAnsi="Times New Roman" w:cs="Times New Roman"/>
          <w:b/>
          <w:szCs w:val="28"/>
        </w:rPr>
      </w:pPr>
      <w:r w:rsidRPr="003F7E9F">
        <w:rPr>
          <w:rFonts w:ascii="Times New Roman" w:hAnsi="Times New Roman" w:cs="Times New Roman"/>
          <w:b/>
          <w:szCs w:val="28"/>
        </w:rPr>
        <w:t>3. Целевые индикаторы (показатели) подпрограммы</w:t>
      </w:r>
    </w:p>
    <w:p w:rsidR="00DB6777" w:rsidRPr="003F7E9F" w:rsidRDefault="00DB6777" w:rsidP="00DB6777">
      <w:pPr>
        <w:pStyle w:val="ConsPlusNormal"/>
        <w:jc w:val="right"/>
        <w:rPr>
          <w:rFonts w:ascii="Times New Roman" w:hAnsi="Times New Roman" w:cs="Times New Roman"/>
        </w:rPr>
      </w:pPr>
    </w:p>
    <w:p w:rsidR="00DB6777" w:rsidRPr="003F7E9F" w:rsidRDefault="00DB6777" w:rsidP="00DB6777">
      <w:pPr>
        <w:pStyle w:val="ConsPlusNormal"/>
        <w:ind w:left="-284"/>
        <w:jc w:val="center"/>
        <w:rPr>
          <w:rFonts w:ascii="Times New Roman" w:hAnsi="Times New Roman" w:cs="Times New Roman"/>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522"/>
        <w:gridCol w:w="2680"/>
        <w:gridCol w:w="2413"/>
        <w:gridCol w:w="641"/>
        <w:gridCol w:w="1386"/>
        <w:gridCol w:w="1202"/>
        <w:gridCol w:w="1202"/>
      </w:tblGrid>
      <w:tr w:rsidR="00DB6777" w:rsidRPr="003F7E9F" w:rsidTr="00DB6777">
        <w:tc>
          <w:tcPr>
            <w:tcW w:w="260" w:type="pct"/>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N п/п</w:t>
            </w:r>
          </w:p>
        </w:tc>
        <w:tc>
          <w:tcPr>
            <w:tcW w:w="1334" w:type="pct"/>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Наименование основного мероприятия</w:t>
            </w:r>
          </w:p>
        </w:tc>
        <w:tc>
          <w:tcPr>
            <w:tcW w:w="1201" w:type="pct"/>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Наименование целевого индикатора (показателя)</w:t>
            </w:r>
          </w:p>
        </w:tc>
        <w:tc>
          <w:tcPr>
            <w:tcW w:w="319" w:type="pct"/>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Ед. изм.</w:t>
            </w:r>
          </w:p>
        </w:tc>
        <w:tc>
          <w:tcPr>
            <w:tcW w:w="1886" w:type="pct"/>
            <w:gridSpan w:val="3"/>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Значение целевых индикаторов (показателей)</w:t>
            </w:r>
          </w:p>
        </w:tc>
      </w:tr>
      <w:tr w:rsidR="00DB6777" w:rsidRPr="003F7E9F" w:rsidTr="00DB6777">
        <w:tc>
          <w:tcPr>
            <w:tcW w:w="0" w:type="auto"/>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4"/>
                <w:szCs w:val="24"/>
                <w:lang w:eastAsia="en-US"/>
              </w:rPr>
            </w:pP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2019 год</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2020 год</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2021 год</w:t>
            </w:r>
          </w:p>
        </w:tc>
      </w:tr>
      <w:tr w:rsidR="00DB6777" w:rsidRPr="003F7E9F" w:rsidTr="00DB6777">
        <w:tc>
          <w:tcPr>
            <w:tcW w:w="26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1.</w:t>
            </w:r>
          </w:p>
        </w:tc>
        <w:tc>
          <w:tcPr>
            <w:tcW w:w="1334"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color w:val="000000"/>
                <w:sz w:val="24"/>
                <w:szCs w:val="24"/>
                <w:lang w:eastAsia="en-US"/>
              </w:rPr>
              <w:t xml:space="preserve">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w:t>
            </w:r>
            <w:r w:rsidRPr="003F7E9F">
              <w:rPr>
                <w:rFonts w:ascii="Times New Roman" w:hAnsi="Times New Roman" w:cs="Times New Roman"/>
                <w:color w:val="000000"/>
                <w:sz w:val="24"/>
                <w:szCs w:val="24"/>
                <w:lang w:eastAsia="en-US"/>
              </w:rPr>
              <w:lastRenderedPageBreak/>
              <w:t>в соответствии с действующим градостроительным законодательством</w:t>
            </w:r>
          </w:p>
        </w:tc>
        <w:tc>
          <w:tcPr>
            <w:tcW w:w="1201" w:type="pct"/>
            <w:tcBorders>
              <w:top w:val="single" w:sz="4" w:space="0" w:color="auto"/>
              <w:left w:val="single" w:sz="4" w:space="0" w:color="auto"/>
              <w:bottom w:val="single" w:sz="4" w:space="0" w:color="auto"/>
              <w:right w:val="single" w:sz="4" w:space="0" w:color="auto"/>
            </w:tcBorders>
          </w:tcPr>
          <w:p w:rsidR="00DB6777" w:rsidRPr="003F7E9F" w:rsidRDefault="00DB6777">
            <w:pPr>
              <w:pStyle w:val="ConsPlusNormal"/>
              <w:jc w:val="both"/>
              <w:rPr>
                <w:rFonts w:ascii="Times New Roman" w:hAnsi="Times New Roman" w:cs="Times New Roman"/>
                <w:sz w:val="24"/>
                <w:szCs w:val="24"/>
                <w:lang w:eastAsia="en-US"/>
              </w:rPr>
            </w:pPr>
          </w:p>
        </w:tc>
        <w:tc>
          <w:tcPr>
            <w:tcW w:w="319"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w:t>
            </w: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r>
      <w:tr w:rsidR="00DB6777" w:rsidRPr="003F7E9F" w:rsidTr="00DB6777">
        <w:tc>
          <w:tcPr>
            <w:tcW w:w="26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lastRenderedPageBreak/>
              <w:t>1.1.</w:t>
            </w:r>
          </w:p>
        </w:tc>
        <w:tc>
          <w:tcPr>
            <w:tcW w:w="1334"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Описание местоположения  границ территориальных зон городского и сельских поселений Комсомольского муниципального района Ивановской области</w:t>
            </w:r>
          </w:p>
        </w:tc>
        <w:tc>
          <w:tcPr>
            <w:tcW w:w="1201"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Количество объектов (территориальных зон городского и сельских поселений  Комсомольского муниципального района Ивановской области), в отношении которых проведены работы по координатному описанию границ, к количеству объектов (территориальных зон городского и сельских поселений  Комсомольского муниципального района Ивановской области), в отношении которых Управлением принято решение о проведении таких работ</w:t>
            </w:r>
          </w:p>
        </w:tc>
        <w:tc>
          <w:tcPr>
            <w:tcW w:w="319"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w:t>
            </w: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r>
      <w:tr w:rsidR="00DB6777" w:rsidRPr="003F7E9F" w:rsidTr="00DB6777">
        <w:tc>
          <w:tcPr>
            <w:tcW w:w="26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1.2.</w:t>
            </w:r>
          </w:p>
        </w:tc>
        <w:tc>
          <w:tcPr>
            <w:tcW w:w="1334"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Описание границ населенных пунктов Комсомольского муниципального района Ивановской области</w:t>
            </w:r>
          </w:p>
        </w:tc>
        <w:tc>
          <w:tcPr>
            <w:tcW w:w="1201"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 xml:space="preserve">Количество объектов (Комсомольский муниципальный район Ивановской области, населенные пункты Комсомольского муниципального района Ивановской области), в отношении которых проведены работы по координатному описанию границ, к количеству объектов (Комсомольский муниципальный район Ивановской области, населенный пункты Комсомольского муниципального </w:t>
            </w:r>
            <w:r w:rsidRPr="003F7E9F">
              <w:rPr>
                <w:rFonts w:ascii="Times New Roman" w:hAnsi="Times New Roman" w:cs="Times New Roman"/>
                <w:sz w:val="24"/>
                <w:szCs w:val="24"/>
                <w:lang w:eastAsia="en-US"/>
              </w:rPr>
              <w:lastRenderedPageBreak/>
              <w:t>района Ивановской области), в отношении которых Управлением принято решение о проведении таких работ</w:t>
            </w:r>
          </w:p>
        </w:tc>
        <w:tc>
          <w:tcPr>
            <w:tcW w:w="319"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lastRenderedPageBreak/>
              <w:t>%</w:t>
            </w: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r>
      <w:tr w:rsidR="00DB6777" w:rsidRPr="003F7E9F" w:rsidTr="00DB6777">
        <w:tc>
          <w:tcPr>
            <w:tcW w:w="26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lastRenderedPageBreak/>
              <w:t>2.</w:t>
            </w:r>
          </w:p>
        </w:tc>
        <w:tc>
          <w:tcPr>
            <w:tcW w:w="1334"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eastAsiaTheme="minorHAnsi" w:hAnsi="Times New Roman" w:cs="Times New Roman"/>
                <w:sz w:val="24"/>
                <w:szCs w:val="24"/>
                <w:lang w:eastAsia="en-US"/>
              </w:rPr>
              <w:t xml:space="preserve">Разработка проектов планировки и (или) проектов межевания территории </w:t>
            </w:r>
          </w:p>
        </w:tc>
        <w:tc>
          <w:tcPr>
            <w:tcW w:w="1201"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 xml:space="preserve">Количество разработанных </w:t>
            </w:r>
            <w:r w:rsidRPr="003F7E9F">
              <w:rPr>
                <w:rFonts w:ascii="Times New Roman" w:eastAsiaTheme="minorHAnsi" w:hAnsi="Times New Roman" w:cs="Times New Roman"/>
                <w:sz w:val="24"/>
                <w:szCs w:val="24"/>
                <w:lang w:eastAsia="en-US"/>
              </w:rPr>
              <w:t>проектов планировки и (или) проектов межевания территории</w:t>
            </w:r>
            <w:r w:rsidRPr="003F7E9F">
              <w:rPr>
                <w:rFonts w:ascii="Times New Roman" w:hAnsi="Times New Roman" w:cs="Times New Roman"/>
                <w:sz w:val="24"/>
                <w:szCs w:val="24"/>
                <w:lang w:eastAsia="en-US"/>
              </w:rPr>
              <w:t xml:space="preserve">, к количеству </w:t>
            </w:r>
            <w:r w:rsidRPr="003F7E9F">
              <w:rPr>
                <w:rFonts w:ascii="Times New Roman" w:eastAsiaTheme="minorHAnsi" w:hAnsi="Times New Roman" w:cs="Times New Roman"/>
                <w:sz w:val="24"/>
                <w:szCs w:val="24"/>
                <w:lang w:eastAsia="en-US"/>
              </w:rPr>
              <w:t>проектов планировки и (или) проектов межевания территории</w:t>
            </w:r>
            <w:r w:rsidRPr="003F7E9F">
              <w:rPr>
                <w:rFonts w:ascii="Times New Roman" w:hAnsi="Times New Roman" w:cs="Times New Roman"/>
                <w:sz w:val="24"/>
                <w:szCs w:val="24"/>
                <w:lang w:eastAsia="en-US"/>
              </w:rPr>
              <w:t>, в отношении которых Управлением принято решение о разработке</w:t>
            </w:r>
          </w:p>
        </w:tc>
        <w:tc>
          <w:tcPr>
            <w:tcW w:w="319"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sz w:val="24"/>
                <w:szCs w:val="24"/>
                <w:lang w:eastAsia="en-US"/>
              </w:rPr>
              <w:t>%</w:t>
            </w:r>
          </w:p>
        </w:tc>
        <w:tc>
          <w:tcPr>
            <w:tcW w:w="690" w:type="pct"/>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center"/>
              <w:rPr>
                <w:rFonts w:ascii="Times New Roman" w:hAnsi="Times New Roman" w:cs="Times New Roman"/>
                <w:sz w:val="24"/>
                <w:szCs w:val="24"/>
                <w:lang w:eastAsia="en-US"/>
              </w:rPr>
            </w:pPr>
            <w:r w:rsidRPr="003F7E9F">
              <w:rPr>
                <w:rFonts w:ascii="Times New Roman" w:hAnsi="Times New Roman" w:cs="Times New Roman"/>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c>
          <w:tcPr>
            <w:tcW w:w="598" w:type="pc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szCs w:val="24"/>
              </w:rPr>
              <w:t>-</w:t>
            </w:r>
          </w:p>
        </w:tc>
      </w:tr>
    </w:tbl>
    <w:p w:rsidR="00DB6777" w:rsidRPr="003F7E9F" w:rsidRDefault="00DB6777" w:rsidP="00DB6777">
      <w:pPr>
        <w:pStyle w:val="a4"/>
        <w:ind w:left="993"/>
        <w:jc w:val="both"/>
        <w:rPr>
          <w:rFonts w:ascii="Times New Roman" w:hAnsi="Times New Roman"/>
          <w:bCs/>
          <w:sz w:val="28"/>
          <w:szCs w:val="28"/>
          <w:lang w:eastAsia="en-US"/>
        </w:rPr>
      </w:pPr>
    </w:p>
    <w:p w:rsidR="00DB6777" w:rsidRPr="003F7E9F" w:rsidRDefault="00DB6777" w:rsidP="00DB6777">
      <w:pPr>
        <w:pStyle w:val="ConsPlusNormal"/>
        <w:jc w:val="right"/>
        <w:rPr>
          <w:rFonts w:ascii="Times New Roman" w:hAnsi="Times New Roman" w:cs="Times New Roman"/>
          <w:sz w:val="28"/>
        </w:rPr>
      </w:pPr>
    </w:p>
    <w:p w:rsidR="00DB6777" w:rsidRPr="003F7E9F" w:rsidRDefault="00DB6777" w:rsidP="00DB6777">
      <w:pPr>
        <w:widowControl w:val="0"/>
        <w:autoSpaceDE w:val="0"/>
        <w:autoSpaceDN w:val="0"/>
        <w:jc w:val="center"/>
        <w:rPr>
          <w:b/>
        </w:rPr>
      </w:pPr>
      <w:r w:rsidRPr="003F7E9F">
        <w:rPr>
          <w:b/>
        </w:rPr>
        <w:t>4. Ресурсное обеспечение подпрограммы</w:t>
      </w:r>
    </w:p>
    <w:p w:rsidR="00DB6777" w:rsidRPr="003F7E9F" w:rsidRDefault="00DB6777" w:rsidP="00DB6777">
      <w:pPr>
        <w:widowControl w:val="0"/>
        <w:autoSpaceDE w:val="0"/>
        <w:spacing w:line="255" w:lineRule="atLeast"/>
        <w:jc w:val="center"/>
        <w:rPr>
          <w:b/>
          <w:bCs/>
          <w:color w:val="0070C0"/>
          <w:sz w:val="22"/>
          <w:szCs w:val="28"/>
        </w:rPr>
      </w:pPr>
    </w:p>
    <w:p w:rsidR="00DB6777" w:rsidRPr="003F7E9F" w:rsidRDefault="00DB6777" w:rsidP="00DB6777">
      <w:pPr>
        <w:autoSpaceDE w:val="0"/>
        <w:autoSpaceDN w:val="0"/>
        <w:jc w:val="both"/>
        <w:rPr>
          <w:color w:val="auto"/>
          <w:sz w:val="24"/>
          <w:szCs w:val="28"/>
        </w:rPr>
      </w:pPr>
      <w:r w:rsidRPr="003F7E9F">
        <w:rPr>
          <w:szCs w:val="28"/>
        </w:rPr>
        <w:t>Основная финансовая стратегия данной Программы, это объединение бюджетов всех уровней.</w:t>
      </w:r>
    </w:p>
    <w:p w:rsidR="00DB6777" w:rsidRPr="003F7E9F" w:rsidRDefault="00DB6777" w:rsidP="00DB6777">
      <w:pPr>
        <w:autoSpaceDE w:val="0"/>
        <w:autoSpaceDN w:val="0"/>
        <w:jc w:val="both"/>
        <w:rPr>
          <w:sz w:val="28"/>
          <w:szCs w:val="28"/>
        </w:rPr>
      </w:pPr>
      <w:r w:rsidRPr="003F7E9F">
        <w:rPr>
          <w:szCs w:val="28"/>
        </w:rPr>
        <w:t xml:space="preserve">Муниципальная программа реализуется за счет средств бюджета Комсомольского муниципального района, а также за счет субсидии из средств бюджета Ивановской области, в рамках мероприятий подпрограммы «Стимулирование развития жилищного строительства» государственной программы "Обеспечение доступным и комфортным жильем, объектами инженерной инфраструктуры и услугами жилищно-коммунального хозяйства населения Ивановской области". Общий объём финансовых средств, необходимых для реализации муниципальной Программы на 2019 – 2020 годы, составляет ориентировочно – </w:t>
      </w:r>
      <w:r w:rsidRPr="003F7E9F">
        <w:rPr>
          <w:b/>
          <w:bCs/>
          <w:szCs w:val="28"/>
        </w:rPr>
        <w:t>295 266,59 рублей</w:t>
      </w:r>
      <w:r w:rsidRPr="003F7E9F">
        <w:rPr>
          <w:szCs w:val="28"/>
        </w:rPr>
        <w:t>, в том числе средства:</w:t>
      </w:r>
    </w:p>
    <w:p w:rsidR="00DB6777" w:rsidRPr="003F7E9F" w:rsidRDefault="00DB6777" w:rsidP="00DB6777">
      <w:pPr>
        <w:autoSpaceDE w:val="0"/>
        <w:autoSpaceDN w:val="0"/>
        <w:adjustRightInd w:val="0"/>
        <w:jc w:val="both"/>
        <w:rPr>
          <w:rFonts w:eastAsia="Calibri"/>
          <w:szCs w:val="28"/>
        </w:rPr>
      </w:pPr>
      <w:r w:rsidRPr="003F7E9F">
        <w:rPr>
          <w:rFonts w:eastAsia="Calibri"/>
          <w:szCs w:val="28"/>
        </w:rPr>
        <w:t xml:space="preserve">областного бюджета – </w:t>
      </w:r>
      <w:r w:rsidRPr="003F7E9F">
        <w:rPr>
          <w:b/>
          <w:bCs/>
          <w:szCs w:val="28"/>
        </w:rPr>
        <w:t>292 313,92рублей</w:t>
      </w:r>
      <w:r w:rsidRPr="003F7E9F">
        <w:rPr>
          <w:rFonts w:eastAsia="Calibri"/>
          <w:szCs w:val="28"/>
        </w:rPr>
        <w:t>;</w:t>
      </w:r>
    </w:p>
    <w:p w:rsidR="00DB6777" w:rsidRPr="003F7E9F" w:rsidRDefault="00DB6777" w:rsidP="00DB6777">
      <w:pPr>
        <w:autoSpaceDE w:val="0"/>
        <w:autoSpaceDN w:val="0"/>
        <w:adjustRightInd w:val="0"/>
        <w:jc w:val="both"/>
        <w:rPr>
          <w:rFonts w:eastAsia="Calibri"/>
          <w:b/>
          <w:bCs/>
          <w:szCs w:val="28"/>
        </w:rPr>
      </w:pPr>
      <w:r w:rsidRPr="003F7E9F">
        <w:rPr>
          <w:rFonts w:eastAsia="Calibri"/>
          <w:szCs w:val="28"/>
        </w:rPr>
        <w:t xml:space="preserve">районного бюджета -  </w:t>
      </w:r>
      <w:r w:rsidRPr="003F7E9F">
        <w:rPr>
          <w:rFonts w:eastAsia="Calibri"/>
          <w:b/>
          <w:bCs/>
          <w:szCs w:val="28"/>
        </w:rPr>
        <w:t>2 952,67  рублей</w:t>
      </w:r>
      <w:r w:rsidRPr="003F7E9F">
        <w:rPr>
          <w:rFonts w:eastAsia="Calibri"/>
          <w:szCs w:val="28"/>
        </w:rPr>
        <w:t>.</w:t>
      </w:r>
    </w:p>
    <w:p w:rsidR="00DB6777" w:rsidRPr="003F7E9F" w:rsidRDefault="00DB6777" w:rsidP="00DB6777">
      <w:pPr>
        <w:autoSpaceDE w:val="0"/>
        <w:autoSpaceDN w:val="0"/>
        <w:adjustRightInd w:val="0"/>
        <w:ind w:firstLine="708"/>
        <w:jc w:val="both"/>
        <w:rPr>
          <w:rFonts w:eastAsia="Calibri"/>
          <w:szCs w:val="28"/>
        </w:rPr>
      </w:pPr>
    </w:p>
    <w:p w:rsidR="00DB6777" w:rsidRPr="003F7E9F" w:rsidRDefault="00DB6777" w:rsidP="00DB6777">
      <w:pPr>
        <w:autoSpaceDE w:val="0"/>
        <w:autoSpaceDN w:val="0"/>
        <w:adjustRightInd w:val="0"/>
        <w:ind w:firstLine="708"/>
        <w:jc w:val="both"/>
        <w:rPr>
          <w:rFonts w:eastAsia="Calibri"/>
          <w:szCs w:val="28"/>
        </w:rPr>
      </w:pPr>
      <w:r w:rsidRPr="003F7E9F">
        <w:rPr>
          <w:rFonts w:eastAsia="Calibri"/>
          <w:szCs w:val="28"/>
        </w:rPr>
        <w:t>Необходимо учитывать, что финансирование Программы за счет средств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w:t>
      </w:r>
    </w:p>
    <w:p w:rsidR="00DB6777" w:rsidRPr="003F7E9F" w:rsidRDefault="00DB6777" w:rsidP="00DB6777">
      <w:pPr>
        <w:jc w:val="both"/>
        <w:rPr>
          <w:szCs w:val="28"/>
        </w:rPr>
      </w:pPr>
    </w:p>
    <w:p w:rsidR="00DB6777" w:rsidRPr="003F7E9F" w:rsidRDefault="00DB6777" w:rsidP="00DB6777">
      <w:pPr>
        <w:widowControl w:val="0"/>
        <w:autoSpaceDE w:val="0"/>
        <w:autoSpaceDN w:val="0"/>
        <w:jc w:val="right"/>
        <w:rPr>
          <w:rFonts w:eastAsiaTheme="minorHAnsi"/>
          <w:szCs w:val="28"/>
        </w:rPr>
      </w:pPr>
    </w:p>
    <w:p w:rsidR="00DB6777" w:rsidRPr="003F7E9F" w:rsidRDefault="00DB6777" w:rsidP="00DB6777">
      <w:pPr>
        <w:widowControl w:val="0"/>
        <w:autoSpaceDE w:val="0"/>
        <w:autoSpaceDN w:val="0"/>
        <w:jc w:val="center"/>
        <w:rPr>
          <w:szCs w:val="28"/>
        </w:rPr>
      </w:pPr>
      <w:r w:rsidRPr="003F7E9F">
        <w:rPr>
          <w:szCs w:val="28"/>
        </w:rPr>
        <w:t>Ресурсное обеспечение подпрограммы</w:t>
      </w:r>
    </w:p>
    <w:p w:rsidR="00DB6777" w:rsidRPr="003F7E9F" w:rsidRDefault="00DB6777" w:rsidP="00DB6777">
      <w:pPr>
        <w:widowControl w:val="0"/>
        <w:autoSpaceDE w:val="0"/>
        <w:autoSpaceDN w:val="0"/>
        <w:jc w:val="right"/>
        <w:rPr>
          <w:sz w:val="24"/>
          <w:szCs w:val="28"/>
        </w:rPr>
      </w:pPr>
      <w:r w:rsidRPr="003F7E9F">
        <w:rPr>
          <w:sz w:val="24"/>
          <w:szCs w:val="28"/>
        </w:rPr>
        <w:t>рублей</w:t>
      </w:r>
    </w:p>
    <w:tbl>
      <w:tblPr>
        <w:tblW w:w="10395"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3299"/>
        <w:gridCol w:w="2058"/>
        <w:gridCol w:w="1450"/>
        <w:gridCol w:w="1450"/>
        <w:gridCol w:w="1444"/>
        <w:gridCol w:w="7"/>
      </w:tblGrid>
      <w:tr w:rsidR="00DB6777" w:rsidRPr="003F7E9F" w:rsidTr="00DB6777">
        <w:trPr>
          <w:gridAfter w:val="1"/>
          <w:wAfter w:w="7" w:type="dxa"/>
          <w:trHeight w:val="485"/>
        </w:trPr>
        <w:tc>
          <w:tcPr>
            <w:tcW w:w="687" w:type="dxa"/>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п/п</w:t>
            </w:r>
          </w:p>
        </w:tc>
        <w:tc>
          <w:tcPr>
            <w:tcW w:w="3301" w:type="dxa"/>
            <w:vMerge w:val="restart"/>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Наименование мероприятия</w:t>
            </w:r>
          </w:p>
        </w:tc>
        <w:tc>
          <w:tcPr>
            <w:tcW w:w="6406" w:type="dxa"/>
            <w:gridSpan w:val="4"/>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8"/>
                <w:szCs w:val="22"/>
                <w:lang w:eastAsia="en-US"/>
              </w:rPr>
            </w:pPr>
            <w:r w:rsidRPr="003F7E9F">
              <w:rPr>
                <w:sz w:val="24"/>
              </w:rPr>
              <w:t>Объем бюджетных ассигнований</w:t>
            </w:r>
          </w:p>
        </w:tc>
      </w:tr>
      <w:tr w:rsidR="00DB6777" w:rsidRPr="003F7E9F" w:rsidTr="00DB6777">
        <w:trPr>
          <w:trHeight w:val="20"/>
        </w:trPr>
        <w:tc>
          <w:tcPr>
            <w:tcW w:w="687" w:type="dxa"/>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2"/>
                <w:szCs w:val="22"/>
                <w:lang w:eastAsia="en-US"/>
              </w:rPr>
            </w:pPr>
          </w:p>
        </w:tc>
        <w:tc>
          <w:tcPr>
            <w:tcW w:w="3301" w:type="dxa"/>
            <w:vMerge/>
            <w:tcBorders>
              <w:top w:val="single" w:sz="4" w:space="0" w:color="auto"/>
              <w:left w:val="single" w:sz="4" w:space="0" w:color="auto"/>
              <w:bottom w:val="single" w:sz="4" w:space="0" w:color="auto"/>
              <w:right w:val="single" w:sz="4" w:space="0" w:color="auto"/>
            </w:tcBorders>
            <w:vAlign w:val="center"/>
            <w:hideMark/>
          </w:tcPr>
          <w:p w:rsidR="00DB6777" w:rsidRPr="003F7E9F" w:rsidRDefault="00DB6777">
            <w:pPr>
              <w:rPr>
                <w:sz w:val="22"/>
                <w:szCs w:val="22"/>
                <w:lang w:eastAsia="en-US"/>
              </w:rPr>
            </w:pP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Всего</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2019</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2020</w:t>
            </w:r>
          </w:p>
        </w:tc>
        <w:tc>
          <w:tcPr>
            <w:tcW w:w="1452" w:type="dxa"/>
            <w:gridSpan w:val="2"/>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2021</w:t>
            </w: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1.</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pStyle w:val="ConsPlusNormal"/>
              <w:jc w:val="both"/>
              <w:rPr>
                <w:rFonts w:ascii="Times New Roman" w:hAnsi="Times New Roman" w:cs="Times New Roman"/>
                <w:sz w:val="24"/>
                <w:szCs w:val="24"/>
                <w:lang w:eastAsia="en-US"/>
              </w:rPr>
            </w:pPr>
            <w:r w:rsidRPr="003F7E9F">
              <w:rPr>
                <w:rFonts w:ascii="Times New Roman" w:hAnsi="Times New Roman" w:cs="Times New Roman"/>
                <w:color w:val="000000"/>
                <w:sz w:val="24"/>
                <w:szCs w:val="24"/>
                <w:lang w:eastAsia="en-US"/>
              </w:rPr>
              <w:t>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295 266,59</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295 266,59</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0,00</w:t>
            </w:r>
          </w:p>
        </w:tc>
        <w:tc>
          <w:tcPr>
            <w:tcW w:w="1452" w:type="dxa"/>
            <w:gridSpan w:val="2"/>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0,00</w:t>
            </w: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lastRenderedPageBreak/>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в том числе:</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областной бюджет</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292 313,92</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292 313,92</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0,00 </w:t>
            </w: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районный бюджет</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2952,67</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2952,67</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0,00 </w:t>
            </w: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1.1.</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Описание местоположения границ территориальных зон Комсомольского городского поселения Комсомольского муниципального района Ивановской области</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295 266,59</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295 266,59</w:t>
            </w: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в том числе:</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областной бюджет</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292 313,92</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292 313,92</w:t>
            </w: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районный бюджет</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2952,67</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2952,67</w:t>
            </w: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1.2.</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Описание границ населенных пунктов, установленных генеральными планами и правилами землепользования и застройки городского и сельских поселений Комсомольского муниципального района</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0,00</w:t>
            </w: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0,00</w:t>
            </w: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в том числе:</w:t>
            </w:r>
          </w:p>
        </w:tc>
        <w:tc>
          <w:tcPr>
            <w:tcW w:w="2059"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областной бюджет</w:t>
            </w:r>
          </w:p>
        </w:tc>
        <w:tc>
          <w:tcPr>
            <w:tcW w:w="2059"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районный бюджет</w:t>
            </w:r>
          </w:p>
        </w:tc>
        <w:tc>
          <w:tcPr>
            <w:tcW w:w="2059"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1" w:type="dxa"/>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2</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Разработка проектов планировки и (или) проектов межевания территории</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0,00</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0,00</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0,00</w:t>
            </w:r>
          </w:p>
        </w:tc>
        <w:tc>
          <w:tcPr>
            <w:tcW w:w="1452" w:type="dxa"/>
            <w:gridSpan w:val="2"/>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0,00</w:t>
            </w: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в том числе:</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1452" w:type="dxa"/>
            <w:gridSpan w:val="2"/>
            <w:tcBorders>
              <w:top w:val="single" w:sz="4" w:space="0" w:color="auto"/>
              <w:left w:val="single" w:sz="4" w:space="0" w:color="auto"/>
              <w:bottom w:val="single" w:sz="4" w:space="0" w:color="auto"/>
              <w:right w:val="single" w:sz="4" w:space="0" w:color="auto"/>
            </w:tcBorders>
          </w:tcPr>
          <w:p w:rsidR="00DB6777" w:rsidRPr="003F7E9F" w:rsidRDefault="00DB6777">
            <w:pPr>
              <w:jc w:val="center"/>
              <w:rPr>
                <w:sz w:val="22"/>
                <w:szCs w:val="22"/>
                <w:lang w:eastAsia="en-US"/>
              </w:rPr>
            </w:pP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областной бюджет</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w:t>
            </w:r>
          </w:p>
        </w:tc>
        <w:tc>
          <w:tcPr>
            <w:tcW w:w="1452" w:type="dxa"/>
            <w:gridSpan w:val="2"/>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w:t>
            </w: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 </w:t>
            </w:r>
          </w:p>
        </w:tc>
        <w:tc>
          <w:tcPr>
            <w:tcW w:w="330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both"/>
              <w:rPr>
                <w:sz w:val="24"/>
                <w:szCs w:val="24"/>
                <w:lang w:eastAsia="en-US"/>
              </w:rPr>
            </w:pPr>
            <w:r w:rsidRPr="003F7E9F">
              <w:rPr>
                <w:sz w:val="24"/>
                <w:szCs w:val="24"/>
              </w:rPr>
              <w:t>районный бюджет</w:t>
            </w:r>
          </w:p>
        </w:tc>
        <w:tc>
          <w:tcPr>
            <w:tcW w:w="2059"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w:t>
            </w:r>
          </w:p>
        </w:tc>
        <w:tc>
          <w:tcPr>
            <w:tcW w:w="1451"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w:t>
            </w:r>
          </w:p>
        </w:tc>
        <w:tc>
          <w:tcPr>
            <w:tcW w:w="1452" w:type="dxa"/>
            <w:gridSpan w:val="2"/>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2"/>
                <w:szCs w:val="22"/>
                <w:lang w:eastAsia="en-US"/>
              </w:rPr>
            </w:pPr>
            <w:r w:rsidRPr="003F7E9F">
              <w:rPr>
                <w:sz w:val="22"/>
              </w:rPr>
              <w:t>0</w:t>
            </w:r>
          </w:p>
        </w:tc>
      </w:tr>
      <w:tr w:rsidR="00DB6777" w:rsidRPr="003F7E9F" w:rsidTr="00DB6777">
        <w:trPr>
          <w:trHeight w:val="533"/>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b/>
                <w:bCs/>
                <w:sz w:val="24"/>
                <w:szCs w:val="24"/>
                <w:lang w:eastAsia="en-US"/>
              </w:rPr>
            </w:pPr>
            <w:r w:rsidRPr="003F7E9F">
              <w:rPr>
                <w:b/>
                <w:bCs/>
                <w:sz w:val="24"/>
                <w:szCs w:val="24"/>
              </w:rPr>
              <w:t> </w:t>
            </w:r>
          </w:p>
        </w:tc>
        <w:tc>
          <w:tcPr>
            <w:tcW w:w="3301" w:type="dxa"/>
            <w:tcBorders>
              <w:top w:val="nil"/>
              <w:left w:val="nil"/>
              <w:bottom w:val="single" w:sz="8" w:space="0" w:color="auto"/>
              <w:right w:val="single" w:sz="8" w:space="0" w:color="auto"/>
            </w:tcBorders>
            <w:vAlign w:val="center"/>
            <w:hideMark/>
          </w:tcPr>
          <w:p w:rsidR="00DB6777" w:rsidRPr="003F7E9F" w:rsidRDefault="00DB6777">
            <w:pPr>
              <w:rPr>
                <w:b/>
                <w:bCs/>
                <w:sz w:val="24"/>
                <w:szCs w:val="24"/>
                <w:lang w:eastAsia="en-US"/>
              </w:rPr>
            </w:pPr>
            <w:r w:rsidRPr="003F7E9F">
              <w:rPr>
                <w:b/>
                <w:bCs/>
                <w:sz w:val="24"/>
                <w:szCs w:val="24"/>
              </w:rPr>
              <w:t>ВСЕГО:</w:t>
            </w:r>
          </w:p>
        </w:tc>
        <w:tc>
          <w:tcPr>
            <w:tcW w:w="2059" w:type="dxa"/>
            <w:tcBorders>
              <w:top w:val="nil"/>
              <w:left w:val="nil"/>
              <w:bottom w:val="single" w:sz="8" w:space="0" w:color="auto"/>
              <w:right w:val="single" w:sz="8" w:space="0" w:color="auto"/>
            </w:tcBorders>
            <w:hideMark/>
          </w:tcPr>
          <w:p w:rsidR="00DB6777" w:rsidRPr="003F7E9F" w:rsidRDefault="00DB6777">
            <w:pPr>
              <w:jc w:val="center"/>
              <w:rPr>
                <w:b/>
                <w:sz w:val="24"/>
                <w:szCs w:val="22"/>
                <w:lang w:eastAsia="en-US"/>
              </w:rPr>
            </w:pPr>
            <w:r w:rsidRPr="003F7E9F">
              <w:rPr>
                <w:b/>
                <w:sz w:val="24"/>
              </w:rPr>
              <w:t>295 266,59</w:t>
            </w:r>
          </w:p>
        </w:tc>
        <w:tc>
          <w:tcPr>
            <w:tcW w:w="1451" w:type="dxa"/>
            <w:tcBorders>
              <w:top w:val="nil"/>
              <w:left w:val="nil"/>
              <w:bottom w:val="single" w:sz="8" w:space="0" w:color="auto"/>
              <w:right w:val="nil"/>
            </w:tcBorders>
            <w:hideMark/>
          </w:tcPr>
          <w:p w:rsidR="00DB6777" w:rsidRPr="003F7E9F" w:rsidRDefault="00DB6777">
            <w:pPr>
              <w:jc w:val="center"/>
              <w:rPr>
                <w:b/>
                <w:sz w:val="24"/>
                <w:szCs w:val="22"/>
                <w:lang w:eastAsia="en-US"/>
              </w:rPr>
            </w:pPr>
            <w:r w:rsidRPr="003F7E9F">
              <w:rPr>
                <w:b/>
                <w:sz w:val="24"/>
              </w:rPr>
              <w:t>295 266,59</w:t>
            </w:r>
          </w:p>
        </w:tc>
        <w:tc>
          <w:tcPr>
            <w:tcW w:w="1451" w:type="dxa"/>
            <w:tcBorders>
              <w:top w:val="nil"/>
              <w:left w:val="nil"/>
              <w:bottom w:val="single" w:sz="8" w:space="0" w:color="auto"/>
              <w:right w:val="single" w:sz="8" w:space="0" w:color="auto"/>
            </w:tcBorders>
            <w:vAlign w:val="center"/>
            <w:hideMark/>
          </w:tcPr>
          <w:p w:rsidR="00DB6777" w:rsidRPr="003F7E9F" w:rsidRDefault="00DB6777">
            <w:pPr>
              <w:jc w:val="center"/>
              <w:rPr>
                <w:b/>
                <w:bCs/>
                <w:sz w:val="24"/>
                <w:szCs w:val="24"/>
                <w:lang w:eastAsia="en-US"/>
              </w:rPr>
            </w:pPr>
            <w:r w:rsidRPr="003F7E9F">
              <w:rPr>
                <w:b/>
                <w:bCs/>
                <w:sz w:val="24"/>
                <w:szCs w:val="24"/>
              </w:rPr>
              <w:t xml:space="preserve">0,00  </w:t>
            </w:r>
          </w:p>
        </w:tc>
        <w:tc>
          <w:tcPr>
            <w:tcW w:w="1452" w:type="dxa"/>
            <w:gridSpan w:val="2"/>
            <w:tcBorders>
              <w:top w:val="nil"/>
              <w:left w:val="nil"/>
              <w:bottom w:val="single" w:sz="8" w:space="0" w:color="auto"/>
              <w:right w:val="single" w:sz="8" w:space="0" w:color="auto"/>
            </w:tcBorders>
            <w:vAlign w:val="center"/>
            <w:hideMark/>
          </w:tcPr>
          <w:p w:rsidR="00DB6777" w:rsidRPr="003F7E9F" w:rsidRDefault="00DB6777">
            <w:pPr>
              <w:jc w:val="center"/>
              <w:rPr>
                <w:b/>
                <w:bCs/>
                <w:sz w:val="24"/>
                <w:szCs w:val="24"/>
                <w:lang w:eastAsia="en-US"/>
              </w:rPr>
            </w:pPr>
            <w:r w:rsidRPr="003F7E9F">
              <w:rPr>
                <w:b/>
                <w:bCs/>
                <w:sz w:val="24"/>
                <w:szCs w:val="24"/>
              </w:rPr>
              <w:t xml:space="preserve">0,00  </w:t>
            </w: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4"/>
                <w:szCs w:val="24"/>
                <w:lang w:eastAsia="en-US"/>
              </w:rPr>
            </w:pPr>
            <w:r w:rsidRPr="003F7E9F">
              <w:rPr>
                <w:sz w:val="24"/>
                <w:szCs w:val="24"/>
              </w:rPr>
              <w:t> </w:t>
            </w:r>
          </w:p>
        </w:tc>
        <w:tc>
          <w:tcPr>
            <w:tcW w:w="3301" w:type="dxa"/>
            <w:tcBorders>
              <w:top w:val="nil"/>
              <w:left w:val="nil"/>
              <w:bottom w:val="single" w:sz="8" w:space="0" w:color="auto"/>
              <w:right w:val="single" w:sz="8" w:space="0" w:color="auto"/>
            </w:tcBorders>
            <w:vAlign w:val="center"/>
            <w:hideMark/>
          </w:tcPr>
          <w:p w:rsidR="00DB6777" w:rsidRPr="003F7E9F" w:rsidRDefault="00DB6777">
            <w:pPr>
              <w:jc w:val="both"/>
              <w:rPr>
                <w:sz w:val="24"/>
                <w:szCs w:val="24"/>
                <w:lang w:eastAsia="en-US"/>
              </w:rPr>
            </w:pPr>
            <w:r w:rsidRPr="003F7E9F">
              <w:rPr>
                <w:sz w:val="24"/>
                <w:szCs w:val="24"/>
              </w:rPr>
              <w:t>в том числе:</w:t>
            </w:r>
          </w:p>
        </w:tc>
        <w:tc>
          <w:tcPr>
            <w:tcW w:w="2059" w:type="dxa"/>
            <w:tcBorders>
              <w:top w:val="nil"/>
              <w:left w:val="nil"/>
              <w:bottom w:val="single" w:sz="8" w:space="0" w:color="auto"/>
              <w:right w:val="single" w:sz="8" w:space="0" w:color="auto"/>
            </w:tcBorders>
          </w:tcPr>
          <w:p w:rsidR="00DB6777" w:rsidRPr="003F7E9F" w:rsidRDefault="00DB6777">
            <w:pPr>
              <w:jc w:val="center"/>
              <w:rPr>
                <w:b/>
                <w:sz w:val="24"/>
                <w:szCs w:val="22"/>
                <w:lang w:eastAsia="en-US"/>
              </w:rPr>
            </w:pPr>
          </w:p>
        </w:tc>
        <w:tc>
          <w:tcPr>
            <w:tcW w:w="1451" w:type="dxa"/>
            <w:tcBorders>
              <w:top w:val="nil"/>
              <w:left w:val="nil"/>
              <w:bottom w:val="single" w:sz="8" w:space="0" w:color="auto"/>
              <w:right w:val="nil"/>
            </w:tcBorders>
          </w:tcPr>
          <w:p w:rsidR="00DB6777" w:rsidRPr="003F7E9F" w:rsidRDefault="00DB6777">
            <w:pPr>
              <w:jc w:val="center"/>
              <w:rPr>
                <w:b/>
                <w:sz w:val="24"/>
                <w:szCs w:val="22"/>
                <w:lang w:eastAsia="en-US"/>
              </w:rPr>
            </w:pPr>
          </w:p>
        </w:tc>
        <w:tc>
          <w:tcPr>
            <w:tcW w:w="1451" w:type="dxa"/>
            <w:tcBorders>
              <w:top w:val="nil"/>
              <w:left w:val="nil"/>
              <w:bottom w:val="single" w:sz="8" w:space="0" w:color="auto"/>
              <w:right w:val="single" w:sz="8" w:space="0" w:color="auto"/>
            </w:tcBorders>
            <w:vAlign w:val="center"/>
            <w:hideMark/>
          </w:tcPr>
          <w:p w:rsidR="00DB6777" w:rsidRPr="003F7E9F" w:rsidRDefault="00DB6777">
            <w:pPr>
              <w:jc w:val="center"/>
              <w:rPr>
                <w:sz w:val="24"/>
                <w:szCs w:val="24"/>
                <w:lang w:eastAsia="en-US"/>
              </w:rPr>
            </w:pPr>
            <w:r w:rsidRPr="003F7E9F">
              <w:rPr>
                <w:sz w:val="24"/>
                <w:szCs w:val="24"/>
              </w:rPr>
              <w:t> </w:t>
            </w:r>
          </w:p>
        </w:tc>
        <w:tc>
          <w:tcPr>
            <w:tcW w:w="1452" w:type="dxa"/>
            <w:gridSpan w:val="2"/>
            <w:tcBorders>
              <w:top w:val="nil"/>
              <w:left w:val="nil"/>
              <w:bottom w:val="single" w:sz="8" w:space="0" w:color="auto"/>
              <w:right w:val="single" w:sz="8" w:space="0" w:color="auto"/>
            </w:tcBorders>
            <w:vAlign w:val="center"/>
            <w:hideMark/>
          </w:tcPr>
          <w:p w:rsidR="00DB6777" w:rsidRPr="003F7E9F" w:rsidRDefault="00DB6777">
            <w:pPr>
              <w:jc w:val="center"/>
              <w:rPr>
                <w:sz w:val="24"/>
                <w:szCs w:val="24"/>
                <w:lang w:eastAsia="en-US"/>
              </w:rPr>
            </w:pPr>
            <w:r w:rsidRPr="003F7E9F">
              <w:rPr>
                <w:sz w:val="24"/>
                <w:szCs w:val="24"/>
              </w:rPr>
              <w:t> </w:t>
            </w: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4"/>
                <w:szCs w:val="24"/>
                <w:lang w:eastAsia="en-US"/>
              </w:rPr>
            </w:pPr>
            <w:r w:rsidRPr="003F7E9F">
              <w:rPr>
                <w:sz w:val="24"/>
                <w:szCs w:val="24"/>
              </w:rPr>
              <w:t> </w:t>
            </w:r>
          </w:p>
        </w:tc>
        <w:tc>
          <w:tcPr>
            <w:tcW w:w="3301" w:type="dxa"/>
            <w:tcBorders>
              <w:top w:val="nil"/>
              <w:left w:val="nil"/>
              <w:bottom w:val="single" w:sz="8" w:space="0" w:color="auto"/>
              <w:right w:val="single" w:sz="8" w:space="0" w:color="auto"/>
            </w:tcBorders>
            <w:vAlign w:val="center"/>
            <w:hideMark/>
          </w:tcPr>
          <w:p w:rsidR="00DB6777" w:rsidRPr="003F7E9F" w:rsidRDefault="00DB6777">
            <w:pPr>
              <w:jc w:val="both"/>
              <w:rPr>
                <w:sz w:val="24"/>
                <w:szCs w:val="24"/>
                <w:lang w:eastAsia="en-US"/>
              </w:rPr>
            </w:pPr>
            <w:r w:rsidRPr="003F7E9F">
              <w:rPr>
                <w:sz w:val="24"/>
                <w:szCs w:val="24"/>
              </w:rPr>
              <w:t>областной бюджет</w:t>
            </w:r>
          </w:p>
        </w:tc>
        <w:tc>
          <w:tcPr>
            <w:tcW w:w="2059" w:type="dxa"/>
            <w:tcBorders>
              <w:top w:val="nil"/>
              <w:left w:val="nil"/>
              <w:bottom w:val="single" w:sz="8" w:space="0" w:color="auto"/>
              <w:right w:val="single" w:sz="8" w:space="0" w:color="auto"/>
            </w:tcBorders>
            <w:hideMark/>
          </w:tcPr>
          <w:p w:rsidR="00DB6777" w:rsidRPr="003F7E9F" w:rsidRDefault="00DB6777">
            <w:pPr>
              <w:jc w:val="center"/>
              <w:rPr>
                <w:b/>
                <w:sz w:val="24"/>
                <w:szCs w:val="22"/>
                <w:lang w:eastAsia="en-US"/>
              </w:rPr>
            </w:pPr>
            <w:r w:rsidRPr="003F7E9F">
              <w:rPr>
                <w:b/>
                <w:sz w:val="24"/>
              </w:rPr>
              <w:t>292 313,92</w:t>
            </w:r>
          </w:p>
        </w:tc>
        <w:tc>
          <w:tcPr>
            <w:tcW w:w="1451" w:type="dxa"/>
            <w:tcBorders>
              <w:top w:val="nil"/>
              <w:left w:val="nil"/>
              <w:bottom w:val="single" w:sz="8" w:space="0" w:color="auto"/>
              <w:right w:val="nil"/>
            </w:tcBorders>
            <w:hideMark/>
          </w:tcPr>
          <w:p w:rsidR="00DB6777" w:rsidRPr="003F7E9F" w:rsidRDefault="00DB6777">
            <w:pPr>
              <w:jc w:val="center"/>
              <w:rPr>
                <w:b/>
                <w:sz w:val="24"/>
                <w:szCs w:val="22"/>
                <w:lang w:eastAsia="en-US"/>
              </w:rPr>
            </w:pPr>
            <w:r w:rsidRPr="003F7E9F">
              <w:rPr>
                <w:b/>
                <w:sz w:val="24"/>
              </w:rPr>
              <w:t>292 313,92</w:t>
            </w:r>
          </w:p>
        </w:tc>
        <w:tc>
          <w:tcPr>
            <w:tcW w:w="1451" w:type="dxa"/>
            <w:tcBorders>
              <w:top w:val="nil"/>
              <w:left w:val="nil"/>
              <w:bottom w:val="single" w:sz="8" w:space="0" w:color="auto"/>
              <w:right w:val="single" w:sz="8" w:space="0" w:color="auto"/>
            </w:tcBorders>
            <w:vAlign w:val="center"/>
            <w:hideMark/>
          </w:tcPr>
          <w:p w:rsidR="00DB6777" w:rsidRPr="003F7E9F" w:rsidRDefault="00DB6777">
            <w:pPr>
              <w:jc w:val="center"/>
              <w:rPr>
                <w:b/>
                <w:bCs/>
                <w:sz w:val="24"/>
                <w:szCs w:val="24"/>
                <w:lang w:eastAsia="en-US"/>
              </w:rPr>
            </w:pPr>
            <w:r w:rsidRPr="003F7E9F">
              <w:rPr>
                <w:b/>
                <w:bCs/>
                <w:sz w:val="24"/>
                <w:szCs w:val="24"/>
              </w:rPr>
              <w:t xml:space="preserve">0,00  </w:t>
            </w:r>
          </w:p>
        </w:tc>
        <w:tc>
          <w:tcPr>
            <w:tcW w:w="1452" w:type="dxa"/>
            <w:gridSpan w:val="2"/>
            <w:tcBorders>
              <w:top w:val="nil"/>
              <w:left w:val="nil"/>
              <w:bottom w:val="single" w:sz="8" w:space="0" w:color="auto"/>
              <w:right w:val="single" w:sz="8" w:space="0" w:color="auto"/>
            </w:tcBorders>
            <w:vAlign w:val="center"/>
            <w:hideMark/>
          </w:tcPr>
          <w:p w:rsidR="00DB6777" w:rsidRPr="003F7E9F" w:rsidRDefault="00DB6777">
            <w:pPr>
              <w:jc w:val="center"/>
              <w:rPr>
                <w:b/>
                <w:bCs/>
                <w:sz w:val="24"/>
                <w:szCs w:val="24"/>
                <w:lang w:eastAsia="en-US"/>
              </w:rPr>
            </w:pPr>
            <w:r w:rsidRPr="003F7E9F">
              <w:rPr>
                <w:b/>
                <w:bCs/>
                <w:sz w:val="24"/>
                <w:szCs w:val="24"/>
              </w:rPr>
              <w:t xml:space="preserve">0,00  </w:t>
            </w:r>
          </w:p>
        </w:tc>
      </w:tr>
      <w:tr w:rsidR="00DB6777" w:rsidRPr="003F7E9F" w:rsidTr="00DB6777">
        <w:trPr>
          <w:trHeight w:val="20"/>
        </w:trPr>
        <w:tc>
          <w:tcPr>
            <w:tcW w:w="687" w:type="dxa"/>
            <w:tcBorders>
              <w:top w:val="single" w:sz="4" w:space="0" w:color="auto"/>
              <w:left w:val="single" w:sz="4" w:space="0" w:color="auto"/>
              <w:bottom w:val="single" w:sz="4" w:space="0" w:color="auto"/>
              <w:right w:val="single" w:sz="4" w:space="0" w:color="auto"/>
            </w:tcBorders>
            <w:hideMark/>
          </w:tcPr>
          <w:p w:rsidR="00DB6777" w:rsidRPr="003F7E9F" w:rsidRDefault="00DB6777">
            <w:pPr>
              <w:jc w:val="center"/>
              <w:rPr>
                <w:sz w:val="24"/>
                <w:szCs w:val="24"/>
                <w:lang w:eastAsia="en-US"/>
              </w:rPr>
            </w:pPr>
            <w:r w:rsidRPr="003F7E9F">
              <w:rPr>
                <w:sz w:val="24"/>
                <w:szCs w:val="24"/>
              </w:rPr>
              <w:t> </w:t>
            </w:r>
          </w:p>
        </w:tc>
        <w:tc>
          <w:tcPr>
            <w:tcW w:w="3301" w:type="dxa"/>
            <w:tcBorders>
              <w:top w:val="nil"/>
              <w:left w:val="nil"/>
              <w:bottom w:val="single" w:sz="8" w:space="0" w:color="auto"/>
              <w:right w:val="single" w:sz="8" w:space="0" w:color="auto"/>
            </w:tcBorders>
            <w:vAlign w:val="center"/>
            <w:hideMark/>
          </w:tcPr>
          <w:p w:rsidR="00DB6777" w:rsidRPr="003F7E9F" w:rsidRDefault="00DB6777">
            <w:pPr>
              <w:jc w:val="both"/>
              <w:rPr>
                <w:sz w:val="24"/>
                <w:szCs w:val="24"/>
                <w:lang w:eastAsia="en-US"/>
              </w:rPr>
            </w:pPr>
            <w:r w:rsidRPr="003F7E9F">
              <w:rPr>
                <w:sz w:val="24"/>
                <w:szCs w:val="24"/>
              </w:rPr>
              <w:t>районный бюджет</w:t>
            </w:r>
          </w:p>
        </w:tc>
        <w:tc>
          <w:tcPr>
            <w:tcW w:w="2059" w:type="dxa"/>
            <w:tcBorders>
              <w:top w:val="nil"/>
              <w:left w:val="nil"/>
              <w:bottom w:val="single" w:sz="8" w:space="0" w:color="auto"/>
              <w:right w:val="single" w:sz="8" w:space="0" w:color="auto"/>
            </w:tcBorders>
            <w:vAlign w:val="center"/>
            <w:hideMark/>
          </w:tcPr>
          <w:p w:rsidR="00DB6777" w:rsidRPr="003F7E9F" w:rsidRDefault="00DB6777">
            <w:pPr>
              <w:jc w:val="center"/>
              <w:rPr>
                <w:b/>
                <w:bCs/>
                <w:sz w:val="24"/>
                <w:szCs w:val="24"/>
                <w:lang w:eastAsia="en-US"/>
              </w:rPr>
            </w:pPr>
            <w:r w:rsidRPr="003F7E9F">
              <w:rPr>
                <w:b/>
                <w:bCs/>
                <w:sz w:val="24"/>
                <w:szCs w:val="24"/>
              </w:rPr>
              <w:t>2 952,67</w:t>
            </w:r>
          </w:p>
        </w:tc>
        <w:tc>
          <w:tcPr>
            <w:tcW w:w="1451" w:type="dxa"/>
            <w:tcBorders>
              <w:top w:val="nil"/>
              <w:left w:val="nil"/>
              <w:bottom w:val="single" w:sz="8" w:space="0" w:color="auto"/>
              <w:right w:val="nil"/>
            </w:tcBorders>
            <w:vAlign w:val="center"/>
            <w:hideMark/>
          </w:tcPr>
          <w:p w:rsidR="00DB6777" w:rsidRPr="003F7E9F" w:rsidRDefault="00DB6777">
            <w:pPr>
              <w:jc w:val="center"/>
              <w:rPr>
                <w:b/>
                <w:bCs/>
                <w:sz w:val="24"/>
                <w:szCs w:val="24"/>
                <w:lang w:eastAsia="en-US"/>
              </w:rPr>
            </w:pPr>
            <w:r w:rsidRPr="003F7E9F">
              <w:rPr>
                <w:b/>
                <w:bCs/>
                <w:sz w:val="24"/>
                <w:szCs w:val="24"/>
              </w:rPr>
              <w:t>2 952,67</w:t>
            </w:r>
          </w:p>
        </w:tc>
        <w:tc>
          <w:tcPr>
            <w:tcW w:w="1451" w:type="dxa"/>
            <w:tcBorders>
              <w:top w:val="nil"/>
              <w:left w:val="nil"/>
              <w:bottom w:val="single" w:sz="8" w:space="0" w:color="auto"/>
              <w:right w:val="single" w:sz="8" w:space="0" w:color="auto"/>
            </w:tcBorders>
            <w:vAlign w:val="center"/>
            <w:hideMark/>
          </w:tcPr>
          <w:p w:rsidR="00DB6777" w:rsidRPr="003F7E9F" w:rsidRDefault="00DB6777">
            <w:pPr>
              <w:jc w:val="center"/>
              <w:rPr>
                <w:b/>
                <w:bCs/>
                <w:sz w:val="24"/>
                <w:szCs w:val="24"/>
                <w:lang w:eastAsia="en-US"/>
              </w:rPr>
            </w:pPr>
            <w:r w:rsidRPr="003F7E9F">
              <w:rPr>
                <w:b/>
                <w:bCs/>
                <w:sz w:val="24"/>
                <w:szCs w:val="24"/>
              </w:rPr>
              <w:t xml:space="preserve">0,00  </w:t>
            </w:r>
          </w:p>
        </w:tc>
        <w:tc>
          <w:tcPr>
            <w:tcW w:w="1452" w:type="dxa"/>
            <w:gridSpan w:val="2"/>
            <w:tcBorders>
              <w:top w:val="nil"/>
              <w:left w:val="nil"/>
              <w:bottom w:val="single" w:sz="8" w:space="0" w:color="auto"/>
              <w:right w:val="single" w:sz="8" w:space="0" w:color="auto"/>
            </w:tcBorders>
            <w:hideMark/>
          </w:tcPr>
          <w:p w:rsidR="00DB6777" w:rsidRPr="003F7E9F" w:rsidRDefault="00DB6777">
            <w:pPr>
              <w:jc w:val="center"/>
              <w:rPr>
                <w:sz w:val="22"/>
                <w:szCs w:val="22"/>
                <w:lang w:eastAsia="en-US"/>
              </w:rPr>
            </w:pPr>
            <w:r w:rsidRPr="003F7E9F">
              <w:rPr>
                <w:sz w:val="22"/>
              </w:rPr>
              <w:t>0</w:t>
            </w:r>
          </w:p>
        </w:tc>
      </w:tr>
    </w:tbl>
    <w:p w:rsidR="00DB6777" w:rsidRPr="003F7E9F" w:rsidRDefault="00DB6777" w:rsidP="00DB6777">
      <w:pPr>
        <w:widowControl w:val="0"/>
        <w:autoSpaceDE w:val="0"/>
        <w:autoSpaceDN w:val="0"/>
        <w:jc w:val="both"/>
        <w:rPr>
          <w:sz w:val="28"/>
          <w:szCs w:val="28"/>
          <w:lang w:eastAsia="en-US"/>
        </w:rPr>
      </w:pPr>
    </w:p>
    <w:p w:rsidR="00DB6777" w:rsidRPr="003F7E9F" w:rsidRDefault="00DB6777" w:rsidP="00DB6777">
      <w:pPr>
        <w:widowControl w:val="0"/>
        <w:autoSpaceDE w:val="0"/>
        <w:autoSpaceDN w:val="0"/>
        <w:jc w:val="both"/>
        <w:rPr>
          <w:sz w:val="24"/>
        </w:rPr>
      </w:pPr>
      <w:r w:rsidRPr="003F7E9F">
        <w:rPr>
          <w:sz w:val="24"/>
          <w:szCs w:val="28"/>
        </w:rPr>
        <w:t>* - Объемы расходов на выполнение мероприятий Программы ежегодно уточняются в процессе исполнения бюджетов Комсомольского муниципального района Ивановской области и при формировании бюджетов поселений района на очередной финансовый год</w:t>
      </w:r>
      <w:r w:rsidRPr="003F7E9F">
        <w:rPr>
          <w:sz w:val="24"/>
        </w:rPr>
        <w:t>.</w:t>
      </w:r>
    </w:p>
    <w:p w:rsidR="00DB6777" w:rsidRPr="003F7E9F" w:rsidRDefault="00DB6777" w:rsidP="00DB6777">
      <w:pPr>
        <w:spacing w:before="25" w:after="25"/>
        <w:jc w:val="center"/>
        <w:rPr>
          <w:sz w:val="28"/>
          <w:szCs w:val="23"/>
        </w:rPr>
      </w:pPr>
    </w:p>
    <w:p w:rsidR="00DB6777" w:rsidRPr="003F7E9F" w:rsidRDefault="00DB6777" w:rsidP="00DB6777">
      <w:pPr>
        <w:widowControl w:val="0"/>
        <w:autoSpaceDE w:val="0"/>
        <w:spacing w:line="255" w:lineRule="atLeast"/>
        <w:rPr>
          <w:b/>
          <w:bCs/>
          <w:color w:val="0070C0"/>
          <w:sz w:val="22"/>
          <w:szCs w:val="28"/>
        </w:rPr>
      </w:pPr>
    </w:p>
    <w:p w:rsidR="00DB6777" w:rsidRPr="003F7E9F" w:rsidRDefault="00DB6777" w:rsidP="00DB6777">
      <w:pPr>
        <w:pStyle w:val="ConsPlusTitle"/>
        <w:jc w:val="center"/>
        <w:rPr>
          <w:b w:val="0"/>
          <w:bCs/>
          <w:color w:val="0070C0"/>
          <w:sz w:val="22"/>
          <w:szCs w:val="28"/>
        </w:rPr>
      </w:pPr>
    </w:p>
    <w:p w:rsidR="00DB6777" w:rsidRPr="003F7E9F" w:rsidRDefault="00DB6777" w:rsidP="00DB6777">
      <w:pPr>
        <w:widowControl w:val="0"/>
        <w:autoSpaceDE w:val="0"/>
        <w:autoSpaceDN w:val="0"/>
        <w:adjustRightInd w:val="0"/>
        <w:jc w:val="center"/>
        <w:rPr>
          <w:b/>
          <w:sz w:val="28"/>
          <w:szCs w:val="28"/>
        </w:rPr>
      </w:pPr>
      <w:r w:rsidRPr="003F7E9F">
        <w:rPr>
          <w:b/>
          <w:sz w:val="28"/>
          <w:szCs w:val="28"/>
        </w:rPr>
        <w:t xml:space="preserve">  </w:t>
      </w:r>
      <w:r w:rsidRPr="003F7E9F">
        <w:rPr>
          <w:b/>
          <w:noProof/>
          <w:color w:val="000080"/>
          <w:sz w:val="28"/>
          <w:szCs w:val="28"/>
        </w:rPr>
        <w:drawing>
          <wp:inline distT="0" distB="0" distL="0" distR="0">
            <wp:extent cx="543560" cy="681355"/>
            <wp:effectExtent l="19050" t="0" r="8890" b="0"/>
            <wp:docPr id="7"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7">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DB6777" w:rsidRPr="003F7E9F" w:rsidRDefault="00DB6777" w:rsidP="00DB6777">
      <w:pPr>
        <w:widowControl w:val="0"/>
        <w:autoSpaceDE w:val="0"/>
        <w:autoSpaceDN w:val="0"/>
        <w:adjustRightInd w:val="0"/>
        <w:jc w:val="center"/>
        <w:rPr>
          <w:b/>
          <w:sz w:val="28"/>
          <w:szCs w:val="28"/>
        </w:rPr>
      </w:pPr>
    </w:p>
    <w:p w:rsidR="00DB6777" w:rsidRPr="003F7E9F" w:rsidRDefault="00DB6777" w:rsidP="00DB6777">
      <w:pPr>
        <w:keepNext/>
        <w:jc w:val="center"/>
        <w:outlineLvl w:val="0"/>
        <w:rPr>
          <w:b/>
          <w:bCs/>
          <w:color w:val="003366"/>
          <w:sz w:val="36"/>
          <w:szCs w:val="24"/>
        </w:rPr>
      </w:pPr>
      <w:r w:rsidRPr="003F7E9F">
        <w:rPr>
          <w:b/>
          <w:bCs/>
          <w:color w:val="003366"/>
          <w:sz w:val="36"/>
          <w:szCs w:val="24"/>
        </w:rPr>
        <w:t>ПОСТАНОВЛЕНИЕ</w:t>
      </w:r>
    </w:p>
    <w:p w:rsidR="00DB6777" w:rsidRPr="003F7E9F" w:rsidRDefault="00DB6777" w:rsidP="00DB6777">
      <w:pPr>
        <w:jc w:val="center"/>
        <w:rPr>
          <w:b/>
          <w:color w:val="003366"/>
          <w:sz w:val="24"/>
          <w:szCs w:val="24"/>
        </w:rPr>
      </w:pPr>
      <w:r w:rsidRPr="003F7E9F">
        <w:rPr>
          <w:b/>
          <w:color w:val="003366"/>
          <w:sz w:val="24"/>
          <w:szCs w:val="24"/>
        </w:rPr>
        <w:t>АДМИНИСТРАЦИИ</w:t>
      </w:r>
    </w:p>
    <w:p w:rsidR="00DB6777" w:rsidRPr="003F7E9F" w:rsidRDefault="00DB6777" w:rsidP="00DB6777">
      <w:pPr>
        <w:jc w:val="center"/>
        <w:rPr>
          <w:b/>
          <w:color w:val="003366"/>
          <w:sz w:val="24"/>
          <w:szCs w:val="24"/>
        </w:rPr>
      </w:pPr>
      <w:r w:rsidRPr="003F7E9F">
        <w:rPr>
          <w:b/>
          <w:color w:val="003366"/>
          <w:sz w:val="24"/>
          <w:szCs w:val="24"/>
        </w:rPr>
        <w:t xml:space="preserve"> КОМСОМОЛЬСКОГО МУНИЦИПАЛЬНОГО  РАЙОНА</w:t>
      </w:r>
    </w:p>
    <w:p w:rsidR="00DB6777" w:rsidRPr="003F7E9F" w:rsidRDefault="00DB6777" w:rsidP="00DB6777">
      <w:pPr>
        <w:jc w:val="center"/>
        <w:rPr>
          <w:b/>
          <w:color w:val="003366"/>
          <w:sz w:val="24"/>
          <w:szCs w:val="24"/>
        </w:rPr>
      </w:pPr>
      <w:r w:rsidRPr="003F7E9F">
        <w:rPr>
          <w:b/>
          <w:color w:val="003366"/>
          <w:sz w:val="24"/>
          <w:szCs w:val="24"/>
        </w:rPr>
        <w:t>ИВАНОВСКОЙ ОБЛАСТИ</w:t>
      </w:r>
    </w:p>
    <w:p w:rsidR="00DB6777" w:rsidRPr="003F7E9F" w:rsidRDefault="00DB6777" w:rsidP="00DB6777">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DB6777" w:rsidRPr="003F7E9F" w:rsidTr="005E270E">
        <w:trPr>
          <w:trHeight w:val="100"/>
        </w:trPr>
        <w:tc>
          <w:tcPr>
            <w:tcW w:w="9072" w:type="dxa"/>
            <w:gridSpan w:val="10"/>
            <w:tcBorders>
              <w:top w:val="thinThickThinSmallGap" w:sz="24" w:space="0" w:color="auto"/>
              <w:left w:val="nil"/>
              <w:bottom w:val="nil"/>
              <w:right w:val="nil"/>
            </w:tcBorders>
          </w:tcPr>
          <w:p w:rsidR="00DB6777" w:rsidRPr="003F7E9F" w:rsidRDefault="00DB6777" w:rsidP="005E270E">
            <w:pPr>
              <w:jc w:val="center"/>
              <w:rPr>
                <w:color w:val="003366"/>
                <w:szCs w:val="24"/>
              </w:rPr>
            </w:pPr>
            <w:r w:rsidRPr="003F7E9F">
              <w:rPr>
                <w:color w:val="003366"/>
                <w:szCs w:val="24"/>
              </w:rPr>
              <w:lastRenderedPageBreak/>
              <w:t xml:space="preserve">155150, Ивановская область, г.Комсомольск, ул.50 лет ВЛКСМ, д.2, </w:t>
            </w:r>
            <w:r w:rsidRPr="003F7E9F">
              <w:rPr>
                <w:color w:val="003366"/>
              </w:rPr>
              <w:t>ИНН 3714002224,КПП 371401001,</w:t>
            </w:r>
          </w:p>
          <w:p w:rsidR="00DB6777" w:rsidRPr="003F7E9F" w:rsidRDefault="00DB6777" w:rsidP="005E270E">
            <w:pPr>
              <w:jc w:val="center"/>
              <w:rPr>
                <w:color w:val="003366"/>
              </w:rPr>
            </w:pPr>
            <w:r w:rsidRPr="003F7E9F">
              <w:rPr>
                <w:color w:val="003366"/>
              </w:rPr>
              <w:t xml:space="preserve">ОГРН 1023701625595, </w:t>
            </w:r>
            <w:r w:rsidRPr="003F7E9F">
              <w:rPr>
                <w:color w:val="003366"/>
                <w:szCs w:val="24"/>
              </w:rPr>
              <w:t>Тел./Факс (49352) 4-11-78</w:t>
            </w:r>
            <w:r w:rsidRPr="003F7E9F">
              <w:rPr>
                <w:color w:val="003366"/>
              </w:rPr>
              <w:t xml:space="preserve">, e-mail: </w:t>
            </w:r>
            <w:hyperlink r:id="rId28" w:history="1">
              <w:r w:rsidRPr="003F7E9F">
                <w:rPr>
                  <w:color w:val="0000FF"/>
                  <w:szCs w:val="24"/>
                  <w:u w:val="single"/>
                </w:rPr>
                <w:t>admin.komsomolsk@mail.ru</w:t>
              </w:r>
            </w:hyperlink>
          </w:p>
          <w:p w:rsidR="00DB6777" w:rsidRPr="003F7E9F" w:rsidRDefault="00DB6777" w:rsidP="005E270E">
            <w:pPr>
              <w:rPr>
                <w:color w:val="003366"/>
                <w:sz w:val="28"/>
                <w:szCs w:val="28"/>
              </w:rPr>
            </w:pPr>
          </w:p>
        </w:tc>
      </w:tr>
      <w:tr w:rsidR="00DB6777" w:rsidRPr="003F7E9F" w:rsidTr="005E270E">
        <w:tblPrEx>
          <w:tblBorders>
            <w:top w:val="none" w:sz="0" w:space="0" w:color="auto"/>
          </w:tblBorders>
        </w:tblPrEx>
        <w:trPr>
          <w:gridAfter w:val="1"/>
          <w:wAfter w:w="497" w:type="dxa"/>
          <w:trHeight w:val="415"/>
        </w:trPr>
        <w:tc>
          <w:tcPr>
            <w:tcW w:w="1582" w:type="dxa"/>
          </w:tcPr>
          <w:p w:rsidR="00DB6777" w:rsidRPr="003F7E9F" w:rsidRDefault="00DB6777" w:rsidP="005E270E">
            <w:pPr>
              <w:ind w:right="-108"/>
              <w:jc w:val="center"/>
              <w:rPr>
                <w:sz w:val="28"/>
                <w:szCs w:val="28"/>
              </w:rPr>
            </w:pPr>
          </w:p>
        </w:tc>
        <w:tc>
          <w:tcPr>
            <w:tcW w:w="360" w:type="dxa"/>
          </w:tcPr>
          <w:p w:rsidR="00DB6777" w:rsidRPr="003F7E9F" w:rsidRDefault="00DB6777" w:rsidP="005E270E">
            <w:pPr>
              <w:ind w:right="-108"/>
              <w:jc w:val="center"/>
              <w:rPr>
                <w:sz w:val="28"/>
                <w:szCs w:val="28"/>
              </w:rPr>
            </w:pPr>
          </w:p>
          <w:p w:rsidR="00DB6777" w:rsidRPr="003F7E9F" w:rsidRDefault="00DB6777" w:rsidP="005E270E">
            <w:pPr>
              <w:ind w:right="-108"/>
              <w:jc w:val="center"/>
              <w:rPr>
                <w:sz w:val="24"/>
                <w:szCs w:val="24"/>
              </w:rPr>
            </w:pPr>
            <w:r w:rsidRPr="003F7E9F">
              <w:rPr>
                <w:sz w:val="28"/>
                <w:szCs w:val="28"/>
              </w:rPr>
              <w:t>«</w:t>
            </w:r>
          </w:p>
        </w:tc>
        <w:tc>
          <w:tcPr>
            <w:tcW w:w="610" w:type="dxa"/>
            <w:tcBorders>
              <w:bottom w:val="single" w:sz="4" w:space="0" w:color="auto"/>
            </w:tcBorders>
            <w:vAlign w:val="bottom"/>
          </w:tcPr>
          <w:p w:rsidR="00DB6777" w:rsidRPr="003F7E9F" w:rsidRDefault="00DB6777" w:rsidP="005E270E">
            <w:pPr>
              <w:ind w:right="-108"/>
              <w:jc w:val="center"/>
              <w:rPr>
                <w:sz w:val="28"/>
                <w:szCs w:val="28"/>
              </w:rPr>
            </w:pPr>
            <w:r w:rsidRPr="003F7E9F">
              <w:rPr>
                <w:sz w:val="28"/>
                <w:szCs w:val="28"/>
              </w:rPr>
              <w:t xml:space="preserve">01 </w:t>
            </w:r>
          </w:p>
        </w:tc>
        <w:tc>
          <w:tcPr>
            <w:tcW w:w="540" w:type="dxa"/>
            <w:vAlign w:val="bottom"/>
          </w:tcPr>
          <w:p w:rsidR="00DB6777" w:rsidRPr="003F7E9F" w:rsidRDefault="00DB6777" w:rsidP="005E270E">
            <w:pPr>
              <w:ind w:left="-734" w:firstLine="720"/>
              <w:rPr>
                <w:sz w:val="28"/>
                <w:szCs w:val="28"/>
              </w:rPr>
            </w:pPr>
            <w:r w:rsidRPr="003F7E9F">
              <w:rPr>
                <w:sz w:val="28"/>
                <w:szCs w:val="28"/>
              </w:rPr>
              <w:t>»</w:t>
            </w:r>
          </w:p>
        </w:tc>
        <w:tc>
          <w:tcPr>
            <w:tcW w:w="1728" w:type="dxa"/>
            <w:tcBorders>
              <w:bottom w:val="single" w:sz="4" w:space="0" w:color="auto"/>
            </w:tcBorders>
            <w:vAlign w:val="bottom"/>
          </w:tcPr>
          <w:p w:rsidR="00DB6777" w:rsidRPr="003F7E9F" w:rsidRDefault="00DB6777" w:rsidP="005E270E">
            <w:pPr>
              <w:jc w:val="center"/>
              <w:rPr>
                <w:sz w:val="28"/>
                <w:szCs w:val="28"/>
              </w:rPr>
            </w:pPr>
            <w:r w:rsidRPr="003F7E9F">
              <w:rPr>
                <w:sz w:val="28"/>
                <w:szCs w:val="28"/>
              </w:rPr>
              <w:t xml:space="preserve">10 </w:t>
            </w:r>
          </w:p>
        </w:tc>
        <w:tc>
          <w:tcPr>
            <w:tcW w:w="1559" w:type="dxa"/>
            <w:vAlign w:val="bottom"/>
          </w:tcPr>
          <w:p w:rsidR="00DB6777" w:rsidRPr="003F7E9F" w:rsidRDefault="00DB6777" w:rsidP="005E270E">
            <w:pPr>
              <w:rPr>
                <w:sz w:val="28"/>
                <w:szCs w:val="28"/>
              </w:rPr>
            </w:pPr>
            <w:r w:rsidRPr="003F7E9F">
              <w:rPr>
                <w:sz w:val="28"/>
                <w:szCs w:val="28"/>
              </w:rPr>
              <w:t>2019 г.  №</w:t>
            </w:r>
          </w:p>
        </w:tc>
        <w:tc>
          <w:tcPr>
            <w:tcW w:w="896" w:type="dxa"/>
            <w:tcBorders>
              <w:left w:val="nil"/>
              <w:bottom w:val="single" w:sz="4" w:space="0" w:color="auto"/>
            </w:tcBorders>
            <w:vAlign w:val="bottom"/>
          </w:tcPr>
          <w:p w:rsidR="00DB6777" w:rsidRPr="003F7E9F" w:rsidRDefault="00DB6777" w:rsidP="005E270E">
            <w:pPr>
              <w:jc w:val="center"/>
              <w:rPr>
                <w:sz w:val="28"/>
                <w:szCs w:val="28"/>
              </w:rPr>
            </w:pPr>
            <w:r w:rsidRPr="003F7E9F">
              <w:rPr>
                <w:sz w:val="28"/>
                <w:szCs w:val="28"/>
              </w:rPr>
              <w:t>288</w:t>
            </w:r>
          </w:p>
        </w:tc>
        <w:tc>
          <w:tcPr>
            <w:tcW w:w="520" w:type="dxa"/>
            <w:tcBorders>
              <w:left w:val="nil"/>
            </w:tcBorders>
            <w:vAlign w:val="bottom"/>
          </w:tcPr>
          <w:p w:rsidR="00DB6777" w:rsidRPr="003F7E9F" w:rsidRDefault="00DB6777" w:rsidP="005E270E">
            <w:pPr>
              <w:jc w:val="center"/>
              <w:rPr>
                <w:sz w:val="28"/>
                <w:szCs w:val="28"/>
              </w:rPr>
            </w:pPr>
          </w:p>
        </w:tc>
        <w:tc>
          <w:tcPr>
            <w:tcW w:w="780" w:type="dxa"/>
            <w:tcBorders>
              <w:left w:val="nil"/>
            </w:tcBorders>
            <w:vAlign w:val="bottom"/>
          </w:tcPr>
          <w:p w:rsidR="00DB6777" w:rsidRPr="003F7E9F" w:rsidRDefault="00DB6777" w:rsidP="005E270E">
            <w:pPr>
              <w:jc w:val="center"/>
              <w:rPr>
                <w:sz w:val="24"/>
                <w:szCs w:val="24"/>
              </w:rPr>
            </w:pPr>
          </w:p>
        </w:tc>
      </w:tr>
    </w:tbl>
    <w:p w:rsidR="00DB6777" w:rsidRPr="003F7E9F" w:rsidRDefault="00DB6777" w:rsidP="00DB6777">
      <w:pPr>
        <w:widowControl w:val="0"/>
        <w:autoSpaceDE w:val="0"/>
        <w:autoSpaceDN w:val="0"/>
        <w:adjustRightInd w:val="0"/>
        <w:ind w:firstLine="720"/>
        <w:jc w:val="both"/>
        <w:rPr>
          <w:b/>
          <w:sz w:val="28"/>
          <w:szCs w:val="28"/>
        </w:rPr>
      </w:pPr>
    </w:p>
    <w:p w:rsidR="00DB6777" w:rsidRPr="003F7E9F" w:rsidRDefault="00DB6777" w:rsidP="00DB6777">
      <w:pPr>
        <w:widowControl w:val="0"/>
        <w:autoSpaceDE w:val="0"/>
        <w:autoSpaceDN w:val="0"/>
        <w:adjustRightInd w:val="0"/>
        <w:ind w:firstLine="720"/>
        <w:jc w:val="both"/>
        <w:rPr>
          <w:b/>
          <w:sz w:val="28"/>
          <w:szCs w:val="28"/>
        </w:rPr>
      </w:pPr>
    </w:p>
    <w:p w:rsidR="00DB6777" w:rsidRPr="003F7E9F" w:rsidRDefault="00DB6777" w:rsidP="00DB6777">
      <w:pPr>
        <w:widowControl w:val="0"/>
        <w:autoSpaceDE w:val="0"/>
        <w:autoSpaceDN w:val="0"/>
        <w:adjustRightInd w:val="0"/>
        <w:ind w:firstLine="720"/>
        <w:jc w:val="both"/>
        <w:rPr>
          <w:b/>
          <w:sz w:val="28"/>
          <w:szCs w:val="28"/>
        </w:rPr>
      </w:pPr>
    </w:p>
    <w:p w:rsidR="00DB6777" w:rsidRPr="003F7E9F" w:rsidRDefault="00DB6777" w:rsidP="00DB6777">
      <w:pPr>
        <w:ind w:firstLine="720"/>
        <w:jc w:val="center"/>
        <w:rPr>
          <w:b/>
          <w:sz w:val="28"/>
          <w:szCs w:val="28"/>
        </w:rPr>
      </w:pPr>
      <w:r w:rsidRPr="003F7E9F">
        <w:rPr>
          <w:b/>
          <w:sz w:val="28"/>
          <w:szCs w:val="28"/>
        </w:rPr>
        <w:t xml:space="preserve">О подготовке проекта «О внесении изменений 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 </w:t>
      </w:r>
    </w:p>
    <w:p w:rsidR="00DB6777" w:rsidRPr="003F7E9F" w:rsidRDefault="00DB6777" w:rsidP="00DB6777">
      <w:pPr>
        <w:ind w:firstLine="720"/>
        <w:jc w:val="center"/>
        <w:rPr>
          <w:b/>
          <w:sz w:val="28"/>
          <w:szCs w:val="28"/>
        </w:rPr>
      </w:pPr>
    </w:p>
    <w:p w:rsidR="00DB6777" w:rsidRPr="003F7E9F" w:rsidRDefault="00DB6777" w:rsidP="00DB6777">
      <w:pPr>
        <w:ind w:firstLine="720"/>
        <w:jc w:val="center"/>
        <w:rPr>
          <w:bCs/>
          <w:sz w:val="28"/>
          <w:szCs w:val="28"/>
        </w:rPr>
      </w:pPr>
    </w:p>
    <w:p w:rsidR="00DB6777" w:rsidRPr="003F7E9F" w:rsidRDefault="00DB6777" w:rsidP="00DB6777">
      <w:pPr>
        <w:widowControl w:val="0"/>
        <w:tabs>
          <w:tab w:val="left" w:pos="1620"/>
        </w:tabs>
        <w:autoSpaceDE w:val="0"/>
        <w:autoSpaceDN w:val="0"/>
        <w:adjustRightInd w:val="0"/>
        <w:ind w:firstLine="567"/>
        <w:jc w:val="both"/>
        <w:rPr>
          <w:b/>
          <w:bCs/>
          <w:spacing w:val="120"/>
          <w:sz w:val="28"/>
          <w:szCs w:val="28"/>
        </w:rPr>
      </w:pPr>
      <w:r w:rsidRPr="003F7E9F">
        <w:rPr>
          <w:bCs/>
          <w:sz w:val="28"/>
          <w:szCs w:val="28"/>
        </w:rPr>
        <w:t>В целях внесения сведений о границах территориальных зон Комсомольского городского поселения, в соответствии с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Комсомольского муниципального района Ивановской области, Приказом Минрегиона РФ от 26.05.2011 г. №244 "Об утверждении Методических рекомендаций по разработке проектов генеральных планов поселений и городских округов", Администрация Комсомольского муниципального района</w:t>
      </w:r>
      <w:r w:rsidRPr="003F7E9F">
        <w:rPr>
          <w:b/>
          <w:bCs/>
          <w:sz w:val="28"/>
          <w:szCs w:val="28"/>
        </w:rPr>
        <w:t xml:space="preserve">  </w:t>
      </w:r>
      <w:r w:rsidRPr="003F7E9F">
        <w:rPr>
          <w:b/>
          <w:bCs/>
          <w:spacing w:val="120"/>
          <w:sz w:val="28"/>
          <w:szCs w:val="28"/>
        </w:rPr>
        <w:t xml:space="preserve">постановляет: </w:t>
      </w:r>
    </w:p>
    <w:p w:rsidR="00DB6777" w:rsidRPr="003F7E9F" w:rsidRDefault="00DB6777" w:rsidP="00DB6777">
      <w:pPr>
        <w:widowControl w:val="0"/>
        <w:tabs>
          <w:tab w:val="left" w:pos="1620"/>
        </w:tabs>
        <w:autoSpaceDE w:val="0"/>
        <w:autoSpaceDN w:val="0"/>
        <w:adjustRightInd w:val="0"/>
        <w:ind w:firstLine="567"/>
        <w:jc w:val="both"/>
        <w:rPr>
          <w:b/>
          <w:bCs/>
          <w:spacing w:val="120"/>
          <w:sz w:val="28"/>
          <w:szCs w:val="28"/>
        </w:rPr>
      </w:pPr>
    </w:p>
    <w:p w:rsidR="00DB6777" w:rsidRPr="003F7E9F" w:rsidRDefault="00DB6777" w:rsidP="00DB6777">
      <w:pPr>
        <w:widowControl w:val="0"/>
        <w:autoSpaceDE w:val="0"/>
        <w:autoSpaceDN w:val="0"/>
        <w:adjustRightInd w:val="0"/>
        <w:ind w:firstLine="720"/>
        <w:jc w:val="both"/>
        <w:rPr>
          <w:sz w:val="28"/>
          <w:szCs w:val="28"/>
        </w:rPr>
      </w:pPr>
      <w:r w:rsidRPr="003F7E9F">
        <w:rPr>
          <w:sz w:val="28"/>
          <w:szCs w:val="28"/>
        </w:rPr>
        <w:t>1. Утвердить:</w:t>
      </w:r>
    </w:p>
    <w:p w:rsidR="00DB6777" w:rsidRPr="003F7E9F" w:rsidRDefault="00DB6777" w:rsidP="00DB6777">
      <w:pPr>
        <w:widowControl w:val="0"/>
        <w:autoSpaceDE w:val="0"/>
        <w:autoSpaceDN w:val="0"/>
        <w:adjustRightInd w:val="0"/>
        <w:ind w:firstLine="720"/>
        <w:jc w:val="both"/>
        <w:rPr>
          <w:sz w:val="28"/>
          <w:szCs w:val="28"/>
        </w:rPr>
      </w:pPr>
      <w:r w:rsidRPr="003F7E9F">
        <w:rPr>
          <w:sz w:val="28"/>
          <w:szCs w:val="28"/>
        </w:rPr>
        <w:t>1.1. Состав комиссии по подготовке проекта «Внесение изменений 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 согласно приложению 1.</w:t>
      </w:r>
    </w:p>
    <w:p w:rsidR="00DB6777" w:rsidRPr="003F7E9F" w:rsidRDefault="00DB6777" w:rsidP="00DB6777">
      <w:pPr>
        <w:widowControl w:val="0"/>
        <w:autoSpaceDE w:val="0"/>
        <w:autoSpaceDN w:val="0"/>
        <w:adjustRightInd w:val="0"/>
        <w:ind w:firstLine="720"/>
        <w:jc w:val="both"/>
        <w:rPr>
          <w:sz w:val="28"/>
          <w:szCs w:val="28"/>
        </w:rPr>
      </w:pPr>
      <w:r w:rsidRPr="003F7E9F">
        <w:rPr>
          <w:sz w:val="28"/>
          <w:szCs w:val="28"/>
        </w:rPr>
        <w:t>1.2. Порядок деятельности комиссии по подготовке проекта «Внесение изменений 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 согласно приложению 2.</w:t>
      </w:r>
    </w:p>
    <w:p w:rsidR="00DB6777" w:rsidRPr="003F7E9F" w:rsidRDefault="00DB6777" w:rsidP="00DB6777">
      <w:pPr>
        <w:widowControl w:val="0"/>
        <w:autoSpaceDE w:val="0"/>
        <w:autoSpaceDN w:val="0"/>
        <w:adjustRightInd w:val="0"/>
        <w:ind w:firstLine="720"/>
        <w:jc w:val="both"/>
        <w:rPr>
          <w:sz w:val="28"/>
          <w:szCs w:val="28"/>
        </w:rPr>
      </w:pPr>
      <w:r w:rsidRPr="003F7E9F">
        <w:rPr>
          <w:sz w:val="28"/>
          <w:szCs w:val="28"/>
        </w:rPr>
        <w:t>1.3. Порядок и сроки проведения работ по подготовке проекта «Внесение изменений 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 согласно приложению 3.</w:t>
      </w:r>
    </w:p>
    <w:p w:rsidR="00DB6777" w:rsidRPr="003F7E9F" w:rsidRDefault="00DB6777" w:rsidP="00DB6777">
      <w:pPr>
        <w:widowControl w:val="0"/>
        <w:autoSpaceDE w:val="0"/>
        <w:autoSpaceDN w:val="0"/>
        <w:adjustRightInd w:val="0"/>
        <w:ind w:firstLine="720"/>
        <w:jc w:val="both"/>
        <w:rPr>
          <w:sz w:val="28"/>
          <w:szCs w:val="28"/>
        </w:rPr>
      </w:pPr>
      <w:r w:rsidRPr="003F7E9F">
        <w:rPr>
          <w:sz w:val="28"/>
          <w:szCs w:val="28"/>
        </w:rPr>
        <w:t>1.4. Порядок направления в комиссию предложений заинтересованных лиц по подготовке проекта «Внесение изменений 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 согласно приложению 4.</w:t>
      </w:r>
    </w:p>
    <w:p w:rsidR="00DB6777" w:rsidRPr="003F7E9F" w:rsidRDefault="00DB6777" w:rsidP="00DB6777">
      <w:pPr>
        <w:widowControl w:val="0"/>
        <w:autoSpaceDE w:val="0"/>
        <w:autoSpaceDN w:val="0"/>
        <w:adjustRightInd w:val="0"/>
        <w:ind w:firstLine="720"/>
        <w:jc w:val="both"/>
        <w:rPr>
          <w:sz w:val="28"/>
          <w:szCs w:val="28"/>
        </w:rPr>
      </w:pPr>
      <w:r w:rsidRPr="003F7E9F">
        <w:rPr>
          <w:sz w:val="28"/>
          <w:szCs w:val="28"/>
        </w:rPr>
        <w:t xml:space="preserve"> 2. Комиссии провести работы по подготовке проекта «Внесение изменений 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 в порядке, предусмотренном Градостроительным кодексом Российской Федерации.</w:t>
      </w:r>
    </w:p>
    <w:p w:rsidR="00DB6777" w:rsidRPr="003F7E9F" w:rsidRDefault="00DB6777" w:rsidP="00DB6777">
      <w:pPr>
        <w:widowControl w:val="0"/>
        <w:autoSpaceDE w:val="0"/>
        <w:autoSpaceDN w:val="0"/>
        <w:adjustRightInd w:val="0"/>
        <w:ind w:firstLine="720"/>
        <w:jc w:val="both"/>
        <w:rPr>
          <w:sz w:val="28"/>
          <w:szCs w:val="28"/>
        </w:rPr>
      </w:pPr>
      <w:r w:rsidRPr="003F7E9F">
        <w:rPr>
          <w:sz w:val="28"/>
          <w:szCs w:val="28"/>
        </w:rPr>
        <w:lastRenderedPageBreak/>
        <w:t xml:space="preserve">3 Настоящее постановление подлежит официальному опубликованию в Вестнике нормативных правовых актов органов местного самоуправления Комсомольского муниципального района и размещению на официальном сайте органов местного самоуправления Комсомольского муниципального района в сети Интернет.                               </w:t>
      </w:r>
    </w:p>
    <w:p w:rsidR="00DB6777" w:rsidRPr="003F7E9F" w:rsidRDefault="00DB6777" w:rsidP="00DB6777">
      <w:pPr>
        <w:widowControl w:val="0"/>
        <w:autoSpaceDE w:val="0"/>
        <w:autoSpaceDN w:val="0"/>
        <w:adjustRightInd w:val="0"/>
        <w:ind w:firstLine="720"/>
        <w:jc w:val="both"/>
        <w:rPr>
          <w:sz w:val="28"/>
          <w:szCs w:val="28"/>
        </w:rPr>
      </w:pPr>
      <w:r w:rsidRPr="003F7E9F">
        <w:rPr>
          <w:sz w:val="28"/>
          <w:szCs w:val="28"/>
        </w:rPr>
        <w:t>4. Контроль за выполнением данного постановления возложить на начальника Управления земельно-имущественных отношений Администрации Комсомольского муниципального района Кротову Н. В.</w:t>
      </w:r>
    </w:p>
    <w:p w:rsidR="00DB6777" w:rsidRPr="003F7E9F" w:rsidRDefault="00DB6777" w:rsidP="00DB6777">
      <w:pPr>
        <w:widowControl w:val="0"/>
        <w:autoSpaceDE w:val="0"/>
        <w:autoSpaceDN w:val="0"/>
        <w:adjustRightInd w:val="0"/>
        <w:ind w:firstLine="720"/>
        <w:jc w:val="both"/>
        <w:rPr>
          <w:b/>
          <w:sz w:val="23"/>
          <w:szCs w:val="23"/>
        </w:rPr>
      </w:pPr>
    </w:p>
    <w:p w:rsidR="00DB6777" w:rsidRPr="003F7E9F" w:rsidRDefault="00DB6777" w:rsidP="00DB6777">
      <w:pPr>
        <w:widowControl w:val="0"/>
        <w:autoSpaceDE w:val="0"/>
        <w:autoSpaceDN w:val="0"/>
        <w:adjustRightInd w:val="0"/>
        <w:ind w:firstLine="720"/>
        <w:jc w:val="both"/>
        <w:rPr>
          <w:b/>
          <w:sz w:val="23"/>
          <w:szCs w:val="23"/>
        </w:rPr>
      </w:pPr>
    </w:p>
    <w:p w:rsidR="00DB6777" w:rsidRPr="003F7E9F" w:rsidRDefault="00DB6777" w:rsidP="00DB6777">
      <w:pPr>
        <w:widowControl w:val="0"/>
        <w:autoSpaceDE w:val="0"/>
        <w:autoSpaceDN w:val="0"/>
        <w:adjustRightInd w:val="0"/>
        <w:ind w:firstLine="720"/>
        <w:jc w:val="both"/>
        <w:rPr>
          <w:b/>
          <w:sz w:val="23"/>
          <w:szCs w:val="23"/>
        </w:rPr>
      </w:pPr>
    </w:p>
    <w:p w:rsidR="00DB6777" w:rsidRPr="003F7E9F" w:rsidRDefault="00DB6777" w:rsidP="00DB6777">
      <w:pPr>
        <w:widowControl w:val="0"/>
        <w:autoSpaceDE w:val="0"/>
        <w:autoSpaceDN w:val="0"/>
        <w:adjustRightInd w:val="0"/>
        <w:ind w:firstLine="720"/>
        <w:jc w:val="both"/>
        <w:rPr>
          <w:b/>
          <w:sz w:val="23"/>
          <w:szCs w:val="23"/>
        </w:rPr>
      </w:pPr>
    </w:p>
    <w:p w:rsidR="00DB6777" w:rsidRPr="003F7E9F" w:rsidRDefault="00DB6777" w:rsidP="00DB6777">
      <w:pPr>
        <w:widowControl w:val="0"/>
        <w:autoSpaceDE w:val="0"/>
        <w:autoSpaceDN w:val="0"/>
        <w:adjustRightInd w:val="0"/>
        <w:ind w:firstLine="720"/>
        <w:jc w:val="both"/>
        <w:rPr>
          <w:b/>
          <w:sz w:val="23"/>
          <w:szCs w:val="23"/>
        </w:rPr>
      </w:pPr>
    </w:p>
    <w:p w:rsidR="00DB6777" w:rsidRPr="003F7E9F" w:rsidRDefault="00DB6777" w:rsidP="00DB6777">
      <w:pPr>
        <w:widowControl w:val="0"/>
        <w:autoSpaceDE w:val="0"/>
        <w:autoSpaceDN w:val="0"/>
        <w:adjustRightInd w:val="0"/>
        <w:jc w:val="both"/>
        <w:rPr>
          <w:sz w:val="28"/>
          <w:szCs w:val="23"/>
        </w:rPr>
      </w:pPr>
      <w:r w:rsidRPr="003F7E9F">
        <w:rPr>
          <w:b/>
          <w:sz w:val="28"/>
          <w:szCs w:val="23"/>
        </w:rPr>
        <w:t>Глава Комсомольского</w:t>
      </w:r>
    </w:p>
    <w:p w:rsidR="00DB6777" w:rsidRPr="003F7E9F" w:rsidRDefault="00DB6777" w:rsidP="00DB6777">
      <w:pPr>
        <w:widowControl w:val="0"/>
        <w:autoSpaceDE w:val="0"/>
        <w:autoSpaceDN w:val="0"/>
        <w:adjustRightInd w:val="0"/>
        <w:jc w:val="both"/>
        <w:rPr>
          <w:b/>
          <w:sz w:val="28"/>
          <w:szCs w:val="23"/>
        </w:rPr>
      </w:pPr>
      <w:r w:rsidRPr="003F7E9F">
        <w:rPr>
          <w:b/>
          <w:sz w:val="28"/>
          <w:szCs w:val="23"/>
        </w:rPr>
        <w:t>муниципального района                                                          О. В. Бузулуцкая</w:t>
      </w:r>
    </w:p>
    <w:p w:rsidR="00DB6777" w:rsidRPr="003F7E9F" w:rsidRDefault="00DB6777" w:rsidP="00DB6777">
      <w:pPr>
        <w:widowControl w:val="0"/>
        <w:autoSpaceDE w:val="0"/>
        <w:autoSpaceDN w:val="0"/>
        <w:adjustRightInd w:val="0"/>
        <w:jc w:val="both"/>
        <w:rPr>
          <w:b/>
          <w:sz w:val="28"/>
          <w:szCs w:val="23"/>
        </w:rPr>
      </w:pPr>
    </w:p>
    <w:p w:rsidR="00DB6777" w:rsidRPr="003F7E9F" w:rsidRDefault="00DB6777" w:rsidP="00DB6777">
      <w:pPr>
        <w:widowControl w:val="0"/>
        <w:autoSpaceDE w:val="0"/>
        <w:autoSpaceDN w:val="0"/>
        <w:adjustRightInd w:val="0"/>
        <w:jc w:val="both"/>
        <w:rPr>
          <w:b/>
          <w:sz w:val="28"/>
          <w:szCs w:val="23"/>
        </w:rPr>
      </w:pPr>
    </w:p>
    <w:p w:rsidR="00DB6777" w:rsidRPr="003F7E9F" w:rsidRDefault="00DB6777" w:rsidP="00DB6777">
      <w:pPr>
        <w:widowControl w:val="0"/>
        <w:autoSpaceDE w:val="0"/>
        <w:autoSpaceDN w:val="0"/>
        <w:adjustRightInd w:val="0"/>
        <w:jc w:val="both"/>
        <w:rPr>
          <w:b/>
          <w:sz w:val="28"/>
          <w:szCs w:val="23"/>
        </w:rPr>
      </w:pPr>
    </w:p>
    <w:p w:rsidR="00DB6777" w:rsidRPr="003F7E9F" w:rsidRDefault="00DB6777" w:rsidP="00DB6777">
      <w:pPr>
        <w:widowControl w:val="0"/>
        <w:autoSpaceDE w:val="0"/>
        <w:autoSpaceDN w:val="0"/>
        <w:adjustRightInd w:val="0"/>
        <w:jc w:val="both"/>
        <w:rPr>
          <w:b/>
          <w:sz w:val="28"/>
          <w:szCs w:val="23"/>
        </w:rPr>
      </w:pPr>
    </w:p>
    <w:p w:rsidR="00DB6777" w:rsidRPr="003F7E9F" w:rsidRDefault="00DB6777" w:rsidP="00DB6777">
      <w:pPr>
        <w:widowControl w:val="0"/>
        <w:autoSpaceDE w:val="0"/>
        <w:autoSpaceDN w:val="0"/>
        <w:adjustRightInd w:val="0"/>
        <w:jc w:val="both"/>
        <w:rPr>
          <w:b/>
          <w:sz w:val="28"/>
          <w:szCs w:val="23"/>
        </w:rPr>
      </w:pPr>
    </w:p>
    <w:p w:rsidR="00DB6777" w:rsidRPr="003F7E9F" w:rsidRDefault="00DB6777" w:rsidP="00DB6777">
      <w:pPr>
        <w:widowControl w:val="0"/>
        <w:autoSpaceDE w:val="0"/>
        <w:autoSpaceDN w:val="0"/>
        <w:adjustRightInd w:val="0"/>
        <w:jc w:val="both"/>
        <w:rPr>
          <w:b/>
          <w:sz w:val="28"/>
          <w:szCs w:val="23"/>
        </w:rPr>
      </w:pPr>
    </w:p>
    <w:p w:rsidR="00DB6777" w:rsidRPr="003F7E9F" w:rsidRDefault="00DB6777" w:rsidP="00DB6777">
      <w:pPr>
        <w:widowControl w:val="0"/>
        <w:autoSpaceDE w:val="0"/>
        <w:autoSpaceDN w:val="0"/>
        <w:adjustRightInd w:val="0"/>
        <w:jc w:val="both"/>
        <w:rPr>
          <w:b/>
          <w:sz w:val="28"/>
          <w:szCs w:val="23"/>
        </w:rPr>
      </w:pPr>
    </w:p>
    <w:p w:rsidR="00DB6777" w:rsidRPr="003F7E9F" w:rsidRDefault="00DB6777" w:rsidP="00DB6777">
      <w:pPr>
        <w:widowControl w:val="0"/>
        <w:autoSpaceDE w:val="0"/>
        <w:autoSpaceDN w:val="0"/>
        <w:adjustRightInd w:val="0"/>
        <w:jc w:val="both"/>
        <w:rPr>
          <w:b/>
          <w:sz w:val="28"/>
          <w:szCs w:val="23"/>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8"/>
          <w:szCs w:val="28"/>
          <w:shd w:val="clear" w:color="auto" w:fill="FFFFFF"/>
        </w:rPr>
      </w:pPr>
    </w:p>
    <w:p w:rsidR="00DB6777" w:rsidRPr="003F7E9F" w:rsidRDefault="00DB6777" w:rsidP="00DB6777">
      <w:pPr>
        <w:widowControl w:val="0"/>
        <w:tabs>
          <w:tab w:val="left" w:pos="1620"/>
        </w:tabs>
        <w:autoSpaceDE w:val="0"/>
        <w:autoSpaceDN w:val="0"/>
        <w:adjustRightInd w:val="0"/>
        <w:ind w:firstLine="567"/>
        <w:jc w:val="right"/>
        <w:rPr>
          <w:sz w:val="24"/>
          <w:szCs w:val="24"/>
          <w:shd w:val="clear" w:color="auto" w:fill="FFFFFF"/>
        </w:rPr>
      </w:pPr>
      <w:r w:rsidRPr="003F7E9F">
        <w:rPr>
          <w:sz w:val="24"/>
          <w:szCs w:val="24"/>
          <w:shd w:val="clear" w:color="auto" w:fill="FFFFFF"/>
        </w:rPr>
        <w:t>Приложение 1</w:t>
      </w:r>
    </w:p>
    <w:p w:rsidR="00DB6777" w:rsidRPr="003F7E9F" w:rsidRDefault="00DB6777" w:rsidP="00DB6777">
      <w:pPr>
        <w:widowControl w:val="0"/>
        <w:tabs>
          <w:tab w:val="left" w:pos="1620"/>
        </w:tabs>
        <w:autoSpaceDE w:val="0"/>
        <w:autoSpaceDN w:val="0"/>
        <w:adjustRightInd w:val="0"/>
        <w:ind w:firstLine="567"/>
        <w:jc w:val="right"/>
        <w:rPr>
          <w:sz w:val="24"/>
          <w:szCs w:val="24"/>
          <w:shd w:val="clear" w:color="auto" w:fill="FFFFFF"/>
        </w:rPr>
      </w:pPr>
      <w:r w:rsidRPr="003F7E9F">
        <w:rPr>
          <w:sz w:val="24"/>
          <w:szCs w:val="24"/>
          <w:shd w:val="clear" w:color="auto" w:fill="FFFFFF"/>
        </w:rPr>
        <w:t>к постановлению Администрации</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lastRenderedPageBreak/>
        <w:t xml:space="preserve">Комсомольского муниципального района              </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t xml:space="preserve">  от  «01» октября 2019 г. №288</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ind w:left="3969"/>
        <w:rPr>
          <w:sz w:val="24"/>
          <w:szCs w:val="24"/>
          <w:shd w:val="clear" w:color="auto" w:fill="FFFFFF"/>
        </w:rPr>
      </w:pPr>
    </w:p>
    <w:p w:rsidR="00DB6777" w:rsidRPr="003F7E9F" w:rsidRDefault="00DB6777" w:rsidP="00DB6777">
      <w:pPr>
        <w:widowControl w:val="0"/>
        <w:autoSpaceDE w:val="0"/>
        <w:autoSpaceDN w:val="0"/>
        <w:adjustRightInd w:val="0"/>
        <w:jc w:val="center"/>
        <w:rPr>
          <w:sz w:val="28"/>
          <w:szCs w:val="23"/>
        </w:rPr>
      </w:pPr>
      <w:r w:rsidRPr="003F7E9F">
        <w:rPr>
          <w:sz w:val="28"/>
          <w:szCs w:val="23"/>
        </w:rPr>
        <w:t>Состав комиссии по подготовке проекта «</w:t>
      </w:r>
      <w:r w:rsidRPr="003F7E9F">
        <w:rPr>
          <w:sz w:val="28"/>
          <w:szCs w:val="28"/>
        </w:rPr>
        <w:t>Внесение изменений в Генеральный план и Правила землепользования и застройки Комсомольского городского поселения</w:t>
      </w:r>
      <w:r w:rsidRPr="003F7E9F">
        <w:rPr>
          <w:sz w:val="28"/>
          <w:szCs w:val="23"/>
        </w:rPr>
        <w:t xml:space="preserve"> Комсомольского муниципального района Ивановской области»</w:t>
      </w:r>
    </w:p>
    <w:p w:rsidR="00DB6777" w:rsidRPr="003F7E9F" w:rsidRDefault="00DB6777" w:rsidP="00DB6777">
      <w:pPr>
        <w:widowControl w:val="0"/>
        <w:autoSpaceDE w:val="0"/>
        <w:autoSpaceDN w:val="0"/>
        <w:adjustRightInd w:val="0"/>
        <w:jc w:val="center"/>
        <w:rPr>
          <w:sz w:val="28"/>
          <w:szCs w:val="23"/>
        </w:rPr>
      </w:pPr>
    </w:p>
    <w:p w:rsidR="00DB6777" w:rsidRPr="003F7E9F" w:rsidRDefault="00DB6777" w:rsidP="00DB6777">
      <w:pPr>
        <w:widowControl w:val="0"/>
        <w:autoSpaceDE w:val="0"/>
        <w:autoSpaceDN w:val="0"/>
        <w:adjustRightInd w:val="0"/>
        <w:jc w:val="both"/>
        <w:rPr>
          <w:sz w:val="28"/>
          <w:szCs w:val="23"/>
        </w:rPr>
      </w:pPr>
      <w:r w:rsidRPr="003F7E9F">
        <w:rPr>
          <w:b/>
          <w:sz w:val="28"/>
          <w:szCs w:val="23"/>
        </w:rPr>
        <w:t>Н. В.</w:t>
      </w:r>
      <w:r w:rsidRPr="003F7E9F">
        <w:rPr>
          <w:sz w:val="28"/>
          <w:szCs w:val="23"/>
        </w:rPr>
        <w:t xml:space="preserve"> </w:t>
      </w:r>
      <w:r w:rsidRPr="003F7E9F">
        <w:rPr>
          <w:b/>
          <w:sz w:val="28"/>
          <w:szCs w:val="23"/>
        </w:rPr>
        <w:t xml:space="preserve">Кротова </w:t>
      </w:r>
      <w:r w:rsidRPr="003F7E9F">
        <w:rPr>
          <w:sz w:val="28"/>
          <w:szCs w:val="23"/>
        </w:rPr>
        <w:t xml:space="preserve">–  заместитель главы Администрации Комсомольского муниципального района, начальник Управления земельно-имущественных отношений,  </w:t>
      </w:r>
      <w:r w:rsidRPr="003F7E9F">
        <w:rPr>
          <w:sz w:val="28"/>
          <w:szCs w:val="23"/>
          <w:u w:val="single"/>
        </w:rPr>
        <w:t>председатель комиссии</w:t>
      </w:r>
      <w:r w:rsidRPr="003F7E9F">
        <w:rPr>
          <w:sz w:val="28"/>
          <w:szCs w:val="23"/>
        </w:rPr>
        <w:t>;</w:t>
      </w:r>
    </w:p>
    <w:p w:rsidR="00DB6777" w:rsidRPr="003F7E9F" w:rsidRDefault="00DB6777" w:rsidP="00DB6777">
      <w:pPr>
        <w:widowControl w:val="0"/>
        <w:autoSpaceDE w:val="0"/>
        <w:autoSpaceDN w:val="0"/>
        <w:adjustRightInd w:val="0"/>
        <w:jc w:val="center"/>
        <w:rPr>
          <w:sz w:val="28"/>
          <w:szCs w:val="23"/>
        </w:rPr>
      </w:pPr>
    </w:p>
    <w:p w:rsidR="00DB6777" w:rsidRPr="003F7E9F" w:rsidRDefault="00DB6777" w:rsidP="00DB6777">
      <w:pPr>
        <w:widowControl w:val="0"/>
        <w:autoSpaceDE w:val="0"/>
        <w:autoSpaceDN w:val="0"/>
        <w:adjustRightInd w:val="0"/>
        <w:jc w:val="both"/>
        <w:rPr>
          <w:sz w:val="28"/>
          <w:szCs w:val="23"/>
        </w:rPr>
      </w:pPr>
      <w:r w:rsidRPr="003F7E9F">
        <w:rPr>
          <w:b/>
          <w:sz w:val="28"/>
          <w:szCs w:val="23"/>
        </w:rPr>
        <w:t>М. В. Коковин</w:t>
      </w:r>
      <w:r w:rsidRPr="003F7E9F">
        <w:rPr>
          <w:sz w:val="28"/>
          <w:szCs w:val="23"/>
        </w:rPr>
        <w:t xml:space="preserve"> – консультант отдела строительства и архитектуры Управления земельно-имущественных отношений Администрации Комсомольского муниципального района, </w:t>
      </w:r>
      <w:r w:rsidRPr="003F7E9F">
        <w:rPr>
          <w:sz w:val="28"/>
          <w:szCs w:val="23"/>
          <w:u w:val="single"/>
        </w:rPr>
        <w:t>секретарь комиссии</w:t>
      </w:r>
      <w:r w:rsidRPr="003F7E9F">
        <w:rPr>
          <w:sz w:val="28"/>
          <w:szCs w:val="23"/>
        </w:rPr>
        <w:t>.</w:t>
      </w:r>
    </w:p>
    <w:p w:rsidR="00DB6777" w:rsidRPr="003F7E9F" w:rsidRDefault="00DB6777" w:rsidP="00DB6777">
      <w:pPr>
        <w:widowControl w:val="0"/>
        <w:autoSpaceDE w:val="0"/>
        <w:autoSpaceDN w:val="0"/>
        <w:adjustRightInd w:val="0"/>
        <w:jc w:val="both"/>
        <w:rPr>
          <w:sz w:val="28"/>
          <w:szCs w:val="23"/>
        </w:rPr>
      </w:pPr>
    </w:p>
    <w:p w:rsidR="00DB6777" w:rsidRPr="003F7E9F" w:rsidRDefault="00DB6777" w:rsidP="00DB6777">
      <w:pPr>
        <w:widowControl w:val="0"/>
        <w:autoSpaceDE w:val="0"/>
        <w:autoSpaceDN w:val="0"/>
        <w:adjustRightInd w:val="0"/>
        <w:jc w:val="both"/>
        <w:rPr>
          <w:sz w:val="28"/>
          <w:szCs w:val="23"/>
        </w:rPr>
      </w:pPr>
      <w:r w:rsidRPr="003F7E9F">
        <w:rPr>
          <w:sz w:val="28"/>
          <w:szCs w:val="23"/>
        </w:rPr>
        <w:t>Члены комиссии:</w:t>
      </w:r>
    </w:p>
    <w:p w:rsidR="00DB6777" w:rsidRPr="003F7E9F" w:rsidRDefault="00DB6777" w:rsidP="00DB6777">
      <w:pPr>
        <w:widowControl w:val="0"/>
        <w:autoSpaceDE w:val="0"/>
        <w:autoSpaceDN w:val="0"/>
        <w:adjustRightInd w:val="0"/>
        <w:jc w:val="both"/>
        <w:rPr>
          <w:sz w:val="28"/>
          <w:szCs w:val="23"/>
        </w:rPr>
      </w:pPr>
    </w:p>
    <w:p w:rsidR="00DB6777" w:rsidRPr="003F7E9F" w:rsidRDefault="00DB6777" w:rsidP="00DB6777">
      <w:pPr>
        <w:widowControl w:val="0"/>
        <w:autoSpaceDE w:val="0"/>
        <w:autoSpaceDN w:val="0"/>
        <w:adjustRightInd w:val="0"/>
        <w:jc w:val="both"/>
        <w:rPr>
          <w:sz w:val="28"/>
          <w:szCs w:val="23"/>
        </w:rPr>
      </w:pPr>
      <w:r w:rsidRPr="003F7E9F">
        <w:rPr>
          <w:b/>
          <w:sz w:val="28"/>
          <w:szCs w:val="23"/>
        </w:rPr>
        <w:t xml:space="preserve">Е. Н. Нургатина – </w:t>
      </w:r>
      <w:r w:rsidRPr="003F7E9F">
        <w:rPr>
          <w:sz w:val="28"/>
          <w:szCs w:val="23"/>
        </w:rPr>
        <w:t xml:space="preserve">глава Комсомольского городского поселения (по согласованию) </w:t>
      </w:r>
    </w:p>
    <w:p w:rsidR="00DB6777" w:rsidRPr="003F7E9F" w:rsidRDefault="00DB6777" w:rsidP="00DB6777">
      <w:pPr>
        <w:widowControl w:val="0"/>
        <w:autoSpaceDE w:val="0"/>
        <w:autoSpaceDN w:val="0"/>
        <w:adjustRightInd w:val="0"/>
        <w:jc w:val="both"/>
        <w:rPr>
          <w:sz w:val="28"/>
          <w:szCs w:val="23"/>
        </w:rPr>
      </w:pPr>
    </w:p>
    <w:p w:rsidR="00DB6777" w:rsidRPr="003F7E9F" w:rsidRDefault="00DB6777" w:rsidP="00DB6777">
      <w:pPr>
        <w:widowControl w:val="0"/>
        <w:autoSpaceDE w:val="0"/>
        <w:autoSpaceDN w:val="0"/>
        <w:adjustRightInd w:val="0"/>
        <w:jc w:val="both"/>
        <w:rPr>
          <w:sz w:val="28"/>
          <w:szCs w:val="23"/>
        </w:rPr>
      </w:pPr>
      <w:r w:rsidRPr="003F7E9F">
        <w:rPr>
          <w:b/>
          <w:sz w:val="28"/>
          <w:szCs w:val="23"/>
        </w:rPr>
        <w:t>И. Г. Новикова</w:t>
      </w:r>
      <w:r w:rsidRPr="003F7E9F">
        <w:rPr>
          <w:sz w:val="28"/>
          <w:szCs w:val="23"/>
        </w:rPr>
        <w:t xml:space="preserve"> – начальник отдела городского хозяйства Управления по вопросу развития инфраструктуры Администрации Комсомольского муниципального района;</w:t>
      </w:r>
    </w:p>
    <w:p w:rsidR="00DB6777" w:rsidRPr="003F7E9F" w:rsidRDefault="00DB6777" w:rsidP="00DB6777">
      <w:pPr>
        <w:widowControl w:val="0"/>
        <w:autoSpaceDE w:val="0"/>
        <w:autoSpaceDN w:val="0"/>
        <w:adjustRightInd w:val="0"/>
        <w:jc w:val="both"/>
        <w:rPr>
          <w:sz w:val="28"/>
          <w:szCs w:val="23"/>
        </w:rPr>
      </w:pPr>
    </w:p>
    <w:p w:rsidR="00DB6777" w:rsidRPr="003F7E9F" w:rsidRDefault="00DB6777" w:rsidP="00DB6777">
      <w:pPr>
        <w:widowControl w:val="0"/>
        <w:autoSpaceDE w:val="0"/>
        <w:autoSpaceDN w:val="0"/>
        <w:adjustRightInd w:val="0"/>
        <w:jc w:val="both"/>
        <w:rPr>
          <w:sz w:val="28"/>
          <w:szCs w:val="23"/>
        </w:rPr>
      </w:pPr>
      <w:r w:rsidRPr="003F7E9F">
        <w:rPr>
          <w:b/>
          <w:sz w:val="28"/>
          <w:szCs w:val="23"/>
        </w:rPr>
        <w:t>Т.  Н. Бурлакова</w:t>
      </w:r>
      <w:r w:rsidRPr="003F7E9F">
        <w:rPr>
          <w:sz w:val="28"/>
          <w:szCs w:val="23"/>
        </w:rPr>
        <w:t xml:space="preserve"> – начальник отдела земельных отношений Управления земельно-имущественных отношений Администрации Комсомольского муниципального района</w:t>
      </w:r>
    </w:p>
    <w:p w:rsidR="00DB6777" w:rsidRPr="003F7E9F" w:rsidRDefault="00DB6777" w:rsidP="00DB6777">
      <w:pPr>
        <w:widowControl w:val="0"/>
        <w:autoSpaceDE w:val="0"/>
        <w:autoSpaceDN w:val="0"/>
        <w:adjustRightInd w:val="0"/>
        <w:jc w:val="both"/>
        <w:rPr>
          <w:sz w:val="28"/>
          <w:szCs w:val="23"/>
        </w:rPr>
      </w:pPr>
    </w:p>
    <w:p w:rsidR="00DB6777" w:rsidRPr="003F7E9F" w:rsidRDefault="00DB6777" w:rsidP="00DB6777">
      <w:pPr>
        <w:widowControl w:val="0"/>
        <w:autoSpaceDE w:val="0"/>
        <w:autoSpaceDN w:val="0"/>
        <w:adjustRightInd w:val="0"/>
        <w:jc w:val="both"/>
        <w:rPr>
          <w:sz w:val="28"/>
          <w:szCs w:val="23"/>
        </w:rPr>
      </w:pPr>
    </w:p>
    <w:p w:rsidR="00DB6777" w:rsidRPr="003F7E9F" w:rsidRDefault="00DB6777" w:rsidP="00DB6777">
      <w:pPr>
        <w:widowControl w:val="0"/>
        <w:autoSpaceDE w:val="0"/>
        <w:autoSpaceDN w:val="0"/>
        <w:adjustRightInd w:val="0"/>
        <w:jc w:val="both"/>
        <w:rPr>
          <w:shd w:val="clear" w:color="auto" w:fill="FFFFFF"/>
        </w:rPr>
      </w:pPr>
      <w:r w:rsidRPr="003F7E9F">
        <w:rPr>
          <w:sz w:val="28"/>
          <w:szCs w:val="23"/>
        </w:rPr>
        <w:br w:type="page"/>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hd w:val="clear" w:color="auto" w:fill="FFFFFF"/>
        </w:rPr>
        <w:lastRenderedPageBreak/>
        <w:t xml:space="preserve">Приложение </w:t>
      </w:r>
      <w:r w:rsidRPr="003F7E9F">
        <w:rPr>
          <w:sz w:val="24"/>
          <w:szCs w:val="24"/>
          <w:shd w:val="clear" w:color="auto" w:fill="FFFFFF"/>
        </w:rPr>
        <w:t xml:space="preserve">2 </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t>к постановлению Администрации</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t>Комсомольского муниципального района</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t xml:space="preserve"> от  «01» октября 2019 г. №288</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ind w:left="3969"/>
        <w:rPr>
          <w:sz w:val="28"/>
          <w:szCs w:val="28"/>
          <w:shd w:val="clear" w:color="auto" w:fill="FFFFFF"/>
        </w:rPr>
      </w:pPr>
      <w:r w:rsidRPr="003F7E9F">
        <w:rPr>
          <w:sz w:val="28"/>
          <w:szCs w:val="28"/>
          <w:shd w:val="clear" w:color="auto" w:fill="FFFFFF"/>
        </w:rPr>
        <w:t>П О Р Я Д О К</w:t>
      </w:r>
    </w:p>
    <w:p w:rsidR="00DB6777" w:rsidRPr="003F7E9F" w:rsidRDefault="00DB6777" w:rsidP="00DB6777">
      <w:pPr>
        <w:widowControl w:val="0"/>
        <w:tabs>
          <w:tab w:val="left" w:pos="1620"/>
        </w:tabs>
        <w:autoSpaceDE w:val="0"/>
        <w:autoSpaceDN w:val="0"/>
        <w:adjustRightInd w:val="0"/>
        <w:jc w:val="center"/>
        <w:rPr>
          <w:sz w:val="28"/>
          <w:szCs w:val="28"/>
          <w:shd w:val="clear" w:color="auto" w:fill="FFFFFF"/>
        </w:rPr>
      </w:pPr>
      <w:r w:rsidRPr="003F7E9F">
        <w:rPr>
          <w:sz w:val="28"/>
          <w:szCs w:val="28"/>
          <w:shd w:val="clear" w:color="auto" w:fill="FFFFFF"/>
        </w:rPr>
        <w:t>деятельности комиссии по подготовке проекта «</w:t>
      </w:r>
      <w:r w:rsidRPr="003F7E9F">
        <w:rPr>
          <w:sz w:val="28"/>
          <w:szCs w:val="28"/>
        </w:rPr>
        <w:t>Внесение изменений в Генеральный план и Правила землепользования и застройки Комсомольского городского поселения</w:t>
      </w:r>
      <w:r w:rsidRPr="003F7E9F">
        <w:rPr>
          <w:sz w:val="28"/>
          <w:szCs w:val="28"/>
          <w:shd w:val="clear" w:color="auto" w:fill="FFFFFF"/>
        </w:rPr>
        <w:t xml:space="preserve"> Комсомольского муниципального района»</w:t>
      </w:r>
    </w:p>
    <w:p w:rsidR="00DB6777" w:rsidRPr="003F7E9F" w:rsidRDefault="00DB6777" w:rsidP="00DB6777">
      <w:pPr>
        <w:widowControl w:val="0"/>
        <w:tabs>
          <w:tab w:val="left" w:pos="1620"/>
        </w:tabs>
        <w:autoSpaceDE w:val="0"/>
        <w:autoSpaceDN w:val="0"/>
        <w:adjustRightInd w:val="0"/>
        <w:jc w:val="center"/>
        <w:rPr>
          <w:sz w:val="28"/>
          <w:szCs w:val="28"/>
          <w:shd w:val="clear" w:color="auto" w:fill="FFFFFF"/>
        </w:rPr>
      </w:pPr>
    </w:p>
    <w:p w:rsidR="00DB6777" w:rsidRPr="003F7E9F" w:rsidRDefault="00DB6777" w:rsidP="00DB6777">
      <w:pPr>
        <w:widowControl w:val="0"/>
        <w:tabs>
          <w:tab w:val="left" w:pos="567"/>
        </w:tabs>
        <w:autoSpaceDE w:val="0"/>
        <w:autoSpaceDN w:val="0"/>
        <w:adjustRightInd w:val="0"/>
        <w:rPr>
          <w:sz w:val="28"/>
          <w:szCs w:val="28"/>
          <w:shd w:val="clear" w:color="auto" w:fill="FFFFFF"/>
        </w:rPr>
      </w:pPr>
      <w:r w:rsidRPr="003F7E9F">
        <w:rPr>
          <w:sz w:val="28"/>
          <w:szCs w:val="28"/>
          <w:shd w:val="clear" w:color="auto" w:fill="FFFFFF"/>
        </w:rPr>
        <w:tab/>
        <w:t>1. Общие положения.</w:t>
      </w:r>
    </w:p>
    <w:p w:rsidR="00DB6777" w:rsidRPr="003F7E9F" w:rsidRDefault="00DB6777" w:rsidP="00DB6777">
      <w:pPr>
        <w:widowControl w:val="0"/>
        <w:tabs>
          <w:tab w:val="left" w:pos="567"/>
        </w:tabs>
        <w:autoSpaceDE w:val="0"/>
        <w:autoSpaceDN w:val="0"/>
        <w:adjustRightInd w:val="0"/>
        <w:jc w:val="both"/>
        <w:rPr>
          <w:sz w:val="28"/>
          <w:szCs w:val="28"/>
          <w:shd w:val="clear" w:color="auto" w:fill="FFFFFF"/>
        </w:rPr>
      </w:pPr>
      <w:r w:rsidRPr="003F7E9F">
        <w:rPr>
          <w:sz w:val="28"/>
          <w:szCs w:val="28"/>
          <w:shd w:val="clear" w:color="auto" w:fill="FFFFFF"/>
        </w:rPr>
        <w:t>1.1. Комиссия создается в целях разработки проекта «</w:t>
      </w:r>
      <w:r w:rsidRPr="003F7E9F">
        <w:rPr>
          <w:sz w:val="28"/>
          <w:szCs w:val="28"/>
        </w:rPr>
        <w:t>Внесение изменений в Генеральный план и Правила землепользования и застройки Комсомольского городского поселения</w:t>
      </w:r>
      <w:r w:rsidRPr="003F7E9F">
        <w:rPr>
          <w:sz w:val="28"/>
          <w:szCs w:val="28"/>
          <w:shd w:val="clear" w:color="auto" w:fill="FFFFFF"/>
        </w:rPr>
        <w:t xml:space="preserve"> Комсомольского муниципального района Ивановской области» (далее – Проект).</w:t>
      </w:r>
    </w:p>
    <w:p w:rsidR="00DB6777" w:rsidRPr="003F7E9F" w:rsidRDefault="00DB6777" w:rsidP="00DB6777">
      <w:pPr>
        <w:widowControl w:val="0"/>
        <w:tabs>
          <w:tab w:val="left" w:pos="567"/>
        </w:tabs>
        <w:autoSpaceDE w:val="0"/>
        <w:autoSpaceDN w:val="0"/>
        <w:adjustRightInd w:val="0"/>
        <w:jc w:val="both"/>
        <w:rPr>
          <w:sz w:val="28"/>
          <w:szCs w:val="28"/>
          <w:shd w:val="clear" w:color="auto" w:fill="FFFFFF"/>
        </w:rPr>
      </w:pPr>
      <w:r w:rsidRPr="003F7E9F">
        <w:rPr>
          <w:sz w:val="28"/>
          <w:szCs w:val="28"/>
          <w:shd w:val="clear" w:color="auto" w:fill="FFFFFF"/>
        </w:rPr>
        <w:t>1.2. Комиссия в своей деятельности руководствуется действующими законодательствами Российской Федерации, Ивановской области, настоящим Порядком.</w:t>
      </w:r>
    </w:p>
    <w:p w:rsidR="00DB6777" w:rsidRPr="003F7E9F" w:rsidRDefault="00DB6777" w:rsidP="00DB6777">
      <w:pPr>
        <w:widowControl w:val="0"/>
        <w:tabs>
          <w:tab w:val="left" w:pos="567"/>
        </w:tabs>
        <w:autoSpaceDE w:val="0"/>
        <w:autoSpaceDN w:val="0"/>
        <w:adjustRightInd w:val="0"/>
        <w:jc w:val="both"/>
        <w:rPr>
          <w:sz w:val="28"/>
          <w:szCs w:val="28"/>
          <w:shd w:val="clear" w:color="auto" w:fill="FFFFFF"/>
        </w:rPr>
      </w:pPr>
      <w:r w:rsidRPr="003F7E9F">
        <w:rPr>
          <w:sz w:val="28"/>
          <w:szCs w:val="28"/>
          <w:shd w:val="clear" w:color="auto" w:fill="FFFFFF"/>
        </w:rPr>
        <w:tab/>
        <w:t>2. Деятельность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2.1. Заседания комиссии проводятся по мере необходимости. Заседания комиссии правомочны, если на них присутствуют не менее двух третей от установленного числа членов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2.2. 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2.3. Заседание комиссии оформляется протоколом. Протокол подписывается присутствующими на заседание членами комиссии и утверждается председателем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 xml:space="preserve">       Выписки из протоколов с особым мнением прилагаются к Проекту изменений.</w:t>
      </w:r>
    </w:p>
    <w:p w:rsidR="00DB6777" w:rsidRPr="003F7E9F" w:rsidRDefault="00DB6777" w:rsidP="00DB6777">
      <w:pPr>
        <w:widowControl w:val="0"/>
        <w:tabs>
          <w:tab w:val="left" w:pos="1620"/>
        </w:tabs>
        <w:autoSpaceDE w:val="0"/>
        <w:autoSpaceDN w:val="0"/>
        <w:adjustRightInd w:val="0"/>
        <w:ind w:firstLine="426"/>
        <w:jc w:val="both"/>
        <w:rPr>
          <w:sz w:val="28"/>
          <w:szCs w:val="28"/>
          <w:shd w:val="clear" w:color="auto" w:fill="FFFFFF"/>
        </w:rPr>
      </w:pPr>
      <w:r w:rsidRPr="003F7E9F">
        <w:rPr>
          <w:sz w:val="28"/>
          <w:szCs w:val="28"/>
          <w:shd w:val="clear" w:color="auto" w:fill="FFFFFF"/>
        </w:rPr>
        <w:t>3. Права и обязанности председателя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3.1. Руководить, организовывать и контролировать деятельность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3.2. Распределять обязанности между членами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3.3. Организовывать проведение и вести заседания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3.4. Утверждать план мероприятий и протоколы заседаний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3.5. Обеспечивать своевременное представление материалов (документов и т.д.) и представлять комиссии информацию об актуальности данных материалов.</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3.6. Обобщать внесенные замечания, предложения и дополнения к Проекту и ставить на голосование для выработки решения для внесения в протокол.</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3.7. Вносить дополнения в план мероприятий в целях решения вопросов, возникающих в ходе деятельности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3.8. Требовать своевременного выполнения членами комиссии решений, принятых на заседаниях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 xml:space="preserve">3.9. Снимать с обсуждения вопросы, не касающиеся повестки дня, утвержденной </w:t>
      </w:r>
      <w:r w:rsidRPr="003F7E9F">
        <w:rPr>
          <w:sz w:val="28"/>
          <w:szCs w:val="28"/>
          <w:shd w:val="clear" w:color="auto" w:fill="FFFFFF"/>
        </w:rPr>
        <w:lastRenderedPageBreak/>
        <w:t>планом мероприятий, а также замечания, предложения и дополнения, с которыми не ознакомлены члены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3.10. Давать поручения членам комиссии для доработки (подготовки) документов (материалов), необходимых для разработки Проекта.</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3.11. Привлекать других специалистов для разъяснения вопросов, рассматриваемых членами комиссии при разработке Проекта.</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3.12. Созывать в случае необходимости внеочередное заседание комиссии.</w:t>
      </w:r>
    </w:p>
    <w:p w:rsidR="00DB6777" w:rsidRPr="003F7E9F" w:rsidRDefault="00DB6777" w:rsidP="00DB6777">
      <w:pPr>
        <w:widowControl w:val="0"/>
        <w:tabs>
          <w:tab w:val="left" w:pos="1620"/>
        </w:tabs>
        <w:autoSpaceDE w:val="0"/>
        <w:autoSpaceDN w:val="0"/>
        <w:adjustRightInd w:val="0"/>
        <w:ind w:firstLine="426"/>
        <w:jc w:val="both"/>
        <w:rPr>
          <w:sz w:val="28"/>
          <w:szCs w:val="28"/>
          <w:shd w:val="clear" w:color="auto" w:fill="FFFFFF"/>
        </w:rPr>
      </w:pPr>
      <w:r w:rsidRPr="003F7E9F">
        <w:rPr>
          <w:sz w:val="28"/>
          <w:szCs w:val="28"/>
          <w:shd w:val="clear" w:color="auto" w:fill="FFFFFF"/>
        </w:rPr>
        <w:t>4. Права и обязанности членов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4.1. Принимать участие в разработке плана мероприятий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4.2. Участвовать в обсуждении и голосовании рассматриваемых вопросов на заседаниях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4.3. Высказывать замечания, предложения и дополнения в письменном или устном виде, касающиеся основных положений Проекта со ссылкой на конкретные статьи законов, кодексов Российской Федерации и законов субъекта РФ в области градостроительства и земельных отношений.</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4.4. Высказывать особое мнение с обязательным внесением его в протокол заседания.</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4.5. Своевременно выполнять все поручения председателя комиссии.</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p>
    <w:p w:rsidR="00DB6777" w:rsidRPr="003F7E9F" w:rsidRDefault="00DB6777" w:rsidP="00DB6777">
      <w:pPr>
        <w:widowControl w:val="0"/>
        <w:tabs>
          <w:tab w:val="left" w:pos="1620"/>
        </w:tabs>
        <w:autoSpaceDE w:val="0"/>
        <w:autoSpaceDN w:val="0"/>
        <w:adjustRightInd w:val="0"/>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jc w:val="right"/>
        <w:rPr>
          <w:sz w:val="24"/>
          <w:szCs w:val="24"/>
          <w:shd w:val="clear" w:color="auto" w:fill="FFFFFF"/>
        </w:rPr>
      </w:pPr>
      <w:r w:rsidRPr="003F7E9F">
        <w:rPr>
          <w:sz w:val="24"/>
          <w:szCs w:val="24"/>
          <w:shd w:val="clear" w:color="auto" w:fill="FFFFFF"/>
        </w:rPr>
        <w:br w:type="page"/>
      </w:r>
    </w:p>
    <w:p w:rsidR="00DB6777" w:rsidRPr="003F7E9F" w:rsidRDefault="00DB6777" w:rsidP="00DB6777">
      <w:pPr>
        <w:widowControl w:val="0"/>
        <w:tabs>
          <w:tab w:val="left" w:pos="1620"/>
        </w:tabs>
        <w:autoSpaceDE w:val="0"/>
        <w:autoSpaceDN w:val="0"/>
        <w:adjustRightInd w:val="0"/>
        <w:jc w:val="right"/>
        <w:rPr>
          <w:sz w:val="24"/>
          <w:szCs w:val="24"/>
          <w:shd w:val="clear" w:color="auto" w:fill="FFFFFF"/>
        </w:rPr>
      </w:pPr>
      <w:r w:rsidRPr="003F7E9F">
        <w:rPr>
          <w:sz w:val="24"/>
          <w:szCs w:val="24"/>
          <w:shd w:val="clear" w:color="auto" w:fill="FFFFFF"/>
        </w:rPr>
        <w:lastRenderedPageBreak/>
        <w:t>Приложение 3</w:t>
      </w:r>
    </w:p>
    <w:p w:rsidR="00DB6777" w:rsidRPr="003F7E9F" w:rsidRDefault="00DB6777" w:rsidP="00DB6777">
      <w:pPr>
        <w:widowControl w:val="0"/>
        <w:tabs>
          <w:tab w:val="left" w:pos="1620"/>
        </w:tabs>
        <w:autoSpaceDE w:val="0"/>
        <w:autoSpaceDN w:val="0"/>
        <w:adjustRightInd w:val="0"/>
        <w:jc w:val="right"/>
        <w:rPr>
          <w:sz w:val="24"/>
          <w:szCs w:val="24"/>
          <w:shd w:val="clear" w:color="auto" w:fill="FFFFFF"/>
        </w:rPr>
      </w:pPr>
      <w:r w:rsidRPr="003F7E9F">
        <w:rPr>
          <w:sz w:val="24"/>
          <w:szCs w:val="24"/>
          <w:shd w:val="clear" w:color="auto" w:fill="FFFFFF"/>
        </w:rPr>
        <w:t>к постановлению Администрации</w:t>
      </w:r>
    </w:p>
    <w:p w:rsidR="00DB6777" w:rsidRPr="003F7E9F" w:rsidRDefault="00DB6777" w:rsidP="00DB6777">
      <w:pPr>
        <w:widowControl w:val="0"/>
        <w:tabs>
          <w:tab w:val="left" w:pos="1620"/>
        </w:tabs>
        <w:autoSpaceDE w:val="0"/>
        <w:autoSpaceDN w:val="0"/>
        <w:adjustRightInd w:val="0"/>
        <w:jc w:val="right"/>
        <w:rPr>
          <w:sz w:val="24"/>
          <w:szCs w:val="24"/>
          <w:shd w:val="clear" w:color="auto" w:fill="FFFFFF"/>
        </w:rPr>
      </w:pPr>
      <w:r w:rsidRPr="003F7E9F">
        <w:rPr>
          <w:sz w:val="24"/>
          <w:szCs w:val="24"/>
          <w:shd w:val="clear" w:color="auto" w:fill="FFFFFF"/>
        </w:rPr>
        <w:t>Комсомольского муниципального района</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t xml:space="preserve">  от  «01» октября 2019 г. №288</w:t>
      </w:r>
    </w:p>
    <w:p w:rsidR="00DB6777" w:rsidRPr="003F7E9F" w:rsidRDefault="00DB6777" w:rsidP="00DB6777">
      <w:pPr>
        <w:widowControl w:val="0"/>
        <w:tabs>
          <w:tab w:val="left" w:pos="1620"/>
        </w:tabs>
        <w:autoSpaceDE w:val="0"/>
        <w:autoSpaceDN w:val="0"/>
        <w:adjustRightInd w:val="0"/>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jc w:val="center"/>
        <w:rPr>
          <w:sz w:val="28"/>
          <w:szCs w:val="28"/>
          <w:shd w:val="clear" w:color="auto" w:fill="FFFFFF"/>
        </w:rPr>
      </w:pPr>
      <w:r w:rsidRPr="003F7E9F">
        <w:rPr>
          <w:sz w:val="28"/>
          <w:szCs w:val="28"/>
          <w:shd w:val="clear" w:color="auto" w:fill="FFFFFF"/>
        </w:rPr>
        <w:t>Порядок и сроки проведения работ по подготовке проекта «</w:t>
      </w:r>
      <w:r w:rsidRPr="003F7E9F">
        <w:rPr>
          <w:sz w:val="28"/>
          <w:szCs w:val="28"/>
        </w:rPr>
        <w:t>Внесение изменений в Генеральный план</w:t>
      </w:r>
      <w:r w:rsidRPr="003F7E9F">
        <w:rPr>
          <w:sz w:val="28"/>
          <w:szCs w:val="28"/>
          <w:shd w:val="clear" w:color="auto" w:fill="FFFFFF"/>
        </w:rPr>
        <w:t xml:space="preserve"> Комсомольского городского поселения Комсомольского муниципального района Ивановской области»</w:t>
      </w:r>
    </w:p>
    <w:p w:rsidR="00DB6777" w:rsidRPr="003F7E9F" w:rsidRDefault="00DB6777" w:rsidP="00DB6777">
      <w:pPr>
        <w:widowControl w:val="0"/>
        <w:tabs>
          <w:tab w:val="left" w:pos="1620"/>
        </w:tabs>
        <w:autoSpaceDE w:val="0"/>
        <w:autoSpaceDN w:val="0"/>
        <w:adjustRightInd w:val="0"/>
        <w:jc w:val="center"/>
        <w:rPr>
          <w:sz w:val="28"/>
          <w:szCs w:val="28"/>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8"/>
        <w:gridCol w:w="4138"/>
        <w:gridCol w:w="3119"/>
        <w:gridCol w:w="1938"/>
      </w:tblGrid>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b/>
                <w:sz w:val="24"/>
                <w:szCs w:val="24"/>
                <w:shd w:val="clear" w:color="auto" w:fill="FFFFFF"/>
              </w:rPr>
            </w:pPr>
            <w:r w:rsidRPr="003F7E9F">
              <w:rPr>
                <w:b/>
                <w:sz w:val="24"/>
                <w:szCs w:val="24"/>
                <w:shd w:val="clear" w:color="auto" w:fill="FFFFFF"/>
              </w:rPr>
              <w:t>№ п/п</w:t>
            </w:r>
          </w:p>
        </w:tc>
        <w:tc>
          <w:tcPr>
            <w:tcW w:w="4138" w:type="dxa"/>
          </w:tcPr>
          <w:p w:rsidR="00DB6777" w:rsidRPr="003F7E9F" w:rsidRDefault="00DB6777" w:rsidP="005E270E">
            <w:pPr>
              <w:widowControl w:val="0"/>
              <w:tabs>
                <w:tab w:val="left" w:pos="1620"/>
              </w:tabs>
              <w:autoSpaceDE w:val="0"/>
              <w:autoSpaceDN w:val="0"/>
              <w:adjustRightInd w:val="0"/>
              <w:jc w:val="center"/>
              <w:rPr>
                <w:b/>
                <w:sz w:val="24"/>
                <w:szCs w:val="24"/>
                <w:shd w:val="clear" w:color="auto" w:fill="FFFFFF"/>
              </w:rPr>
            </w:pPr>
            <w:r w:rsidRPr="003F7E9F">
              <w:rPr>
                <w:b/>
                <w:sz w:val="24"/>
                <w:szCs w:val="24"/>
                <w:shd w:val="clear" w:color="auto" w:fill="FFFFFF"/>
              </w:rPr>
              <w:t>Виды работ (этапы)</w:t>
            </w:r>
          </w:p>
        </w:tc>
        <w:tc>
          <w:tcPr>
            <w:tcW w:w="3119" w:type="dxa"/>
          </w:tcPr>
          <w:p w:rsidR="00DB6777" w:rsidRPr="003F7E9F" w:rsidRDefault="00DB6777" w:rsidP="005E270E">
            <w:pPr>
              <w:widowControl w:val="0"/>
              <w:tabs>
                <w:tab w:val="left" w:pos="1620"/>
              </w:tabs>
              <w:autoSpaceDE w:val="0"/>
              <w:autoSpaceDN w:val="0"/>
              <w:adjustRightInd w:val="0"/>
              <w:jc w:val="center"/>
              <w:rPr>
                <w:b/>
                <w:sz w:val="24"/>
                <w:szCs w:val="24"/>
                <w:shd w:val="clear" w:color="auto" w:fill="FFFFFF"/>
              </w:rPr>
            </w:pPr>
            <w:r w:rsidRPr="003F7E9F">
              <w:rPr>
                <w:b/>
                <w:sz w:val="24"/>
                <w:szCs w:val="24"/>
                <w:shd w:val="clear" w:color="auto" w:fill="FFFFFF"/>
              </w:rPr>
              <w:t>Сроки исполнения</w:t>
            </w:r>
          </w:p>
        </w:tc>
        <w:tc>
          <w:tcPr>
            <w:tcW w:w="1836" w:type="dxa"/>
          </w:tcPr>
          <w:p w:rsidR="00DB6777" w:rsidRPr="003F7E9F" w:rsidRDefault="00DB6777" w:rsidP="005E270E">
            <w:pPr>
              <w:widowControl w:val="0"/>
              <w:tabs>
                <w:tab w:val="left" w:pos="1620"/>
              </w:tabs>
              <w:autoSpaceDE w:val="0"/>
              <w:autoSpaceDN w:val="0"/>
              <w:adjustRightInd w:val="0"/>
              <w:jc w:val="center"/>
              <w:rPr>
                <w:b/>
                <w:sz w:val="24"/>
                <w:szCs w:val="24"/>
                <w:shd w:val="clear" w:color="auto" w:fill="FFFFFF"/>
              </w:rPr>
            </w:pPr>
            <w:r w:rsidRPr="003F7E9F">
              <w:rPr>
                <w:b/>
                <w:sz w:val="24"/>
                <w:szCs w:val="24"/>
                <w:shd w:val="clear" w:color="auto" w:fill="FFFFFF"/>
              </w:rPr>
              <w:t>Исполнитель</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 xml:space="preserve">1. </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Подготовка заключения, в котором содержатся рекомендации о внесении в соответствии с поступившим предложением изменения в Генеральный план и Правила землепользования и застройки Комсомольского городского поселения или об отклонении такого предложения с указанием причин отклонения.</w:t>
            </w:r>
          </w:p>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Разработка проекта «Внесение изменений 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w:t>
            </w:r>
          </w:p>
        </w:tc>
        <w:tc>
          <w:tcPr>
            <w:tcW w:w="3119"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30 дней со дня поступления предложения о внесении изменения в Генеральный план и Правила землепользования и застройки Комсомольского городского поселения</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Комиссия</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2.</w:t>
            </w:r>
          </w:p>
        </w:tc>
        <w:tc>
          <w:tcPr>
            <w:tcW w:w="4138" w:type="dxa"/>
          </w:tcPr>
          <w:p w:rsidR="00DB6777" w:rsidRPr="003F7E9F" w:rsidRDefault="00DB6777" w:rsidP="005E270E">
            <w:pPr>
              <w:widowControl w:val="0"/>
              <w:tabs>
                <w:tab w:val="left" w:pos="1620"/>
              </w:tabs>
              <w:autoSpaceDE w:val="0"/>
              <w:autoSpaceDN w:val="0"/>
              <w:adjustRightInd w:val="0"/>
              <w:rPr>
                <w:sz w:val="24"/>
                <w:szCs w:val="24"/>
                <w:shd w:val="clear" w:color="auto" w:fill="FFFFFF"/>
              </w:rPr>
            </w:pPr>
            <w:r w:rsidRPr="003F7E9F">
              <w:rPr>
                <w:sz w:val="24"/>
                <w:szCs w:val="24"/>
                <w:shd w:val="clear" w:color="auto" w:fill="FFFFFF"/>
              </w:rPr>
              <w:t xml:space="preserve">   Направление заключения Главе Комсомольского муниципального района</w:t>
            </w:r>
          </w:p>
        </w:tc>
        <w:tc>
          <w:tcPr>
            <w:tcW w:w="3119" w:type="dxa"/>
          </w:tcPr>
          <w:p w:rsidR="00DB6777" w:rsidRPr="003F7E9F" w:rsidRDefault="00DB6777" w:rsidP="005E270E">
            <w:pPr>
              <w:widowControl w:val="0"/>
              <w:tabs>
                <w:tab w:val="left" w:pos="1620"/>
              </w:tabs>
              <w:autoSpaceDE w:val="0"/>
              <w:autoSpaceDN w:val="0"/>
              <w:adjustRightInd w:val="0"/>
              <w:rPr>
                <w:sz w:val="24"/>
                <w:szCs w:val="24"/>
                <w:shd w:val="clear" w:color="auto" w:fill="FFFFFF"/>
              </w:rPr>
            </w:pPr>
            <w:r w:rsidRPr="003F7E9F">
              <w:rPr>
                <w:sz w:val="24"/>
                <w:szCs w:val="24"/>
                <w:shd w:val="clear" w:color="auto" w:fill="FFFFFF"/>
              </w:rPr>
              <w:t>30 дней со дня поступления предложения о внесении изменения в Генеральный план и Правила землепользования и застройки Комсомольского городского поселения</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Комиссия</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3.</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Принятие решения о подготовке проекта «Внесение изменений в Генеральный план и Правила землепользования и застройки Комсомольского городского поселения Комсомольского муниципального района Ивановской области» или об отклонении предложения о внесении изменения в Генеральный план и Правила землепользования и застройки Комсомольского городского поселения с указанием причин отклонения и направление копии такого решения заявителям.</w:t>
            </w:r>
          </w:p>
        </w:tc>
        <w:tc>
          <w:tcPr>
            <w:tcW w:w="3119"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В течение 30 дней</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Глава Комсомольского муниципального района</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lastRenderedPageBreak/>
              <w:t xml:space="preserve">4. </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lastRenderedPageBreak/>
              <w:t xml:space="preserve">Заключение муниципального </w:t>
            </w:r>
            <w:r w:rsidRPr="003F7E9F">
              <w:rPr>
                <w:sz w:val="24"/>
                <w:szCs w:val="24"/>
                <w:shd w:val="clear" w:color="auto" w:fill="FFFFFF"/>
              </w:rPr>
              <w:lastRenderedPageBreak/>
              <w:t xml:space="preserve">контракта на разработку проекта «Внесение изменений в Генеральный план </w:t>
            </w:r>
            <w:r w:rsidRPr="003F7E9F">
              <w:rPr>
                <w:sz w:val="24"/>
                <w:szCs w:val="28"/>
              </w:rPr>
              <w:t xml:space="preserve">и Правила землепользования и застройки </w:t>
            </w:r>
            <w:r w:rsidRPr="003F7E9F">
              <w:rPr>
                <w:sz w:val="24"/>
                <w:szCs w:val="24"/>
                <w:shd w:val="clear" w:color="auto" w:fill="FFFFFF"/>
              </w:rPr>
              <w:t>Комсомольского городского поселения Комсомольского муниципального района Ивановской области»</w:t>
            </w:r>
          </w:p>
        </w:tc>
        <w:tc>
          <w:tcPr>
            <w:tcW w:w="3119"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lastRenderedPageBreak/>
              <w:t xml:space="preserve">В течение 30 дней со дня </w:t>
            </w:r>
            <w:r w:rsidRPr="003F7E9F">
              <w:rPr>
                <w:sz w:val="24"/>
                <w:szCs w:val="24"/>
                <w:shd w:val="clear" w:color="auto" w:fill="FFFFFF"/>
              </w:rPr>
              <w:lastRenderedPageBreak/>
              <w:t xml:space="preserve">принятия решения о подготовке проекта </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lastRenderedPageBreak/>
              <w:t xml:space="preserve">Администрация </w:t>
            </w:r>
            <w:r w:rsidRPr="003F7E9F">
              <w:rPr>
                <w:sz w:val="24"/>
                <w:szCs w:val="24"/>
                <w:shd w:val="clear" w:color="auto" w:fill="FFFFFF"/>
              </w:rPr>
              <w:lastRenderedPageBreak/>
              <w:t>Комсомольского муниципального района</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5.</w:t>
            </w:r>
          </w:p>
        </w:tc>
        <w:tc>
          <w:tcPr>
            <w:tcW w:w="4138" w:type="dxa"/>
          </w:tcPr>
          <w:p w:rsidR="00DB6777" w:rsidRPr="003F7E9F" w:rsidRDefault="00DB6777" w:rsidP="005E270E">
            <w:pPr>
              <w:autoSpaceDE w:val="0"/>
              <w:autoSpaceDN w:val="0"/>
              <w:adjustRightInd w:val="0"/>
              <w:jc w:val="both"/>
              <w:rPr>
                <w:sz w:val="24"/>
                <w:szCs w:val="24"/>
                <w:shd w:val="clear" w:color="auto" w:fill="FFFFFF"/>
              </w:rPr>
            </w:pPr>
            <w:r w:rsidRPr="003F7E9F">
              <w:rPr>
                <w:sz w:val="24"/>
                <w:szCs w:val="24"/>
                <w:shd w:val="clear" w:color="auto" w:fill="FFFFFF"/>
              </w:rPr>
              <w:t xml:space="preserve">   Направление Проекта для согласования в Правительство Ивановской области и органы местного самоуправления поселений, </w:t>
            </w:r>
            <w:r w:rsidRPr="003F7E9F">
              <w:rPr>
                <w:sz w:val="24"/>
                <w:szCs w:val="24"/>
              </w:rPr>
              <w:t>имеющих общую границу с Комсомольским городским поселением</w:t>
            </w:r>
          </w:p>
        </w:tc>
        <w:tc>
          <w:tcPr>
            <w:tcW w:w="3119"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1 неделя со дня получения проекта</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Комиссия</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 xml:space="preserve">6. </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Направление Проекта  Главе Комсомольского муниципального района для принятия решения о проведении публичных слушаний по проекту.</w:t>
            </w:r>
          </w:p>
        </w:tc>
        <w:tc>
          <w:tcPr>
            <w:tcW w:w="3119"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1 неделя</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Комиссия</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7.</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Принятие решения о проведении публичных слушаний по Проекту </w:t>
            </w:r>
          </w:p>
        </w:tc>
        <w:tc>
          <w:tcPr>
            <w:tcW w:w="3119"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Не позднее 10 дней со дня получения проекта</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Глава Комсомольского муниципального района</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8.</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Опубликование материалов по проекту.</w:t>
            </w:r>
          </w:p>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Проведение публичных слушаний.</w:t>
            </w:r>
          </w:p>
        </w:tc>
        <w:tc>
          <w:tcPr>
            <w:tcW w:w="3119"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Не более 10 дней.</w:t>
            </w:r>
          </w:p>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Не менее 2 месяцев и не более 3 месяцев со дня опубликования</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Комиссия</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9.</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Внесение изменений в Проект по результатам публичных слушаний</w:t>
            </w:r>
          </w:p>
        </w:tc>
        <w:tc>
          <w:tcPr>
            <w:tcW w:w="3119"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Срок определяется в зависимости от количества несоответствий</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Комиссия</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10.</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Представление проекта изменений в Генеральный план и Правила землепользования и застройки Комсомольского городского поселения Главе Комсомольского муниципального района для направления в Совет Комсомольского муниципального района</w:t>
            </w:r>
          </w:p>
        </w:tc>
        <w:tc>
          <w:tcPr>
            <w:tcW w:w="3119"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Непосредственно после завершения публичных слушаний</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Комиссия</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11.</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Принятие решения Главой Комсомольского муниципального района о направлении проекта внесения изменений в Генеральный план и Правила землепользования и застройки Комсомольского городского поселения в Совет Комсомольского муниципального района или об отклонении проекта внесения изменений в Генеральный план и Правила землепользования и </w:t>
            </w:r>
            <w:r w:rsidRPr="003F7E9F">
              <w:rPr>
                <w:sz w:val="24"/>
                <w:szCs w:val="24"/>
                <w:shd w:val="clear" w:color="auto" w:fill="FFFFFF"/>
              </w:rPr>
              <w:lastRenderedPageBreak/>
              <w:t>застройки Комсомольского городского поселения и о направлении его на доработку</w:t>
            </w:r>
          </w:p>
        </w:tc>
        <w:tc>
          <w:tcPr>
            <w:tcW w:w="3119"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В течение 10 дней после представления проекта</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Глава Комсомольского муниципального района</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12.</w:t>
            </w:r>
          </w:p>
        </w:tc>
        <w:tc>
          <w:tcPr>
            <w:tcW w:w="4138"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 xml:space="preserve">   Доработка проекта внесения изменений в Генеральный план и Правила землепользования и застройки Комсомольского городского поселения и представление его Главе Комсомольского муниципального района</w:t>
            </w:r>
          </w:p>
        </w:tc>
        <w:tc>
          <w:tcPr>
            <w:tcW w:w="3119"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Срок определяется в зависимости от количества несоответствий</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Комиссия</w:t>
            </w:r>
          </w:p>
        </w:tc>
      </w:tr>
      <w:tr w:rsidR="00DB6777" w:rsidRPr="003F7E9F" w:rsidTr="005E270E">
        <w:tc>
          <w:tcPr>
            <w:tcW w:w="648"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13</w:t>
            </w:r>
          </w:p>
        </w:tc>
        <w:tc>
          <w:tcPr>
            <w:tcW w:w="4138" w:type="dxa"/>
          </w:tcPr>
          <w:p w:rsidR="00DB6777" w:rsidRPr="003F7E9F" w:rsidRDefault="00DB6777" w:rsidP="005E270E">
            <w:pPr>
              <w:widowControl w:val="0"/>
              <w:tabs>
                <w:tab w:val="left" w:pos="1620"/>
              </w:tabs>
              <w:autoSpaceDE w:val="0"/>
              <w:autoSpaceDN w:val="0"/>
              <w:adjustRightInd w:val="0"/>
              <w:rPr>
                <w:sz w:val="24"/>
                <w:szCs w:val="24"/>
                <w:shd w:val="clear" w:color="auto" w:fill="FFFFFF"/>
              </w:rPr>
            </w:pPr>
            <w:r w:rsidRPr="003F7E9F">
              <w:rPr>
                <w:sz w:val="24"/>
                <w:szCs w:val="24"/>
                <w:shd w:val="clear" w:color="auto" w:fill="FFFFFF"/>
              </w:rPr>
              <w:t xml:space="preserve">   Направление проекта внесения изменений в Генеральный план и Правила землепользования и застройки Комсомольского городского поселения в Совет Комсомольского городского поселения на рассмотрение и утверждение</w:t>
            </w:r>
          </w:p>
        </w:tc>
        <w:tc>
          <w:tcPr>
            <w:tcW w:w="3119" w:type="dxa"/>
          </w:tcPr>
          <w:p w:rsidR="00DB6777" w:rsidRPr="003F7E9F" w:rsidRDefault="00DB6777" w:rsidP="005E270E">
            <w:pPr>
              <w:widowControl w:val="0"/>
              <w:tabs>
                <w:tab w:val="left" w:pos="1620"/>
              </w:tabs>
              <w:autoSpaceDE w:val="0"/>
              <w:autoSpaceDN w:val="0"/>
              <w:adjustRightInd w:val="0"/>
              <w:jc w:val="both"/>
              <w:rPr>
                <w:sz w:val="24"/>
                <w:szCs w:val="24"/>
                <w:shd w:val="clear" w:color="auto" w:fill="FFFFFF"/>
              </w:rPr>
            </w:pPr>
            <w:r w:rsidRPr="003F7E9F">
              <w:rPr>
                <w:sz w:val="24"/>
                <w:szCs w:val="24"/>
                <w:shd w:val="clear" w:color="auto" w:fill="FFFFFF"/>
              </w:rPr>
              <w:t>В течение 10 дней после представления проекта</w:t>
            </w:r>
          </w:p>
        </w:tc>
        <w:tc>
          <w:tcPr>
            <w:tcW w:w="1836" w:type="dxa"/>
          </w:tcPr>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r w:rsidRPr="003F7E9F">
              <w:rPr>
                <w:sz w:val="24"/>
                <w:szCs w:val="24"/>
                <w:shd w:val="clear" w:color="auto" w:fill="FFFFFF"/>
              </w:rPr>
              <w:t>Глава Комсомольского муниципального района</w:t>
            </w: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p w:rsidR="00DB6777" w:rsidRPr="003F7E9F" w:rsidRDefault="00DB6777" w:rsidP="005E270E">
            <w:pPr>
              <w:widowControl w:val="0"/>
              <w:tabs>
                <w:tab w:val="left" w:pos="1620"/>
              </w:tabs>
              <w:autoSpaceDE w:val="0"/>
              <w:autoSpaceDN w:val="0"/>
              <w:adjustRightInd w:val="0"/>
              <w:jc w:val="center"/>
              <w:rPr>
                <w:sz w:val="24"/>
                <w:szCs w:val="24"/>
                <w:shd w:val="clear" w:color="auto" w:fill="FFFFFF"/>
              </w:rPr>
            </w:pPr>
          </w:p>
        </w:tc>
      </w:tr>
    </w:tbl>
    <w:p w:rsidR="00DB6777" w:rsidRPr="003F7E9F" w:rsidRDefault="00DB6777" w:rsidP="00DB6777">
      <w:pPr>
        <w:widowControl w:val="0"/>
        <w:tabs>
          <w:tab w:val="left" w:pos="1620"/>
        </w:tabs>
        <w:autoSpaceDE w:val="0"/>
        <w:autoSpaceDN w:val="0"/>
        <w:adjustRightInd w:val="0"/>
        <w:jc w:val="center"/>
        <w:rPr>
          <w:sz w:val="26"/>
          <w:szCs w:val="26"/>
          <w:shd w:val="clear" w:color="auto" w:fill="FFFFFF"/>
        </w:rPr>
      </w:pPr>
    </w:p>
    <w:p w:rsidR="00DB6777" w:rsidRPr="003F7E9F" w:rsidRDefault="00DB6777" w:rsidP="00DB6777">
      <w:pPr>
        <w:widowControl w:val="0"/>
        <w:tabs>
          <w:tab w:val="left" w:pos="1620"/>
        </w:tabs>
        <w:autoSpaceDE w:val="0"/>
        <w:autoSpaceDN w:val="0"/>
        <w:adjustRightInd w:val="0"/>
        <w:jc w:val="both"/>
        <w:rPr>
          <w:sz w:val="26"/>
          <w:szCs w:val="26"/>
          <w:shd w:val="clear" w:color="auto" w:fill="FFFFFF"/>
        </w:rPr>
      </w:pP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br w:type="page"/>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lastRenderedPageBreak/>
        <w:t>Приложение 4</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t>к постановлению Администрации</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t>Комсомольского муниципального района</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r w:rsidRPr="003F7E9F">
        <w:rPr>
          <w:sz w:val="24"/>
          <w:szCs w:val="24"/>
          <w:shd w:val="clear" w:color="auto" w:fill="FFFFFF"/>
        </w:rPr>
        <w:t xml:space="preserve">  от  «01» октября 2019 г. №288</w:t>
      </w:r>
    </w:p>
    <w:p w:rsidR="00DB6777" w:rsidRPr="003F7E9F" w:rsidRDefault="00DB6777" w:rsidP="00DB6777">
      <w:pPr>
        <w:widowControl w:val="0"/>
        <w:tabs>
          <w:tab w:val="left" w:pos="1620"/>
        </w:tabs>
        <w:autoSpaceDE w:val="0"/>
        <w:autoSpaceDN w:val="0"/>
        <w:adjustRightInd w:val="0"/>
        <w:ind w:left="3969"/>
        <w:jc w:val="right"/>
        <w:rPr>
          <w:sz w:val="24"/>
          <w:szCs w:val="24"/>
          <w:shd w:val="clear" w:color="auto" w:fill="FFFFFF"/>
        </w:rPr>
      </w:pPr>
    </w:p>
    <w:p w:rsidR="00DB6777" w:rsidRPr="003F7E9F" w:rsidRDefault="00DB6777" w:rsidP="00DB6777">
      <w:pPr>
        <w:widowControl w:val="0"/>
        <w:tabs>
          <w:tab w:val="left" w:pos="1620"/>
        </w:tabs>
        <w:autoSpaceDE w:val="0"/>
        <w:autoSpaceDN w:val="0"/>
        <w:adjustRightInd w:val="0"/>
        <w:jc w:val="center"/>
        <w:rPr>
          <w:sz w:val="28"/>
          <w:szCs w:val="28"/>
          <w:shd w:val="clear" w:color="auto" w:fill="FFFFFF"/>
        </w:rPr>
      </w:pPr>
      <w:r w:rsidRPr="003F7E9F">
        <w:rPr>
          <w:sz w:val="28"/>
          <w:szCs w:val="28"/>
          <w:shd w:val="clear" w:color="auto" w:fill="FFFFFF"/>
        </w:rPr>
        <w:t>Порядок направления в комиссию предложений заинтересованных лиц по подготовке проекта «Внесение изменений в Генеральный план</w:t>
      </w:r>
      <w:r w:rsidRPr="003F7E9F">
        <w:rPr>
          <w:sz w:val="28"/>
          <w:szCs w:val="28"/>
        </w:rPr>
        <w:t xml:space="preserve"> и Правила землепользования и застройки Комсомольского городского поселения</w:t>
      </w:r>
      <w:r w:rsidRPr="003F7E9F">
        <w:rPr>
          <w:sz w:val="28"/>
          <w:szCs w:val="28"/>
          <w:shd w:val="clear" w:color="auto" w:fill="FFFFFF"/>
        </w:rPr>
        <w:t xml:space="preserve"> Комсомольского муниципального района Ивановской области»</w:t>
      </w:r>
    </w:p>
    <w:p w:rsidR="00DB6777" w:rsidRPr="003F7E9F" w:rsidRDefault="00DB6777" w:rsidP="00DB6777">
      <w:pPr>
        <w:widowControl w:val="0"/>
        <w:tabs>
          <w:tab w:val="left" w:pos="1620"/>
        </w:tabs>
        <w:autoSpaceDE w:val="0"/>
        <w:autoSpaceDN w:val="0"/>
        <w:adjustRightInd w:val="0"/>
        <w:jc w:val="center"/>
        <w:rPr>
          <w:sz w:val="28"/>
          <w:szCs w:val="28"/>
          <w:shd w:val="clear" w:color="auto" w:fill="FFFFFF"/>
        </w:rPr>
      </w:pPr>
      <w:r w:rsidRPr="003F7E9F">
        <w:rPr>
          <w:sz w:val="28"/>
          <w:szCs w:val="28"/>
          <w:shd w:val="clear" w:color="auto" w:fill="FFFFFF"/>
        </w:rPr>
        <w:tab/>
      </w:r>
    </w:p>
    <w:p w:rsidR="00DB6777" w:rsidRPr="003F7E9F" w:rsidRDefault="00DB6777" w:rsidP="00DB6777">
      <w:pPr>
        <w:widowControl w:val="0"/>
        <w:tabs>
          <w:tab w:val="left" w:pos="567"/>
        </w:tabs>
        <w:autoSpaceDE w:val="0"/>
        <w:autoSpaceDN w:val="0"/>
        <w:adjustRightInd w:val="0"/>
        <w:jc w:val="both"/>
        <w:rPr>
          <w:sz w:val="28"/>
          <w:szCs w:val="28"/>
          <w:shd w:val="clear" w:color="auto" w:fill="FFFFFF"/>
        </w:rPr>
      </w:pPr>
      <w:r w:rsidRPr="003F7E9F">
        <w:rPr>
          <w:sz w:val="28"/>
          <w:szCs w:val="28"/>
          <w:shd w:val="clear" w:color="auto" w:fill="FFFFFF"/>
        </w:rPr>
        <w:tab/>
        <w:t>1.  С момента опубликования постановления Администрации Комсомольского муниципального района о подготовке проекта «</w:t>
      </w:r>
      <w:r w:rsidRPr="003F7E9F">
        <w:rPr>
          <w:sz w:val="28"/>
          <w:szCs w:val="28"/>
        </w:rPr>
        <w:t>Внесение изменений в Генеральный план и Правила землепользования и застройки Комсомольского городского поселения</w:t>
      </w:r>
      <w:r w:rsidRPr="003F7E9F">
        <w:rPr>
          <w:sz w:val="28"/>
          <w:szCs w:val="28"/>
          <w:shd w:val="clear" w:color="auto" w:fill="FFFFFF"/>
        </w:rPr>
        <w:t xml:space="preserve"> Комсомольского муниципального района Ивановской области» (далее – Проект), в течение срока проведения работ по подготовке Проекта, заинтересованные лица вправе направлять в комиссию по подготовке проекта внесения изменений </w:t>
      </w:r>
      <w:r w:rsidRPr="003F7E9F">
        <w:rPr>
          <w:sz w:val="28"/>
          <w:szCs w:val="28"/>
        </w:rPr>
        <w:t>в Генеральный план и Правила землепользования и застройки Комсомольского городского поселения</w:t>
      </w:r>
      <w:r w:rsidRPr="003F7E9F">
        <w:rPr>
          <w:sz w:val="28"/>
          <w:szCs w:val="28"/>
          <w:shd w:val="clear" w:color="auto" w:fill="FFFFFF"/>
        </w:rPr>
        <w:t xml:space="preserve"> (далее – комиссия) предложения по подготовке проекта изменений (далее – предложения).</w:t>
      </w:r>
    </w:p>
    <w:p w:rsidR="00DB6777" w:rsidRPr="003F7E9F" w:rsidRDefault="00DB6777" w:rsidP="00DB6777">
      <w:pPr>
        <w:widowControl w:val="0"/>
        <w:tabs>
          <w:tab w:val="left" w:pos="567"/>
          <w:tab w:val="left" w:pos="1620"/>
        </w:tabs>
        <w:autoSpaceDE w:val="0"/>
        <w:autoSpaceDN w:val="0"/>
        <w:adjustRightInd w:val="0"/>
        <w:jc w:val="both"/>
        <w:rPr>
          <w:sz w:val="28"/>
          <w:szCs w:val="28"/>
          <w:shd w:val="clear" w:color="auto" w:fill="FFFFFF"/>
        </w:rPr>
      </w:pPr>
      <w:r w:rsidRPr="003F7E9F">
        <w:rPr>
          <w:sz w:val="28"/>
          <w:szCs w:val="28"/>
          <w:shd w:val="clear" w:color="auto" w:fill="FFFFFF"/>
        </w:rPr>
        <w:tab/>
        <w:t>2. Предложения могут быть направлены:</w:t>
      </w:r>
    </w:p>
    <w:p w:rsidR="00DB6777" w:rsidRPr="003F7E9F" w:rsidRDefault="00DB6777" w:rsidP="00DB6777">
      <w:pPr>
        <w:widowControl w:val="0"/>
        <w:tabs>
          <w:tab w:val="left" w:pos="567"/>
          <w:tab w:val="left" w:pos="1620"/>
        </w:tabs>
        <w:autoSpaceDE w:val="0"/>
        <w:autoSpaceDN w:val="0"/>
        <w:adjustRightInd w:val="0"/>
        <w:jc w:val="both"/>
        <w:rPr>
          <w:sz w:val="28"/>
          <w:szCs w:val="28"/>
          <w:shd w:val="clear" w:color="auto" w:fill="FFFFFF"/>
        </w:rPr>
      </w:pPr>
      <w:r w:rsidRPr="003F7E9F">
        <w:rPr>
          <w:sz w:val="28"/>
          <w:szCs w:val="28"/>
          <w:shd w:val="clear" w:color="auto" w:fill="FFFFFF"/>
        </w:rPr>
        <w:t xml:space="preserve">2.1. по почте для передачи предложений непосредственно в комиссию (с пометкой «В комиссию по подготовке проекта изменений </w:t>
      </w:r>
      <w:r w:rsidRPr="003F7E9F">
        <w:rPr>
          <w:sz w:val="28"/>
          <w:szCs w:val="28"/>
        </w:rPr>
        <w:t>в Генеральный план и Правила землепользования и застройки Комсомольского городского поселения</w:t>
      </w:r>
      <w:r w:rsidRPr="003F7E9F">
        <w:rPr>
          <w:sz w:val="28"/>
          <w:szCs w:val="28"/>
          <w:shd w:val="clear" w:color="auto" w:fill="FFFFFF"/>
        </w:rPr>
        <w:t>) по адресу: г. Комсомольск, ул. 50 лет ВЛКСМ, д.2;</w:t>
      </w:r>
    </w:p>
    <w:p w:rsidR="00DB6777" w:rsidRPr="003F7E9F" w:rsidRDefault="00DB6777" w:rsidP="00DB6777">
      <w:pPr>
        <w:widowControl w:val="0"/>
        <w:tabs>
          <w:tab w:val="left" w:pos="567"/>
          <w:tab w:val="left" w:pos="1620"/>
        </w:tabs>
        <w:autoSpaceDE w:val="0"/>
        <w:autoSpaceDN w:val="0"/>
        <w:adjustRightInd w:val="0"/>
        <w:jc w:val="both"/>
        <w:rPr>
          <w:sz w:val="28"/>
          <w:szCs w:val="28"/>
          <w:shd w:val="clear" w:color="auto" w:fill="FFFFFF"/>
        </w:rPr>
      </w:pPr>
      <w:r w:rsidRPr="003F7E9F">
        <w:rPr>
          <w:sz w:val="28"/>
          <w:szCs w:val="28"/>
          <w:shd w:val="clear" w:color="auto" w:fill="FFFFFF"/>
        </w:rPr>
        <w:t>2.2. В устной форме по телефону (49352) 4-17-50 – отдел строительства и архитектуры Управления земельно-имущественных отношений Администрации Комсомольского муниципального района;</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 xml:space="preserve">2.3. В форме электронного документа. Адрес электронной почты: </w:t>
      </w:r>
      <w:hyperlink r:id="rId29" w:history="1">
        <w:r w:rsidRPr="003F7E9F">
          <w:rPr>
            <w:rStyle w:val="a3"/>
            <w:sz w:val="28"/>
            <w:szCs w:val="28"/>
            <w:shd w:val="clear" w:color="auto" w:fill="FFFFFF"/>
            <w:lang w:val="en-US"/>
          </w:rPr>
          <w:t>koms</w:t>
        </w:r>
        <w:r w:rsidRPr="003F7E9F">
          <w:rPr>
            <w:rStyle w:val="a3"/>
            <w:sz w:val="28"/>
            <w:szCs w:val="28"/>
            <w:shd w:val="clear" w:color="auto" w:fill="FFFFFF"/>
          </w:rPr>
          <w:t>.</w:t>
        </w:r>
        <w:r w:rsidRPr="003F7E9F">
          <w:rPr>
            <w:rStyle w:val="a3"/>
            <w:sz w:val="28"/>
            <w:szCs w:val="28"/>
            <w:shd w:val="clear" w:color="auto" w:fill="FFFFFF"/>
            <w:lang w:val="en-US"/>
          </w:rPr>
          <w:t>stroy</w:t>
        </w:r>
        <w:r w:rsidRPr="003F7E9F">
          <w:rPr>
            <w:rStyle w:val="a3"/>
            <w:sz w:val="28"/>
            <w:szCs w:val="28"/>
            <w:shd w:val="clear" w:color="auto" w:fill="FFFFFF"/>
          </w:rPr>
          <w:t>@</w:t>
        </w:r>
        <w:r w:rsidRPr="003F7E9F">
          <w:rPr>
            <w:rStyle w:val="a3"/>
            <w:sz w:val="28"/>
            <w:szCs w:val="28"/>
            <w:shd w:val="clear" w:color="auto" w:fill="FFFFFF"/>
            <w:lang w:val="en-US"/>
          </w:rPr>
          <w:t>mail</w:t>
        </w:r>
        <w:r w:rsidRPr="003F7E9F">
          <w:rPr>
            <w:rStyle w:val="a3"/>
            <w:sz w:val="28"/>
            <w:szCs w:val="28"/>
            <w:shd w:val="clear" w:color="auto" w:fill="FFFFFF"/>
          </w:rPr>
          <w:t>.</w:t>
        </w:r>
        <w:r w:rsidRPr="003F7E9F">
          <w:rPr>
            <w:rStyle w:val="a3"/>
            <w:sz w:val="28"/>
            <w:szCs w:val="28"/>
            <w:shd w:val="clear" w:color="auto" w:fill="FFFFFF"/>
            <w:lang w:val="en-US"/>
          </w:rPr>
          <w:t>ru</w:t>
        </w:r>
      </w:hyperlink>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При этом гражданин в обязательном порядке указывает свои фамилию, имя отечество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
    <w:p w:rsidR="00DB6777" w:rsidRPr="003F7E9F" w:rsidRDefault="00DB6777" w:rsidP="00DB6777">
      <w:pPr>
        <w:widowControl w:val="0"/>
        <w:tabs>
          <w:tab w:val="left" w:pos="1620"/>
        </w:tabs>
        <w:autoSpaceDE w:val="0"/>
        <w:autoSpaceDN w:val="0"/>
        <w:adjustRightInd w:val="0"/>
        <w:jc w:val="both"/>
        <w:rPr>
          <w:sz w:val="28"/>
          <w:szCs w:val="28"/>
          <w:shd w:val="clear" w:color="auto" w:fill="FFFFFF"/>
        </w:rPr>
      </w:pPr>
      <w:r w:rsidRPr="003F7E9F">
        <w:rPr>
          <w:sz w:val="28"/>
          <w:szCs w:val="28"/>
          <w:shd w:val="clear" w:color="auto" w:fill="FFFFFF"/>
        </w:rPr>
        <w:t>3. Предложения должны быть логично изложены в письменном виде за подписью лица, их изложившего, с указанием его полных фамилий, имени, отчества, адреса места регистрации и даты подготовки предложений. Неразборчиво написанные, неподписанные предложения, а также предложения, не имеющие отношения к подготовке проекта, комиссией не рассматриваются.</w:t>
      </w:r>
    </w:p>
    <w:p w:rsidR="00DB6777" w:rsidRPr="003F7E9F" w:rsidRDefault="00DB6777" w:rsidP="00DB6777">
      <w:pPr>
        <w:widowControl w:val="0"/>
        <w:tabs>
          <w:tab w:val="left" w:pos="142"/>
          <w:tab w:val="left" w:pos="709"/>
        </w:tabs>
        <w:autoSpaceDE w:val="0"/>
        <w:autoSpaceDN w:val="0"/>
        <w:adjustRightInd w:val="0"/>
        <w:jc w:val="both"/>
        <w:rPr>
          <w:sz w:val="28"/>
          <w:szCs w:val="28"/>
          <w:shd w:val="clear" w:color="auto" w:fill="FFFFFF"/>
        </w:rPr>
      </w:pPr>
      <w:r w:rsidRPr="003F7E9F">
        <w:rPr>
          <w:sz w:val="28"/>
          <w:szCs w:val="28"/>
          <w:shd w:val="clear" w:color="auto" w:fill="FFFFFF"/>
        </w:rPr>
        <w:tab/>
        <w:t>4. Предложения могут содержать любые материалы (как на бумажных, так и магнитных носителях). Направленные материалы возврату не подлежат.</w:t>
      </w:r>
    </w:p>
    <w:p w:rsidR="00DB6777" w:rsidRPr="003F7E9F" w:rsidRDefault="00DB6777" w:rsidP="00DB6777">
      <w:pPr>
        <w:widowControl w:val="0"/>
        <w:tabs>
          <w:tab w:val="left" w:pos="142"/>
          <w:tab w:val="left" w:pos="709"/>
        </w:tabs>
        <w:autoSpaceDE w:val="0"/>
        <w:autoSpaceDN w:val="0"/>
        <w:adjustRightInd w:val="0"/>
        <w:jc w:val="both"/>
        <w:rPr>
          <w:sz w:val="28"/>
          <w:szCs w:val="28"/>
          <w:shd w:val="clear" w:color="auto" w:fill="FFFFFF"/>
        </w:rPr>
      </w:pPr>
      <w:r w:rsidRPr="003F7E9F">
        <w:rPr>
          <w:sz w:val="28"/>
          <w:szCs w:val="28"/>
          <w:shd w:val="clear" w:color="auto" w:fill="FFFFFF"/>
        </w:rPr>
        <w:tab/>
        <w:t>5. Предложения, поступившие в комиссию после завершения работ по подготовке проекта изменений, не рассматриваются.</w:t>
      </w:r>
    </w:p>
    <w:p w:rsidR="00DB6777" w:rsidRPr="003F7E9F" w:rsidRDefault="00DB6777" w:rsidP="00DB6777">
      <w:pPr>
        <w:widowControl w:val="0"/>
        <w:tabs>
          <w:tab w:val="left" w:pos="142"/>
          <w:tab w:val="left" w:pos="709"/>
        </w:tabs>
        <w:autoSpaceDE w:val="0"/>
        <w:autoSpaceDN w:val="0"/>
        <w:adjustRightInd w:val="0"/>
        <w:jc w:val="both"/>
        <w:rPr>
          <w:sz w:val="28"/>
          <w:szCs w:val="28"/>
          <w:shd w:val="clear" w:color="auto" w:fill="FFFFFF"/>
        </w:rPr>
      </w:pPr>
      <w:r w:rsidRPr="003F7E9F">
        <w:rPr>
          <w:sz w:val="28"/>
          <w:szCs w:val="28"/>
          <w:shd w:val="clear" w:color="auto" w:fill="FFFFFF"/>
        </w:rPr>
        <w:tab/>
        <w:t>6. Комиссия не дает ответы на поступившие предложения.</w:t>
      </w:r>
    </w:p>
    <w:p w:rsidR="00DB6777" w:rsidRPr="003F7E9F" w:rsidRDefault="00DB6777" w:rsidP="00DB6777">
      <w:pPr>
        <w:widowControl w:val="0"/>
        <w:tabs>
          <w:tab w:val="left" w:pos="142"/>
          <w:tab w:val="left" w:pos="709"/>
        </w:tabs>
        <w:autoSpaceDE w:val="0"/>
        <w:autoSpaceDN w:val="0"/>
        <w:adjustRightInd w:val="0"/>
        <w:jc w:val="both"/>
        <w:rPr>
          <w:sz w:val="28"/>
          <w:szCs w:val="28"/>
          <w:shd w:val="clear" w:color="auto" w:fill="FFFFFF"/>
        </w:rPr>
      </w:pPr>
      <w:r w:rsidRPr="003F7E9F">
        <w:rPr>
          <w:sz w:val="28"/>
          <w:szCs w:val="28"/>
          <w:shd w:val="clear" w:color="auto" w:fill="FFFFFF"/>
        </w:rPr>
        <w:tab/>
        <w:t>7. Комиссия вправе вступать в переписку с заинтересованными лицами, направившими предложения.</w:t>
      </w:r>
    </w:p>
    <w:p w:rsidR="00532CA1" w:rsidRPr="003F7E9F" w:rsidRDefault="00532CA1" w:rsidP="00532CA1">
      <w:pPr>
        <w:ind w:firstLine="1134"/>
        <w:jc w:val="both"/>
      </w:pPr>
    </w:p>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p w:rsidR="00170890" w:rsidRPr="003F7E9F" w:rsidRDefault="00170890" w:rsidP="00170890">
      <w:pPr>
        <w:widowControl w:val="0"/>
        <w:jc w:val="center"/>
        <w:rPr>
          <w:b/>
        </w:rPr>
      </w:pPr>
      <w:r w:rsidRPr="003F7E9F">
        <w:rPr>
          <w:b/>
        </w:rPr>
        <w:t>Ответственный за выпуск -</w:t>
      </w:r>
    </w:p>
    <w:p w:rsidR="00170890" w:rsidRPr="003F7E9F" w:rsidRDefault="00170890" w:rsidP="00170890">
      <w:pPr>
        <w:widowControl w:val="0"/>
        <w:jc w:val="center"/>
        <w:rPr>
          <w:b/>
        </w:rPr>
      </w:pPr>
      <w:r w:rsidRPr="003F7E9F">
        <w:rPr>
          <w:b/>
        </w:rPr>
        <w:t>заместитель Главы Администрации, руководителя аппарата</w:t>
      </w:r>
    </w:p>
    <w:p w:rsidR="00170890" w:rsidRPr="003F7E9F" w:rsidRDefault="00170890" w:rsidP="00170890">
      <w:pPr>
        <w:widowControl w:val="0"/>
        <w:jc w:val="center"/>
        <w:rPr>
          <w:b/>
        </w:rPr>
      </w:pPr>
      <w:r w:rsidRPr="003F7E9F">
        <w:rPr>
          <w:b/>
        </w:rPr>
        <w:t>Шарыгина  И.А.</w:t>
      </w:r>
    </w:p>
    <w:p w:rsidR="00170890" w:rsidRPr="003F7E9F" w:rsidRDefault="00170890" w:rsidP="00170890">
      <w:pPr>
        <w:widowControl w:val="0"/>
        <w:jc w:val="center"/>
        <w:rPr>
          <w:b/>
        </w:rPr>
      </w:pPr>
      <w:r w:rsidRPr="003F7E9F">
        <w:rPr>
          <w:b/>
        </w:rPr>
        <w:t> </w:t>
      </w:r>
    </w:p>
    <w:p w:rsidR="00170890" w:rsidRPr="003F7E9F" w:rsidRDefault="00170890" w:rsidP="00170890">
      <w:pPr>
        <w:widowControl w:val="0"/>
        <w:jc w:val="center"/>
        <w:rPr>
          <w:b/>
        </w:rPr>
      </w:pPr>
      <w:r w:rsidRPr="003F7E9F">
        <w:rPr>
          <w:b/>
        </w:rPr>
        <w:t> </w:t>
      </w:r>
    </w:p>
    <w:p w:rsidR="00170890" w:rsidRPr="003F7E9F" w:rsidRDefault="00170890" w:rsidP="00170890">
      <w:pPr>
        <w:widowControl w:val="0"/>
        <w:jc w:val="center"/>
        <w:rPr>
          <w:b/>
        </w:rPr>
      </w:pPr>
      <w:r w:rsidRPr="003F7E9F">
        <w:rPr>
          <w:b/>
        </w:rPr>
        <w:t>Тираж 50 экз. Распространяется бесплатно.</w:t>
      </w:r>
    </w:p>
    <w:p w:rsidR="00170890" w:rsidRPr="003F7E9F" w:rsidRDefault="00170890" w:rsidP="00170890">
      <w:pPr>
        <w:widowControl w:val="0"/>
        <w:jc w:val="center"/>
        <w:rPr>
          <w:b/>
        </w:rPr>
      </w:pPr>
      <w:r w:rsidRPr="003F7E9F">
        <w:rPr>
          <w:b/>
        </w:rPr>
        <w:t> </w:t>
      </w:r>
    </w:p>
    <w:p w:rsidR="00170890" w:rsidRPr="003F7E9F" w:rsidRDefault="00170890" w:rsidP="00170890">
      <w:pPr>
        <w:widowControl w:val="0"/>
        <w:jc w:val="center"/>
        <w:rPr>
          <w:b/>
        </w:rPr>
      </w:pPr>
      <w:r w:rsidRPr="003F7E9F">
        <w:rPr>
          <w:b/>
        </w:rPr>
        <w:t xml:space="preserve">Администрация </w:t>
      </w:r>
    </w:p>
    <w:p w:rsidR="00170890" w:rsidRPr="003F7E9F" w:rsidRDefault="00170890" w:rsidP="00170890">
      <w:pPr>
        <w:widowControl w:val="0"/>
        <w:jc w:val="center"/>
        <w:rPr>
          <w:b/>
        </w:rPr>
      </w:pPr>
      <w:r w:rsidRPr="003F7E9F">
        <w:rPr>
          <w:b/>
        </w:rPr>
        <w:t>Комсомольского муниципального района</w:t>
      </w:r>
    </w:p>
    <w:p w:rsidR="00170890" w:rsidRPr="003F7E9F" w:rsidRDefault="00170890" w:rsidP="00170890">
      <w:pPr>
        <w:widowControl w:val="0"/>
        <w:jc w:val="center"/>
        <w:rPr>
          <w:b/>
        </w:rPr>
      </w:pPr>
      <w:r w:rsidRPr="003F7E9F">
        <w:rPr>
          <w:b/>
        </w:rPr>
        <w:t>Ивановской области</w:t>
      </w:r>
    </w:p>
    <w:p w:rsidR="00170890" w:rsidRPr="003F7E9F" w:rsidRDefault="00170890" w:rsidP="00170890">
      <w:pPr>
        <w:widowControl w:val="0"/>
        <w:jc w:val="center"/>
        <w:rPr>
          <w:b/>
        </w:rPr>
      </w:pPr>
      <w:r w:rsidRPr="003F7E9F">
        <w:rPr>
          <w:b/>
        </w:rPr>
        <w:t> </w:t>
      </w:r>
    </w:p>
    <w:p w:rsidR="00170890" w:rsidRPr="003F7E9F" w:rsidRDefault="00170890" w:rsidP="00170890">
      <w:pPr>
        <w:widowControl w:val="0"/>
        <w:jc w:val="center"/>
        <w:rPr>
          <w:b/>
        </w:rPr>
      </w:pPr>
      <w:r w:rsidRPr="003F7E9F">
        <w:rPr>
          <w:b/>
        </w:rPr>
        <w:t>Индекс: 155150</w:t>
      </w:r>
    </w:p>
    <w:p w:rsidR="00170890" w:rsidRPr="003F7E9F" w:rsidRDefault="00170890" w:rsidP="00170890">
      <w:pPr>
        <w:widowControl w:val="0"/>
        <w:jc w:val="center"/>
        <w:rPr>
          <w:b/>
        </w:rPr>
      </w:pPr>
      <w:r w:rsidRPr="003F7E9F">
        <w:rPr>
          <w:b/>
        </w:rPr>
        <w:t>Ивановская область,</w:t>
      </w:r>
    </w:p>
    <w:p w:rsidR="00170890" w:rsidRPr="003F7E9F" w:rsidRDefault="00170890" w:rsidP="00170890">
      <w:pPr>
        <w:widowControl w:val="0"/>
        <w:jc w:val="center"/>
        <w:rPr>
          <w:b/>
        </w:rPr>
      </w:pPr>
      <w:r w:rsidRPr="003F7E9F">
        <w:rPr>
          <w:b/>
        </w:rPr>
        <w:t>г.Комсомольск,</w:t>
      </w:r>
    </w:p>
    <w:p w:rsidR="00170890" w:rsidRPr="003F7E9F" w:rsidRDefault="00170890" w:rsidP="00170890">
      <w:pPr>
        <w:widowControl w:val="0"/>
        <w:jc w:val="center"/>
        <w:rPr>
          <w:b/>
        </w:rPr>
      </w:pPr>
      <w:r w:rsidRPr="003F7E9F">
        <w:rPr>
          <w:b/>
        </w:rPr>
        <w:t>ул.50 лет ВЛКСМ, д.2</w:t>
      </w:r>
    </w:p>
    <w:p w:rsidR="00170890" w:rsidRPr="003F7E9F" w:rsidRDefault="00170890" w:rsidP="00170890">
      <w:pPr>
        <w:widowControl w:val="0"/>
        <w:jc w:val="center"/>
        <w:rPr>
          <w:b/>
        </w:rPr>
      </w:pPr>
      <w:r w:rsidRPr="003F7E9F">
        <w:rPr>
          <w:b/>
        </w:rPr>
        <w:t>Тел.: 8 (49352) 2-11-78</w:t>
      </w:r>
    </w:p>
    <w:p w:rsidR="00170890" w:rsidRPr="003F7E9F" w:rsidRDefault="00170890" w:rsidP="00170890">
      <w:pPr>
        <w:widowControl w:val="0"/>
        <w:jc w:val="center"/>
        <w:rPr>
          <w:b/>
          <w:lang w:val="en-US"/>
        </w:rPr>
      </w:pPr>
      <w:r w:rsidRPr="003F7E9F">
        <w:rPr>
          <w:b/>
          <w:lang w:val="en-US"/>
        </w:rPr>
        <w:t>E-mail: admin.komsomolsk@mail.ru</w:t>
      </w:r>
    </w:p>
    <w:p w:rsidR="00170890" w:rsidRPr="003F7E9F" w:rsidRDefault="00170890" w:rsidP="00170890">
      <w:pPr>
        <w:widowControl w:val="0"/>
        <w:rPr>
          <w:lang w:val="en-US"/>
        </w:rPr>
      </w:pPr>
      <w:r w:rsidRPr="003F7E9F">
        <w:rPr>
          <w:lang w:val="en-US"/>
        </w:rPr>
        <w:t> </w:t>
      </w:r>
      <w:bookmarkStart w:id="16" w:name="_GoBack"/>
      <w:bookmarkEnd w:id="16"/>
    </w:p>
    <w:p w:rsidR="00170890" w:rsidRPr="003F7E9F" w:rsidRDefault="00170890" w:rsidP="00170890">
      <w:pPr>
        <w:jc w:val="center"/>
        <w:rPr>
          <w:lang w:val="en-US"/>
        </w:rPr>
      </w:pPr>
    </w:p>
    <w:sectPr w:rsidR="00170890" w:rsidRPr="003F7E9F"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A1C" w:rsidRDefault="00E76A1C" w:rsidP="00C66F05">
      <w:r>
        <w:separator/>
      </w:r>
    </w:p>
  </w:endnote>
  <w:endnote w:type="continuationSeparator" w:id="1">
    <w:p w:rsidR="00E76A1C" w:rsidRDefault="00E76A1C"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C66F05" w:rsidRDefault="00CD6DA7">
        <w:pPr>
          <w:pStyle w:val="a9"/>
        </w:pPr>
        <w:fldSimple w:instr=" PAGE   \* MERGEFORMAT ">
          <w:r w:rsidR="003F7E9F">
            <w:rPr>
              <w:noProof/>
            </w:rPr>
            <w:t>42</w:t>
          </w:r>
        </w:fldSimple>
      </w:p>
    </w:sdtContent>
  </w:sdt>
  <w:p w:rsidR="00C66F05" w:rsidRDefault="00C66F0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A1C" w:rsidRDefault="00E76A1C" w:rsidP="00C66F05">
      <w:r>
        <w:separator/>
      </w:r>
    </w:p>
  </w:footnote>
  <w:footnote w:type="continuationSeparator" w:id="1">
    <w:p w:rsidR="00E76A1C" w:rsidRDefault="00E76A1C"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970DFFE"/>
    <w:lvl w:ilvl="0">
      <w:numFmt w:val="bullet"/>
      <w:lvlText w:val="*"/>
      <w:lvlJc w:val="left"/>
    </w:lvl>
  </w:abstractNum>
  <w:abstractNum w:abstractNumId="1">
    <w:nsid w:val="3156698E"/>
    <w:multiLevelType w:val="hybridMultilevel"/>
    <w:tmpl w:val="68DE6DD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A207B24"/>
    <w:multiLevelType w:val="hybridMultilevel"/>
    <w:tmpl w:val="AE64D5E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4">
    <w:nsid w:val="671605F7"/>
    <w:multiLevelType w:val="multilevel"/>
    <w:tmpl w:val="4FD29C06"/>
    <w:lvl w:ilvl="0">
      <w:start w:val="1"/>
      <w:numFmt w:val="decimal"/>
      <w:lvlText w:val="%1."/>
      <w:lvlJc w:val="left"/>
      <w:pPr>
        <w:ind w:left="2005" w:hanging="1080"/>
      </w:pPr>
      <w:rPr>
        <w:rFonts w:hint="default"/>
      </w:rPr>
    </w:lvl>
    <w:lvl w:ilvl="1">
      <w:start w:val="1"/>
      <w:numFmt w:val="decimal"/>
      <w:isLgl/>
      <w:lvlText w:val="%1.%2."/>
      <w:lvlJc w:val="left"/>
      <w:pPr>
        <w:ind w:left="1645" w:hanging="720"/>
      </w:pPr>
      <w:rPr>
        <w:rFonts w:hint="default"/>
        <w:b w:val="0"/>
      </w:rPr>
    </w:lvl>
    <w:lvl w:ilvl="2">
      <w:start w:val="1"/>
      <w:numFmt w:val="decimal"/>
      <w:isLgl/>
      <w:lvlText w:val="%1.%2.%3."/>
      <w:lvlJc w:val="left"/>
      <w:pPr>
        <w:ind w:left="1645" w:hanging="720"/>
      </w:pPr>
      <w:rPr>
        <w:rFonts w:hint="default"/>
      </w:rPr>
    </w:lvl>
    <w:lvl w:ilvl="3">
      <w:start w:val="1"/>
      <w:numFmt w:val="decimal"/>
      <w:isLgl/>
      <w:lvlText w:val="%1.%2.%3.%4."/>
      <w:lvlJc w:val="left"/>
      <w:pPr>
        <w:ind w:left="2005" w:hanging="1080"/>
      </w:pPr>
      <w:rPr>
        <w:rFonts w:hint="default"/>
      </w:rPr>
    </w:lvl>
    <w:lvl w:ilvl="4">
      <w:start w:val="1"/>
      <w:numFmt w:val="decimal"/>
      <w:isLgl/>
      <w:lvlText w:val="%1.%2.%3.%4.%5."/>
      <w:lvlJc w:val="left"/>
      <w:pPr>
        <w:ind w:left="2005" w:hanging="1080"/>
      </w:pPr>
      <w:rPr>
        <w:rFonts w:hint="default"/>
      </w:rPr>
    </w:lvl>
    <w:lvl w:ilvl="5">
      <w:start w:val="1"/>
      <w:numFmt w:val="decimal"/>
      <w:isLgl/>
      <w:lvlText w:val="%1.%2.%3.%4.%5.%6."/>
      <w:lvlJc w:val="left"/>
      <w:pPr>
        <w:ind w:left="2365" w:hanging="1440"/>
      </w:pPr>
      <w:rPr>
        <w:rFonts w:hint="default"/>
      </w:rPr>
    </w:lvl>
    <w:lvl w:ilvl="6">
      <w:start w:val="1"/>
      <w:numFmt w:val="decimal"/>
      <w:isLgl/>
      <w:lvlText w:val="%1.%2.%3.%4.%5.%6.%7."/>
      <w:lvlJc w:val="left"/>
      <w:pPr>
        <w:ind w:left="2725" w:hanging="1800"/>
      </w:pPr>
      <w:rPr>
        <w:rFonts w:hint="default"/>
      </w:rPr>
    </w:lvl>
    <w:lvl w:ilvl="7">
      <w:start w:val="1"/>
      <w:numFmt w:val="decimal"/>
      <w:isLgl/>
      <w:lvlText w:val="%1.%2.%3.%4.%5.%6.%7.%8."/>
      <w:lvlJc w:val="left"/>
      <w:pPr>
        <w:ind w:left="2725" w:hanging="1800"/>
      </w:pPr>
      <w:rPr>
        <w:rFonts w:hint="default"/>
      </w:rPr>
    </w:lvl>
    <w:lvl w:ilvl="8">
      <w:start w:val="1"/>
      <w:numFmt w:val="decimal"/>
      <w:isLgl/>
      <w:lvlText w:val="%1.%2.%3.%4.%5.%6.%7.%8.%9."/>
      <w:lvlJc w:val="left"/>
      <w:pPr>
        <w:ind w:left="3085" w:hanging="2160"/>
      </w:pPr>
      <w:rPr>
        <w:rFonts w:hint="default"/>
      </w:rPr>
    </w:lvl>
  </w:abstractNum>
  <w:abstractNum w:abstractNumId="5">
    <w:nsid w:val="7E3D353A"/>
    <w:multiLevelType w:val="hybridMultilevel"/>
    <w:tmpl w:val="FD2C367E"/>
    <w:lvl w:ilvl="0" w:tplc="0FE63A7A">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0"/>
    <w:lvlOverride w:ilvl="0">
      <w:lvl w:ilvl="0">
        <w:numFmt w:val="bullet"/>
        <w:lvlText w:val="-"/>
        <w:legacy w:legacy="1" w:legacySpace="0" w:legacyIndent="172"/>
        <w:lvlJc w:val="left"/>
        <w:rPr>
          <w:rFonts w:ascii="Times New Roman" w:hAnsi="Times New Roman" w:hint="default"/>
        </w:rPr>
      </w:lvl>
    </w:lvlOverride>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70890"/>
    <w:rsid w:val="001D1DE9"/>
    <w:rsid w:val="00222441"/>
    <w:rsid w:val="00262E92"/>
    <w:rsid w:val="002656D3"/>
    <w:rsid w:val="00270BFA"/>
    <w:rsid w:val="002911FA"/>
    <w:rsid w:val="002E277D"/>
    <w:rsid w:val="003048F2"/>
    <w:rsid w:val="003A6779"/>
    <w:rsid w:val="003A7FDD"/>
    <w:rsid w:val="003E2E77"/>
    <w:rsid w:val="003E3899"/>
    <w:rsid w:val="003E6CBE"/>
    <w:rsid w:val="003F7E9F"/>
    <w:rsid w:val="00421D7F"/>
    <w:rsid w:val="00426F9F"/>
    <w:rsid w:val="00446D8E"/>
    <w:rsid w:val="00467C5E"/>
    <w:rsid w:val="004743A2"/>
    <w:rsid w:val="00484DB4"/>
    <w:rsid w:val="00490378"/>
    <w:rsid w:val="0051572E"/>
    <w:rsid w:val="00532CA1"/>
    <w:rsid w:val="0058153E"/>
    <w:rsid w:val="005B5E79"/>
    <w:rsid w:val="005E26B1"/>
    <w:rsid w:val="005E5F8E"/>
    <w:rsid w:val="00604CF5"/>
    <w:rsid w:val="006240D4"/>
    <w:rsid w:val="00625C34"/>
    <w:rsid w:val="00667317"/>
    <w:rsid w:val="0068148D"/>
    <w:rsid w:val="006A20AD"/>
    <w:rsid w:val="006C4A64"/>
    <w:rsid w:val="00721D09"/>
    <w:rsid w:val="00760D12"/>
    <w:rsid w:val="00786FD7"/>
    <w:rsid w:val="007B319F"/>
    <w:rsid w:val="00805C6D"/>
    <w:rsid w:val="008E2601"/>
    <w:rsid w:val="008F15AB"/>
    <w:rsid w:val="00951054"/>
    <w:rsid w:val="00956BC0"/>
    <w:rsid w:val="00980141"/>
    <w:rsid w:val="009A40D8"/>
    <w:rsid w:val="00A12E71"/>
    <w:rsid w:val="00A20B8A"/>
    <w:rsid w:val="00AD02C0"/>
    <w:rsid w:val="00AE6529"/>
    <w:rsid w:val="00B16129"/>
    <w:rsid w:val="00BE7A92"/>
    <w:rsid w:val="00C12A72"/>
    <w:rsid w:val="00C631BE"/>
    <w:rsid w:val="00C66F05"/>
    <w:rsid w:val="00CD6DA7"/>
    <w:rsid w:val="00CE7135"/>
    <w:rsid w:val="00D070B7"/>
    <w:rsid w:val="00D168EB"/>
    <w:rsid w:val="00DA4CB1"/>
    <w:rsid w:val="00DB6777"/>
    <w:rsid w:val="00DC234B"/>
    <w:rsid w:val="00E07005"/>
    <w:rsid w:val="00E352EA"/>
    <w:rsid w:val="00E76A1C"/>
    <w:rsid w:val="00E9785B"/>
    <w:rsid w:val="00EE26D7"/>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99"/>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table" w:styleId="ab">
    <w:name w:val="Table Grid"/>
    <w:basedOn w:val="a1"/>
    <w:uiPriority w:val="59"/>
    <w:rsid w:val="00805C6D"/>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List Paragraph"/>
    <w:basedOn w:val="a"/>
    <w:uiPriority w:val="34"/>
    <w:qFormat/>
    <w:rsid w:val="00805C6D"/>
    <w:pPr>
      <w:widowControl w:val="0"/>
      <w:autoSpaceDE w:val="0"/>
      <w:autoSpaceDN w:val="0"/>
      <w:adjustRightInd w:val="0"/>
      <w:ind w:left="720"/>
      <w:contextualSpacing/>
    </w:pPr>
    <w:rPr>
      <w:rFonts w:ascii="Arial" w:eastAsia="Calibri" w:hAnsi="Arial" w:cs="Arial"/>
      <w:color w:val="auto"/>
      <w:kern w:val="0"/>
    </w:rPr>
  </w:style>
  <w:style w:type="paragraph" w:customStyle="1" w:styleId="ad">
    <w:name w:val="Обычный рабочий"/>
    <w:basedOn w:val="a"/>
    <w:link w:val="ae"/>
    <w:qFormat/>
    <w:rsid w:val="00532CA1"/>
    <w:pPr>
      <w:autoSpaceDE w:val="0"/>
      <w:autoSpaceDN w:val="0"/>
      <w:adjustRightInd w:val="0"/>
      <w:ind w:firstLine="567"/>
      <w:jc w:val="both"/>
    </w:pPr>
    <w:rPr>
      <w:bCs/>
      <w:color w:val="auto"/>
      <w:spacing w:val="-2"/>
      <w:kern w:val="0"/>
      <w:sz w:val="28"/>
      <w:szCs w:val="28"/>
    </w:rPr>
  </w:style>
  <w:style w:type="character" w:customStyle="1" w:styleId="ae">
    <w:name w:val="Обычный рабочий Знак"/>
    <w:link w:val="ad"/>
    <w:rsid w:val="00532CA1"/>
    <w:rPr>
      <w:bCs/>
      <w:spacing w:val="-2"/>
      <w:sz w:val="28"/>
      <w:szCs w:val="28"/>
      <w:lang w:eastAsia="ru-RU"/>
    </w:rPr>
  </w:style>
  <w:style w:type="character" w:customStyle="1" w:styleId="af">
    <w:name w:val="Гипертекстовая ссылка"/>
    <w:basedOn w:val="a0"/>
    <w:uiPriority w:val="99"/>
    <w:rsid w:val="00532CA1"/>
    <w:rPr>
      <w:color w:val="106BBE"/>
    </w:rPr>
  </w:style>
  <w:style w:type="character" w:customStyle="1" w:styleId="af0">
    <w:name w:val="Цветовое выделение"/>
    <w:uiPriority w:val="99"/>
    <w:rsid w:val="00532CA1"/>
    <w:rPr>
      <w:b/>
      <w:color w:val="26282F"/>
    </w:rPr>
  </w:style>
  <w:style w:type="paragraph" w:styleId="af1">
    <w:name w:val="Body Text Indent"/>
    <w:basedOn w:val="a"/>
    <w:link w:val="af2"/>
    <w:semiHidden/>
    <w:unhideWhenUsed/>
    <w:rsid w:val="00DB6777"/>
    <w:pPr>
      <w:ind w:left="567"/>
      <w:jc w:val="both"/>
    </w:pPr>
    <w:rPr>
      <w:color w:val="auto"/>
      <w:kern w:val="0"/>
      <w:sz w:val="28"/>
      <w:lang w:eastAsia="ar-SA"/>
    </w:rPr>
  </w:style>
  <w:style w:type="character" w:customStyle="1" w:styleId="af2">
    <w:name w:val="Основной текст с отступом Знак"/>
    <w:basedOn w:val="a0"/>
    <w:link w:val="af1"/>
    <w:semiHidden/>
    <w:rsid w:val="00DB6777"/>
    <w:rPr>
      <w:sz w:val="28"/>
      <w:lang w:eastAsia="ar-SA"/>
    </w:rPr>
  </w:style>
  <w:style w:type="paragraph" w:customStyle="1" w:styleId="ConsPlusNonformat">
    <w:name w:val="ConsPlusNonformat"/>
    <w:uiPriority w:val="99"/>
    <w:rsid w:val="00DB6777"/>
    <w:pPr>
      <w:widowControl w:val="0"/>
      <w:autoSpaceDE w:val="0"/>
      <w:autoSpaceDN w:val="0"/>
    </w:pPr>
    <w:rPr>
      <w:rFonts w:ascii="Courier New" w:hAnsi="Courier New" w:cs="Courier New"/>
      <w:lang w:eastAsia="ru-RU"/>
    </w:rPr>
  </w:style>
  <w:style w:type="paragraph" w:customStyle="1" w:styleId="ConsPlusTitle">
    <w:name w:val="ConsPlusTitle"/>
    <w:rsid w:val="00DB6777"/>
    <w:pPr>
      <w:widowControl w:val="0"/>
      <w:autoSpaceDE w:val="0"/>
      <w:autoSpaceDN w:val="0"/>
    </w:pPr>
    <w:rPr>
      <w:b/>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94063203">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admin.komsomolsk@mail.ru" TargetMode="External"/><Relationship Id="rId18" Type="http://schemas.openxmlformats.org/officeDocument/2006/relationships/hyperlink" Target="garantF1://47336829.0" TargetMode="External"/><Relationship Id="rId26" Type="http://schemas.openxmlformats.org/officeDocument/2006/relationships/hyperlink" Target="mailto:admin.komsomolsk@mail.ru" TargetMode="External"/><Relationship Id="rId3" Type="http://schemas.openxmlformats.org/officeDocument/2006/relationships/styles" Target="styles.xml"/><Relationship Id="rId21" Type="http://schemas.openxmlformats.org/officeDocument/2006/relationships/hyperlink" Target="garantF1://70070946.0" TargetMode="External"/><Relationship Id="rId7" Type="http://schemas.openxmlformats.org/officeDocument/2006/relationships/endnotes" Target="endnotes.xml"/><Relationship Id="rId12" Type="http://schemas.openxmlformats.org/officeDocument/2006/relationships/hyperlink" Target="mailto:admin.komsomolsk@mail.ru" TargetMode="External"/><Relationship Id="rId17" Type="http://schemas.openxmlformats.org/officeDocument/2006/relationships/hyperlink" Target="garantF1://28205747.0" TargetMode="Externa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garantF1://12012604.172" TargetMode="External"/><Relationship Id="rId20" Type="http://schemas.openxmlformats.org/officeDocument/2006/relationships/hyperlink" Target="garantF1://10080093.0" TargetMode="External"/><Relationship Id="rId29" Type="http://schemas.openxmlformats.org/officeDocument/2006/relationships/hyperlink" Target="mailto:koms.stroy@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garantF1://12012604.172"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mailto:admin.komsomolsk@mail.ru" TargetMode="External"/><Relationship Id="rId23" Type="http://schemas.openxmlformats.org/officeDocument/2006/relationships/hyperlink" Target="garantF1://23205881.0" TargetMode="External"/><Relationship Id="rId28" Type="http://schemas.openxmlformats.org/officeDocument/2006/relationships/hyperlink" Target="mailto:admin.komsomolsk@mail.ru" TargetMode="External"/><Relationship Id="rId10" Type="http://schemas.openxmlformats.org/officeDocument/2006/relationships/image" Target="media/image2.jpeg"/><Relationship Id="rId19" Type="http://schemas.openxmlformats.org/officeDocument/2006/relationships/hyperlink" Target="garantF1://12012604.172"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hyperlink" Target="garantF1://70519520.0" TargetMode="External"/><Relationship Id="rId27" Type="http://schemas.openxmlformats.org/officeDocument/2006/relationships/image" Target="media/image6.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11704</Words>
  <Characters>66717</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36</cp:revision>
  <cp:lastPrinted>2018-03-12T14:58:00Z</cp:lastPrinted>
  <dcterms:created xsi:type="dcterms:W3CDTF">2017-11-09T13:46:00Z</dcterms:created>
  <dcterms:modified xsi:type="dcterms:W3CDTF">2019-10-04T13:37:00Z</dcterms:modified>
</cp:coreProperties>
</file>