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411CB1">
      <w:r w:rsidRPr="00411CB1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CE13B1" w:rsidRDefault="00CE13B1" w:rsidP="00170890">
                    <w:pPr>
                      <w:widowControl w:val="0"/>
                    </w:pPr>
                    <w:r>
                      <w:t> </w:t>
                    </w:r>
                  </w:p>
                  <w:p w:rsidR="00CE13B1" w:rsidRDefault="00CE13B1" w:rsidP="00170890">
                    <w:pPr>
                      <w:widowControl w:val="0"/>
                    </w:pPr>
                    <w:r>
                      <w:t> </w:t>
                    </w:r>
                  </w:p>
                  <w:p w:rsidR="00CE13B1" w:rsidRDefault="00CE13B1" w:rsidP="00170890">
                    <w:pPr>
                      <w:widowControl w:val="0"/>
                    </w:pPr>
                    <w:r>
                      <w:t> </w:t>
                    </w:r>
                  </w:p>
                  <w:p w:rsidR="00CE13B1" w:rsidRDefault="00CE13B1" w:rsidP="00170890">
                    <w:pPr>
                      <w:widowControl w:val="0"/>
                    </w:pPr>
                    <w:r>
                      <w:t> </w:t>
                    </w:r>
                  </w:p>
                  <w:p w:rsidR="00CE13B1" w:rsidRDefault="00CE13B1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CE13B1" w:rsidRDefault="00CE13B1" w:rsidP="00170890">
                    <w:pPr>
                      <w:widowControl w:val="0"/>
                    </w:pPr>
                    <w:r>
                      <w:t> </w:t>
                    </w: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CE13B1" w:rsidRPr="0022244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CE13B1" w:rsidRPr="00222441" w:rsidRDefault="00CE13B1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CE13B1" w:rsidRPr="00222441" w:rsidRDefault="00CE13B1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CE13B1" w:rsidRPr="0022244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CE13B1" w:rsidRPr="00262E92" w:rsidRDefault="00CE13B1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CE13B1" w:rsidRPr="00222441" w:rsidRDefault="00CE13B1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CE13B1" w:rsidRPr="00222441" w:rsidRDefault="00CE13B1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CE13B1" w:rsidRPr="0022244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№16</w:t>
                    </w:r>
                  </w:p>
                  <w:p w:rsidR="00CE13B1" w:rsidRPr="00222441" w:rsidRDefault="00CE13B1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>
                      <w:rPr>
                        <w:b/>
                        <w:bCs/>
                        <w:sz w:val="52"/>
                        <w:szCs w:val="30"/>
                      </w:rPr>
                      <w:t xml:space="preserve"> 8 мая 2019г.</w:t>
                    </w:r>
                  </w:p>
                  <w:p w:rsidR="00CE13B1" w:rsidRPr="0022244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CE13B1" w:rsidRPr="0022244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CE13B1" w:rsidRPr="0022244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E13B1" w:rsidRDefault="00CE13B1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CE13B1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CE13B1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Tr="00CE13B1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2E68E3" w:rsidRDefault="00084B88" w:rsidP="00CE13B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Постановления Администрации Комсомольского муниципального района Ивановской области</w:t>
            </w:r>
          </w:p>
        </w:tc>
      </w:tr>
      <w:tr w:rsidR="001D1DE9" w:rsidTr="00CE13B1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2E68E3" w:rsidRDefault="001D1DE9" w:rsidP="00CE13B1">
            <w:pPr>
              <w:widowControl w:val="0"/>
              <w:jc w:val="center"/>
            </w:pPr>
          </w:p>
        </w:tc>
      </w:tr>
      <w:tr w:rsidR="001D1DE9" w:rsidTr="00CE13B1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3324D8" w:rsidP="00CE13B1">
            <w:pPr>
              <w:widowControl w:val="0"/>
            </w:pPr>
            <w:r>
              <w:t>№109-1 от 23.04.2019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B0F7A" w:rsidRPr="000B0F7A" w:rsidRDefault="000B0F7A" w:rsidP="000B0F7A">
            <w:pPr>
              <w:jc w:val="center"/>
            </w:pPr>
            <w:r w:rsidRPr="000B0F7A">
              <w:t>О назначении проведения общественных обсуждений по Указу Губернатора Ивановской области «Об утверждении лимита добычи охотничьих ресурсов на территории Ивановской области на период с 01.08.2019 до 01.08.2020, за исключением таких лимита и квот в отношении охотничьих ресурсов, находящихся на особо охраняемых природных территориях федерального значения»</w:t>
            </w:r>
          </w:p>
          <w:p w:rsidR="001D1DE9" w:rsidRPr="000B0F7A" w:rsidRDefault="001D1DE9" w:rsidP="00CE13B1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B0F7A" w:rsidRDefault="001D1DE9" w:rsidP="00CE13B1">
            <w:pPr>
              <w:widowControl w:val="0"/>
              <w:jc w:val="center"/>
            </w:pPr>
          </w:p>
        </w:tc>
      </w:tr>
      <w:tr w:rsidR="001D1DE9" w:rsidTr="00CE13B1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3324D8" w:rsidP="00CE13B1">
            <w:pPr>
              <w:widowControl w:val="0"/>
            </w:pPr>
            <w:r>
              <w:t>№116 от</w:t>
            </w:r>
            <w:r w:rsidR="000B0F7A">
              <w:t xml:space="preserve"> 26.04.2019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4007C" w:rsidRPr="0064007C" w:rsidRDefault="0064007C" w:rsidP="006400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64007C">
              <w:rPr>
                <w:rFonts w:ascii="Times New Roman" w:hAnsi="Times New Roman" w:cs="Times New Roman"/>
                <w:b w:val="0"/>
              </w:rPr>
              <w:t>О внесении изменений в Постановление</w:t>
            </w:r>
            <w:r w:rsidRPr="0064007C">
              <w:rPr>
                <w:b w:val="0"/>
                <w:bCs w:val="0"/>
              </w:rPr>
              <w:t xml:space="preserve"> </w:t>
            </w:r>
            <w:r w:rsidRPr="0064007C">
              <w:rPr>
                <w:rFonts w:ascii="Times New Roman" w:hAnsi="Times New Roman" w:cs="Times New Roman"/>
                <w:b w:val="0"/>
                <w:bCs w:val="0"/>
              </w:rPr>
              <w:t>Администрации</w:t>
            </w:r>
          </w:p>
          <w:p w:rsidR="0064007C" w:rsidRPr="0064007C" w:rsidRDefault="0064007C" w:rsidP="006400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4007C">
              <w:rPr>
                <w:rFonts w:ascii="Times New Roman" w:hAnsi="Times New Roman" w:cs="Times New Roman"/>
                <w:b w:val="0"/>
                <w:bCs w:val="0"/>
              </w:rPr>
              <w:t>Комсомольского муниципального района</w:t>
            </w:r>
            <w:r w:rsidRPr="0064007C">
              <w:rPr>
                <w:rFonts w:ascii="Times New Roman" w:hAnsi="Times New Roman" w:cs="Times New Roman"/>
                <w:b w:val="0"/>
              </w:rPr>
              <w:t xml:space="preserve"> от 6 марта 2014 г N 147</w:t>
            </w:r>
          </w:p>
          <w:p w:rsidR="0064007C" w:rsidRPr="0064007C" w:rsidRDefault="0064007C" w:rsidP="006400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4007C">
              <w:rPr>
                <w:rFonts w:ascii="Times New Roman" w:hAnsi="Times New Roman" w:cs="Times New Roman"/>
                <w:b w:val="0"/>
              </w:rPr>
              <w:t>«Об утверждении административного регламента</w:t>
            </w:r>
          </w:p>
          <w:p w:rsidR="0064007C" w:rsidRPr="0064007C" w:rsidRDefault="0064007C" w:rsidP="006400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4007C">
              <w:rPr>
                <w:rFonts w:ascii="Times New Roman" w:hAnsi="Times New Roman" w:cs="Times New Roman"/>
                <w:b w:val="0"/>
              </w:rPr>
              <w:t>предоставления муниципальной услуги «Организация проведения общественных обсуждений, проведения опросов, референдумов среди населения о намечаемой хозяйственной и иной деятельности, которая подлежит экологической экспертизе»</w:t>
            </w:r>
          </w:p>
          <w:p w:rsidR="001D1DE9" w:rsidRPr="00084B88" w:rsidRDefault="001D1DE9" w:rsidP="00CE13B1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CE13B1">
            <w:pPr>
              <w:widowControl w:val="0"/>
              <w:jc w:val="center"/>
            </w:pPr>
          </w:p>
        </w:tc>
      </w:tr>
      <w:tr w:rsidR="003324D8" w:rsidTr="00CE13B1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3324D8" w:rsidRPr="00084B88" w:rsidRDefault="003324D8" w:rsidP="00052D14">
            <w:pPr>
              <w:widowControl w:val="0"/>
            </w:pPr>
            <w:r>
              <w:t>№121 от 30.04.2019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3324D8" w:rsidRPr="00084B88" w:rsidRDefault="003324D8" w:rsidP="00052D14">
            <w:pPr>
              <w:widowControl w:val="0"/>
              <w:jc w:val="both"/>
            </w:pPr>
            <w:r>
              <w:t>О внесении изменений в постановление Администрации Комсомольского муниципального района от 16.02.2016г. №48 «Об утверждении муниципальной программы «Дорожная деятельность в отношении автомобильных дорог общего пользования Комсомольского городского поселения»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3324D8" w:rsidRDefault="003324D8" w:rsidP="00CE13B1">
            <w:pPr>
              <w:widowControl w:val="0"/>
              <w:jc w:val="center"/>
            </w:pPr>
          </w:p>
        </w:tc>
      </w:tr>
      <w:tr w:rsidR="003324D8" w:rsidTr="00CE13B1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3324D8" w:rsidRPr="00084B88" w:rsidRDefault="003324D8" w:rsidP="00AC3096">
            <w:pPr>
              <w:widowControl w:val="0"/>
            </w:pPr>
            <w:r>
              <w:t>№122 от 06.05.2019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3324D8" w:rsidRPr="00084B88" w:rsidRDefault="003324D8" w:rsidP="00AC3096">
            <w:pPr>
              <w:widowControl w:val="0"/>
              <w:jc w:val="both"/>
            </w:pPr>
            <w:r>
              <w:t>О внесении изменений в постановление Администрации Комсомольского муниципального района от 09.04.2009г. №171 «Об утверждении Положения о комиссии по защите прав потребителей Комсомольского муниципального района»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3324D8" w:rsidRDefault="003324D8" w:rsidP="00CE13B1">
            <w:pPr>
              <w:widowControl w:val="0"/>
              <w:jc w:val="center"/>
            </w:pPr>
          </w:p>
        </w:tc>
      </w:tr>
      <w:tr w:rsidR="003324D8" w:rsidTr="00CE13B1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3324D8" w:rsidRDefault="003324D8" w:rsidP="004B50A9">
            <w:pPr>
              <w:widowControl w:val="0"/>
              <w:rPr>
                <w:b/>
              </w:rPr>
            </w:pPr>
            <w:r>
              <w:rPr>
                <w:b/>
              </w:rPr>
              <w:t>№123 от 06.05.2019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3324D8" w:rsidRDefault="003324D8" w:rsidP="004B50A9">
            <w:pPr>
              <w:widowControl w:val="0"/>
              <w:jc w:val="both"/>
            </w:pPr>
            <w:r>
              <w:t>О внесении изменений в постановление Администрации Комсомольского муниципального района от 15.07.2013г. №594 «Об утверждении Положения о работе комиссии по формированию Плана организации ярмарок на территории Комсомольского муниципального района»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3324D8" w:rsidRDefault="003324D8" w:rsidP="00CE13B1">
            <w:pPr>
              <w:widowControl w:val="0"/>
              <w:jc w:val="center"/>
            </w:pPr>
          </w:p>
        </w:tc>
      </w:tr>
      <w:tr w:rsidR="003324D8" w:rsidTr="00CE13B1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3324D8" w:rsidRDefault="003324D8" w:rsidP="00274794">
            <w:pPr>
              <w:widowControl w:val="0"/>
              <w:rPr>
                <w:b/>
              </w:rPr>
            </w:pPr>
            <w:r>
              <w:rPr>
                <w:b/>
              </w:rPr>
              <w:t>№124 от 07.05.2019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3324D8" w:rsidRDefault="003324D8" w:rsidP="00274794">
            <w:pPr>
              <w:widowControl w:val="0"/>
              <w:jc w:val="both"/>
            </w:pPr>
            <w:r>
              <w:t>О внесении изменений в постановление Администрации Комсомольского муниципального района от 03.04.2013г. №254 «О создании и порядке работы комиссии по определению границ прилегающих к некоторым организациям (учреждениям) и объектам территорий, на которых не допускается розничная продажа алкогольной продукции на территории Комсомольского муниципального района»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3324D8" w:rsidRDefault="003324D8" w:rsidP="00CE13B1">
            <w:pPr>
              <w:widowControl w:val="0"/>
              <w:jc w:val="center"/>
            </w:pPr>
          </w:p>
        </w:tc>
      </w:tr>
      <w:tr w:rsidR="003324D8" w:rsidTr="00CE13B1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3324D8" w:rsidRDefault="003324D8" w:rsidP="007A5027">
            <w:pPr>
              <w:widowControl w:val="0"/>
              <w:rPr>
                <w:b/>
              </w:rPr>
            </w:pPr>
            <w:r>
              <w:rPr>
                <w:b/>
              </w:rPr>
              <w:t>№125 от 07.05.2019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3324D8" w:rsidRDefault="003324D8" w:rsidP="007A5027">
            <w:pPr>
              <w:widowControl w:val="0"/>
              <w:jc w:val="both"/>
            </w:pPr>
            <w:r>
              <w:t>О внесении изменений в постановление Администрации Комсомольского муниципального района от 13.03.2014 №166 «О создании комиссии по повышению устойчивости функционирования объектов экономики  Комсомольского муниципального района»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3324D8" w:rsidRDefault="003324D8" w:rsidP="00CE13B1">
            <w:pPr>
              <w:widowControl w:val="0"/>
              <w:jc w:val="center"/>
            </w:pPr>
          </w:p>
        </w:tc>
      </w:tr>
    </w:tbl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0B0F7A" w:rsidRDefault="000B0F7A" w:rsidP="000B0F7A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4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F7A" w:rsidRDefault="000B0F7A" w:rsidP="000B0F7A">
      <w:pPr>
        <w:jc w:val="center"/>
      </w:pPr>
    </w:p>
    <w:p w:rsidR="000B0F7A" w:rsidRPr="00B7157C" w:rsidRDefault="000B0F7A" w:rsidP="000B0F7A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0B0F7A" w:rsidRPr="00B7157C" w:rsidRDefault="000B0F7A" w:rsidP="000B0F7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0B0F7A" w:rsidRPr="00B7157C" w:rsidRDefault="000B0F7A" w:rsidP="000B0F7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0B0F7A" w:rsidRPr="00B7157C" w:rsidRDefault="000B0F7A" w:rsidP="000B0F7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0B0F7A" w:rsidRDefault="000B0F7A" w:rsidP="000B0F7A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559"/>
        <w:gridCol w:w="896"/>
        <w:gridCol w:w="520"/>
        <w:gridCol w:w="780"/>
        <w:gridCol w:w="497"/>
      </w:tblGrid>
      <w:tr w:rsidR="000B0F7A" w:rsidRPr="00B7157C" w:rsidTr="004C12AE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0B0F7A" w:rsidRDefault="000B0F7A" w:rsidP="004C12AE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0B0F7A" w:rsidRPr="006168E6" w:rsidRDefault="000B0F7A" w:rsidP="004C12AE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 xml:space="preserve">) </w:t>
            </w:r>
            <w:r>
              <w:rPr>
                <w:color w:val="003366"/>
              </w:rPr>
              <w:t>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11" w:history="1">
              <w:r w:rsidRPr="00D90A25">
                <w:rPr>
                  <w:rStyle w:val="a3"/>
                </w:rPr>
                <w:t>admin.komsomolsk@mail.ru</w:t>
              </w:r>
            </w:hyperlink>
          </w:p>
        </w:tc>
      </w:tr>
      <w:tr w:rsidR="000B0F7A" w:rsidTr="004C12AE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0B0F7A" w:rsidRPr="00AC3C24" w:rsidRDefault="000B0F7A" w:rsidP="004C12AE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B0F7A" w:rsidRDefault="000B0F7A" w:rsidP="004C12AE">
            <w:pPr>
              <w:ind w:right="-108"/>
              <w:jc w:val="center"/>
              <w:rPr>
                <w:sz w:val="28"/>
                <w:szCs w:val="28"/>
              </w:rPr>
            </w:pPr>
          </w:p>
          <w:p w:rsidR="000B0F7A" w:rsidRDefault="000B0F7A" w:rsidP="004C12AE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0B0F7A" w:rsidRPr="00AC3C24" w:rsidRDefault="000B0F7A" w:rsidP="004C12A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40" w:type="dxa"/>
            <w:vAlign w:val="bottom"/>
          </w:tcPr>
          <w:p w:rsidR="000B0F7A" w:rsidRPr="00AC3C24" w:rsidRDefault="000B0F7A" w:rsidP="004C12AE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0B0F7A" w:rsidRPr="00AC3C24" w:rsidRDefault="000B0F7A" w:rsidP="004C12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апреля</w:t>
            </w:r>
          </w:p>
        </w:tc>
        <w:tc>
          <w:tcPr>
            <w:tcW w:w="1559" w:type="dxa"/>
            <w:vAlign w:val="bottom"/>
          </w:tcPr>
          <w:p w:rsidR="000B0F7A" w:rsidRPr="00AC3C24" w:rsidRDefault="000B0F7A" w:rsidP="004C12AE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9 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</w:tcBorders>
            <w:vAlign w:val="bottom"/>
          </w:tcPr>
          <w:p w:rsidR="000B0F7A" w:rsidRPr="00AC3C24" w:rsidRDefault="000B0F7A" w:rsidP="004C12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109-1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0B0F7A" w:rsidRPr="00AC3C24" w:rsidRDefault="000B0F7A" w:rsidP="004C12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0B0F7A" w:rsidRDefault="000B0F7A" w:rsidP="004C12AE">
            <w:pPr>
              <w:jc w:val="center"/>
            </w:pPr>
          </w:p>
        </w:tc>
      </w:tr>
    </w:tbl>
    <w:p w:rsidR="000B0F7A" w:rsidRDefault="000B0F7A" w:rsidP="000B0F7A">
      <w:pPr>
        <w:ind w:firstLine="720"/>
        <w:jc w:val="center"/>
        <w:rPr>
          <w:b/>
          <w:sz w:val="28"/>
          <w:szCs w:val="28"/>
        </w:rPr>
      </w:pPr>
    </w:p>
    <w:p w:rsidR="000B0F7A" w:rsidRDefault="000B0F7A" w:rsidP="000B0F7A">
      <w:pPr>
        <w:jc w:val="center"/>
        <w:rPr>
          <w:b/>
          <w:sz w:val="28"/>
        </w:rPr>
      </w:pPr>
      <w:r>
        <w:rPr>
          <w:b/>
          <w:sz w:val="28"/>
          <w:szCs w:val="28"/>
        </w:rPr>
        <w:t>О назначении проведения общественных обсуждений по Указу Губернатора Ивановской области «Об утверждении лимита добычи охотничьих ресурсов на территории Ивановской области на период с 01.08.2019 до 01.08.2020, за исключением таких лимита и квот в отношении охотничьих ресурсов, находящихся на особо охраняемых природных территориях федерального значения»</w:t>
      </w:r>
    </w:p>
    <w:p w:rsidR="000B0F7A" w:rsidRPr="009B1569" w:rsidRDefault="000B0F7A" w:rsidP="000B0F7A">
      <w:pPr>
        <w:jc w:val="center"/>
        <w:rPr>
          <w:b/>
          <w:sz w:val="28"/>
        </w:rPr>
      </w:pPr>
    </w:p>
    <w:p w:rsidR="000B0F7A" w:rsidRPr="009347CF" w:rsidRDefault="000B0F7A" w:rsidP="000B0F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Н</w:t>
      </w:r>
      <w:r w:rsidRPr="009347CF">
        <w:rPr>
          <w:bCs/>
          <w:sz w:val="28"/>
          <w:szCs w:val="28"/>
        </w:rPr>
        <w:t xml:space="preserve">а основании Федерального </w:t>
      </w:r>
      <w:r>
        <w:rPr>
          <w:bCs/>
          <w:sz w:val="28"/>
          <w:szCs w:val="28"/>
        </w:rPr>
        <w:t>закона от 23.11.1995 N 174-ФЗ «Об экологической экспертизе»</w:t>
      </w:r>
      <w:r w:rsidRPr="009347CF">
        <w:rPr>
          <w:bCs/>
          <w:sz w:val="28"/>
          <w:szCs w:val="28"/>
        </w:rPr>
        <w:t xml:space="preserve">, Федерального </w:t>
      </w:r>
      <w:r>
        <w:rPr>
          <w:bCs/>
          <w:sz w:val="28"/>
          <w:szCs w:val="28"/>
        </w:rPr>
        <w:t>закона от 06.10.2003 N 131-ФЗ «</w:t>
      </w:r>
      <w:r w:rsidRPr="009347CF">
        <w:rPr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bCs/>
          <w:sz w:val="28"/>
          <w:szCs w:val="28"/>
        </w:rPr>
        <w:t>»</w:t>
      </w:r>
      <w:r w:rsidRPr="009347CF">
        <w:rPr>
          <w:bCs/>
          <w:sz w:val="28"/>
          <w:szCs w:val="28"/>
        </w:rPr>
        <w:t xml:space="preserve">, </w:t>
      </w:r>
      <w:hyperlink r:id="rId12" w:history="1">
        <w:r w:rsidRPr="009347CF">
          <w:rPr>
            <w:bCs/>
            <w:sz w:val="28"/>
            <w:szCs w:val="28"/>
          </w:rPr>
          <w:t>Устава</w:t>
        </w:r>
      </w:hyperlink>
      <w:r w:rsidRPr="009347C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Комсомольского</w:t>
      </w:r>
      <w:r w:rsidRPr="009347CF">
        <w:rPr>
          <w:bCs/>
          <w:sz w:val="28"/>
          <w:szCs w:val="28"/>
        </w:rPr>
        <w:t xml:space="preserve"> муниципального района, административного </w:t>
      </w:r>
      <w:hyperlink r:id="rId13" w:history="1">
        <w:r w:rsidRPr="009347CF">
          <w:rPr>
            <w:bCs/>
            <w:sz w:val="28"/>
            <w:szCs w:val="28"/>
          </w:rPr>
          <w:t>регламента</w:t>
        </w:r>
      </w:hyperlink>
      <w:r w:rsidRPr="009347CF">
        <w:rPr>
          <w:bCs/>
          <w:sz w:val="28"/>
          <w:szCs w:val="28"/>
        </w:rPr>
        <w:t xml:space="preserve"> предоставления муниципальной услуги </w:t>
      </w:r>
      <w:r>
        <w:rPr>
          <w:sz w:val="28"/>
          <w:szCs w:val="28"/>
        </w:rPr>
        <w:t>«Организация проведения общественных обсуждений, проведения опросов, референдумов среди населения о намечаемой хозяйственной и иной деятельности, которая подлежит экологической экспертизе»</w:t>
      </w:r>
      <w:r w:rsidRPr="009347CF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на основании заявления Департамента природных ресурсов и экологии Ивановской области, </w:t>
      </w:r>
      <w:r w:rsidRPr="009B1569">
        <w:rPr>
          <w:bCs/>
          <w:spacing w:val="-4"/>
          <w:sz w:val="28"/>
          <w:szCs w:val="28"/>
        </w:rPr>
        <w:t xml:space="preserve">Администрация Комсомольского муниципального района  </w:t>
      </w:r>
      <w:r w:rsidRPr="009B1569">
        <w:rPr>
          <w:b/>
          <w:bCs/>
          <w:spacing w:val="20"/>
          <w:sz w:val="28"/>
          <w:szCs w:val="28"/>
        </w:rPr>
        <w:t>постановляет:</w:t>
      </w:r>
    </w:p>
    <w:p w:rsidR="000B0F7A" w:rsidRDefault="000B0F7A" w:rsidP="000B0F7A">
      <w:pPr>
        <w:jc w:val="both"/>
        <w:rPr>
          <w:sz w:val="28"/>
          <w:szCs w:val="28"/>
        </w:rPr>
      </w:pPr>
    </w:p>
    <w:p w:rsidR="000B0F7A" w:rsidRDefault="000B0F7A" w:rsidP="000B0F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Назначит проведение общественных обсуждений по проекту Указа Губернатора Ивановской области «Об утверждении лимитов добычи охотничьих ресурсов на территории Ивановской области на период с 01.08.2019 до 01.08.2020, за исключением случаев таких лимита и квот в отношении охотничьих ресурсов, находящихся на особо охраняемых природных территориях федерального значения».</w:t>
      </w:r>
    </w:p>
    <w:p w:rsidR="000B0F7A" w:rsidRDefault="000B0F7A" w:rsidP="000B0F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Провести общественные обсуждения 31.05.2019г в 14:00 часов по адресу: Ивановская область, г.Комсомольск, ул. 50 лет ВЛКСМ, д. 2, актовый зал.</w:t>
      </w:r>
    </w:p>
    <w:p w:rsidR="000B0F7A" w:rsidRDefault="000B0F7A" w:rsidP="000B0F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Отделу сельского хозяйства и развития территорий Администрации Комсомольского муниципального района осуществить организационно-техническое обеспечение общественных обсуждений в форме общественных слушаний по проекту указанному в п.1 настоящего постановления.</w:t>
      </w:r>
    </w:p>
    <w:p w:rsidR="000B0F7A" w:rsidRDefault="000B0F7A" w:rsidP="000B0F7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4. Участники общественных обсуждений вправе представить свои предложения и замечания по обсуждаемому вопросу в срок до 30.05.2019г для включения их в протокол на имя заведующего отделом сельского хозяйства и развития территорий Администрации Комсомольского муниципального района Ермолаева Е.Б., по адресу: Ивановская область, г.Комсомольск, ул. 50 лет ВЛКСМ, д. 2, либо по электронной почте: </w:t>
      </w:r>
      <w:hyperlink r:id="rId14" w:history="1">
        <w:r w:rsidRPr="00255F4D">
          <w:rPr>
            <w:rStyle w:val="a3"/>
            <w:bCs/>
            <w:sz w:val="28"/>
          </w:rPr>
          <w:t>admin.komsomolsk@mail.ru</w:t>
        </w:r>
      </w:hyperlink>
      <w:r>
        <w:rPr>
          <w:bCs/>
          <w:sz w:val="28"/>
        </w:rPr>
        <w:t>.</w:t>
      </w:r>
    </w:p>
    <w:p w:rsidR="000B0F7A" w:rsidRDefault="000B0F7A" w:rsidP="000B0F7A">
      <w:pPr>
        <w:jc w:val="both"/>
      </w:pPr>
      <w:r>
        <w:rPr>
          <w:sz w:val="28"/>
          <w:szCs w:val="28"/>
        </w:rPr>
        <w:t xml:space="preserve">          5. Настоящее постановление обнародовать путем размещения на информационном стенде в здании Администрации Комсомольского муниципального района , опубликовать в </w:t>
      </w:r>
      <w:r w:rsidRPr="00CF7FCA">
        <w:rPr>
          <w:sz w:val="28"/>
          <w:szCs w:val="28"/>
        </w:rPr>
        <w:t>"Вестнике нормативных правовых актов органов местного самоуправления Комсом</w:t>
      </w:r>
      <w:r>
        <w:rPr>
          <w:sz w:val="28"/>
          <w:szCs w:val="28"/>
        </w:rPr>
        <w:t>ольского муниципального района" и</w:t>
      </w:r>
      <w:r w:rsidRPr="005B5828">
        <w:rPr>
          <w:sz w:val="28"/>
          <w:szCs w:val="28"/>
        </w:rPr>
        <w:t xml:space="preserve"> разме</w:t>
      </w:r>
      <w:r>
        <w:rPr>
          <w:sz w:val="28"/>
          <w:szCs w:val="28"/>
        </w:rPr>
        <w:t xml:space="preserve">стить </w:t>
      </w:r>
      <w:r w:rsidRPr="005B5828">
        <w:rPr>
          <w:sz w:val="28"/>
          <w:szCs w:val="28"/>
        </w:rPr>
        <w:t>на официальном сайте органов местного самоуправления Комсомольского муниципального района в сети «Интернет».</w:t>
      </w:r>
    </w:p>
    <w:p w:rsidR="000B0F7A" w:rsidRPr="00BE1B35" w:rsidRDefault="000B0F7A" w:rsidP="000B0F7A">
      <w:pPr>
        <w:jc w:val="both"/>
        <w:rPr>
          <w:sz w:val="28"/>
        </w:rPr>
      </w:pPr>
      <w:r>
        <w:rPr>
          <w:sz w:val="28"/>
        </w:rPr>
        <w:t xml:space="preserve">           6</w:t>
      </w:r>
      <w:r w:rsidRPr="00BE1B35">
        <w:rPr>
          <w:sz w:val="28"/>
        </w:rPr>
        <w:t>. Контроль за исполнением настоящего постановления возложить на Фирстову Е.Б.</w:t>
      </w:r>
    </w:p>
    <w:p w:rsidR="000B0F7A" w:rsidRDefault="000B0F7A" w:rsidP="000B0F7A">
      <w:pPr>
        <w:jc w:val="both"/>
        <w:rPr>
          <w:b/>
          <w:sz w:val="28"/>
          <w:szCs w:val="28"/>
        </w:rPr>
      </w:pPr>
    </w:p>
    <w:p w:rsidR="000B0F7A" w:rsidRDefault="000B0F7A" w:rsidP="000B0F7A">
      <w:pPr>
        <w:jc w:val="both"/>
        <w:rPr>
          <w:b/>
          <w:sz w:val="28"/>
          <w:szCs w:val="28"/>
        </w:rPr>
      </w:pPr>
    </w:p>
    <w:p w:rsidR="000B0F7A" w:rsidRDefault="000B0F7A" w:rsidP="000B0F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И.о. </w:t>
      </w:r>
      <w:r w:rsidRPr="00070681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Pr="00070681">
        <w:rPr>
          <w:b/>
          <w:sz w:val="28"/>
          <w:szCs w:val="28"/>
        </w:rPr>
        <w:t xml:space="preserve"> Комсомольского</w:t>
      </w:r>
    </w:p>
    <w:p w:rsidR="000B0F7A" w:rsidRDefault="000B0F7A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070681">
        <w:rPr>
          <w:b/>
          <w:sz w:val="28"/>
          <w:szCs w:val="28"/>
        </w:rPr>
        <w:t xml:space="preserve">униципального района:           </w:t>
      </w:r>
      <w:r>
        <w:rPr>
          <w:b/>
          <w:sz w:val="28"/>
          <w:szCs w:val="28"/>
        </w:rPr>
        <w:t xml:space="preserve">                             </w:t>
      </w:r>
      <w:r w:rsidRPr="00070681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И.А.</w:t>
      </w:r>
      <w:r w:rsidRPr="000706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Шарыгина</w:t>
      </w:r>
    </w:p>
    <w:p w:rsidR="000B0F7A" w:rsidRDefault="000B0F7A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0B0F7A" w:rsidRDefault="000B0F7A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510131" w:rsidRDefault="00510131" w:rsidP="000B0F7A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170890" w:rsidRDefault="00170890"/>
    <w:p w:rsidR="00170890" w:rsidRDefault="00170890"/>
    <w:p w:rsidR="00170890" w:rsidRDefault="00170890"/>
    <w:p w:rsidR="00717FF5" w:rsidRDefault="00717FF5" w:rsidP="00717FF5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3560" cy="673100"/>
            <wp:effectExtent l="19050" t="0" r="8890" b="0"/>
            <wp:docPr id="5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FF5" w:rsidRDefault="00717FF5" w:rsidP="00717FF5">
      <w:pPr>
        <w:jc w:val="center"/>
      </w:pPr>
    </w:p>
    <w:p w:rsidR="00717FF5" w:rsidRPr="00B7157C" w:rsidRDefault="00717FF5" w:rsidP="00717FF5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717FF5" w:rsidRPr="00B7157C" w:rsidRDefault="00717FF5" w:rsidP="00717FF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717FF5" w:rsidRPr="00B7157C" w:rsidRDefault="00717FF5" w:rsidP="00717FF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717FF5" w:rsidRPr="00B7157C" w:rsidRDefault="00717FF5" w:rsidP="00717FF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717FF5" w:rsidRDefault="00717FF5" w:rsidP="00717FF5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717FF5" w:rsidRPr="00B7157C" w:rsidTr="004C12AE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717FF5" w:rsidRDefault="00717FF5" w:rsidP="004C12AE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717FF5" w:rsidRDefault="00717FF5" w:rsidP="004C12AE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 xml:space="preserve">) </w:t>
            </w:r>
            <w:r>
              <w:rPr>
                <w:color w:val="003366"/>
              </w:rPr>
              <w:t>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16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717FF5" w:rsidRPr="00AC3C24" w:rsidRDefault="00717FF5" w:rsidP="004C12AE">
            <w:pPr>
              <w:rPr>
                <w:color w:val="003366"/>
                <w:sz w:val="28"/>
                <w:szCs w:val="28"/>
              </w:rPr>
            </w:pPr>
          </w:p>
        </w:tc>
      </w:tr>
      <w:tr w:rsidR="00717FF5" w:rsidTr="004C12AE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717FF5" w:rsidRPr="00AC3C24" w:rsidRDefault="00717FF5" w:rsidP="004C12AE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717FF5" w:rsidRDefault="00717FF5" w:rsidP="004C12AE">
            <w:pPr>
              <w:ind w:right="-108"/>
              <w:jc w:val="center"/>
              <w:rPr>
                <w:sz w:val="28"/>
                <w:szCs w:val="28"/>
              </w:rPr>
            </w:pPr>
          </w:p>
          <w:p w:rsidR="00717FF5" w:rsidRDefault="00717FF5" w:rsidP="004C12AE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717FF5" w:rsidRPr="00AC3C24" w:rsidRDefault="00717FF5" w:rsidP="004C12A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540" w:type="dxa"/>
            <w:vAlign w:val="bottom"/>
          </w:tcPr>
          <w:p w:rsidR="00717FF5" w:rsidRPr="00AC3C24" w:rsidRDefault="00717FF5" w:rsidP="004C12AE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717FF5" w:rsidRPr="00AC3C24" w:rsidRDefault="00717FF5" w:rsidP="004C12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апреля</w:t>
            </w:r>
          </w:p>
        </w:tc>
        <w:tc>
          <w:tcPr>
            <w:tcW w:w="1417" w:type="dxa"/>
            <w:vAlign w:val="bottom"/>
          </w:tcPr>
          <w:p w:rsidR="00717FF5" w:rsidRPr="00AC3C24" w:rsidRDefault="00717FF5" w:rsidP="004C12AE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717FF5" w:rsidRPr="00AC3C24" w:rsidRDefault="00717FF5" w:rsidP="004C12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717FF5" w:rsidRPr="00AC3C24" w:rsidRDefault="00717FF5" w:rsidP="004C12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717FF5" w:rsidRDefault="00717FF5" w:rsidP="004C12AE">
            <w:pPr>
              <w:jc w:val="center"/>
            </w:pPr>
          </w:p>
        </w:tc>
      </w:tr>
    </w:tbl>
    <w:p w:rsidR="00717FF5" w:rsidRDefault="00717FF5" w:rsidP="00717FF5">
      <w:pPr>
        <w:jc w:val="center"/>
        <w:rPr>
          <w:b/>
          <w:sz w:val="28"/>
          <w:szCs w:val="28"/>
        </w:rPr>
      </w:pPr>
    </w:p>
    <w:p w:rsidR="00717FF5" w:rsidRDefault="00717FF5" w:rsidP="00717FF5">
      <w:pPr>
        <w:jc w:val="center"/>
        <w:rPr>
          <w:b/>
          <w:sz w:val="28"/>
          <w:szCs w:val="28"/>
        </w:rPr>
      </w:pPr>
    </w:p>
    <w:p w:rsidR="00717FF5" w:rsidRDefault="00717FF5" w:rsidP="00717FF5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</w:t>
      </w:r>
      <w:r w:rsidRPr="000F286D">
        <w:rPr>
          <w:rFonts w:ascii="Times New Roman" w:hAnsi="Times New Roman" w:cs="Times New Roman"/>
          <w:sz w:val="28"/>
          <w:szCs w:val="28"/>
        </w:rPr>
        <w:t>остановление</w:t>
      </w:r>
      <w:r w:rsidRPr="00F601E7">
        <w:rPr>
          <w:b w:val="0"/>
          <w:bCs w:val="0"/>
          <w:sz w:val="28"/>
          <w:szCs w:val="28"/>
        </w:rPr>
        <w:t xml:space="preserve"> </w:t>
      </w:r>
      <w:r w:rsidRPr="00F601E7">
        <w:rPr>
          <w:rFonts w:ascii="Times New Roman" w:hAnsi="Times New Roman" w:cs="Times New Roman"/>
          <w:bCs w:val="0"/>
          <w:sz w:val="28"/>
          <w:szCs w:val="28"/>
        </w:rPr>
        <w:t xml:space="preserve">Администрации </w:t>
      </w:r>
    </w:p>
    <w:p w:rsidR="00717FF5" w:rsidRPr="000F286D" w:rsidRDefault="00717FF5" w:rsidP="00717F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601E7">
        <w:rPr>
          <w:rFonts w:ascii="Times New Roman" w:hAnsi="Times New Roman" w:cs="Times New Roman"/>
          <w:bCs w:val="0"/>
          <w:sz w:val="28"/>
          <w:szCs w:val="28"/>
        </w:rPr>
        <w:t>Комсомольского муниципального района</w:t>
      </w:r>
      <w:r w:rsidRPr="00F601E7">
        <w:rPr>
          <w:rFonts w:ascii="Times New Roman" w:hAnsi="Times New Roman" w:cs="Times New Roman"/>
          <w:sz w:val="28"/>
          <w:szCs w:val="28"/>
        </w:rPr>
        <w:t xml:space="preserve"> </w:t>
      </w:r>
      <w:r w:rsidRPr="000F286D">
        <w:rPr>
          <w:rFonts w:ascii="Times New Roman" w:hAnsi="Times New Roman" w:cs="Times New Roman"/>
          <w:sz w:val="28"/>
          <w:szCs w:val="28"/>
        </w:rPr>
        <w:t>от 6 марта 2014 г N 147</w:t>
      </w:r>
    </w:p>
    <w:p w:rsidR="00717FF5" w:rsidRPr="000F286D" w:rsidRDefault="00717FF5" w:rsidP="00717F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а</w:t>
      </w:r>
      <w:r w:rsidRPr="000F286D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</w:p>
    <w:p w:rsidR="00717FF5" w:rsidRPr="000F286D" w:rsidRDefault="00717FF5" w:rsidP="00717F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F286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F286D">
        <w:rPr>
          <w:rFonts w:ascii="Times New Roman" w:hAnsi="Times New Roman" w:cs="Times New Roman"/>
          <w:sz w:val="28"/>
          <w:szCs w:val="28"/>
        </w:rPr>
        <w:t>Организация проведения общественных обсуждений, проведения опросов, референдумов среди населения о намечаемой хозяйственной и иной деятельности, которая подлежит экологической экспертизе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17FF5" w:rsidRPr="007E5D2A" w:rsidRDefault="00717FF5" w:rsidP="00717FF5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717FF5" w:rsidRDefault="00717FF5" w:rsidP="00717FF5">
      <w:pPr>
        <w:shd w:val="clear" w:color="auto" w:fill="FFFFFF"/>
        <w:ind w:left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601E7">
        <w:rPr>
          <w:sz w:val="28"/>
          <w:szCs w:val="28"/>
        </w:rPr>
        <w:t xml:space="preserve">В соответствии с Федеральным законом от 27 июля 2010 г. № 210-ФЗ «Об организации предоставления государственных и муниципальных услуг», </w:t>
      </w:r>
      <w:r>
        <w:rPr>
          <w:sz w:val="28"/>
          <w:szCs w:val="28"/>
        </w:rPr>
        <w:t>Уставом Комсомольского муниципального района, в целях приведения в соответствие с законодательством Российской Федерации</w:t>
      </w:r>
      <w:r w:rsidRPr="00F601E7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Комсомольского муниципального района         </w:t>
      </w:r>
    </w:p>
    <w:p w:rsidR="00717FF5" w:rsidRDefault="00717FF5" w:rsidP="00717FF5">
      <w:pPr>
        <w:shd w:val="clear" w:color="auto" w:fill="FFFFFF"/>
        <w:ind w:left="11"/>
        <w:jc w:val="center"/>
        <w:rPr>
          <w:b/>
          <w:bCs/>
          <w:spacing w:val="60"/>
          <w:sz w:val="28"/>
          <w:szCs w:val="28"/>
        </w:rPr>
      </w:pPr>
      <w:r>
        <w:rPr>
          <w:b/>
          <w:bCs/>
          <w:spacing w:val="60"/>
          <w:sz w:val="28"/>
          <w:szCs w:val="28"/>
        </w:rPr>
        <w:t>постановляет:</w:t>
      </w:r>
    </w:p>
    <w:p w:rsidR="00717FF5" w:rsidRPr="00F601E7" w:rsidRDefault="00717FF5" w:rsidP="00717FF5">
      <w:pPr>
        <w:shd w:val="clear" w:color="auto" w:fill="FFFFFF"/>
        <w:ind w:left="11"/>
        <w:jc w:val="both"/>
      </w:pPr>
    </w:p>
    <w:p w:rsidR="00717FF5" w:rsidRDefault="00717FF5" w:rsidP="00717FF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1. Внести изменения в  постановление</w:t>
      </w:r>
      <w:r w:rsidRPr="00F601E7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F601E7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 Комсомольского муниципального района</w:t>
      </w:r>
      <w:r w:rsidRPr="00F601E7">
        <w:rPr>
          <w:rFonts w:ascii="Times New Roman" w:hAnsi="Times New Roman" w:cs="Times New Roman"/>
          <w:b w:val="0"/>
          <w:sz w:val="28"/>
          <w:szCs w:val="28"/>
        </w:rPr>
        <w:t xml:space="preserve"> от 6 марта 2014 г N 147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601E7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F601E7">
        <w:rPr>
          <w:rFonts w:ascii="Times New Roman" w:hAnsi="Times New Roman" w:cs="Times New Roman"/>
          <w:b w:val="0"/>
          <w:sz w:val="28"/>
          <w:szCs w:val="28"/>
        </w:rPr>
        <w:t>дминистративного регламента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601E7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 «Организация проведения общественных обсуждений, проведения опросов, референдумов среди населения о намечаемой хозяйственной и иной деятельности, которая подлежит экологической экспертизе»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путем внесения изменений в приложение к постановлению следующего содержания:</w:t>
      </w:r>
    </w:p>
    <w:p w:rsidR="00717FF5" w:rsidRDefault="00717FF5" w:rsidP="00717FF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17FF5" w:rsidRDefault="00717FF5" w:rsidP="00717FF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1.1. Абзац девятый п. 3.3.1 административного регламента изложить в новой редакции:</w:t>
      </w:r>
    </w:p>
    <w:p w:rsidR="00717FF5" w:rsidRPr="00C76A22" w:rsidRDefault="00717FF5" w:rsidP="00717FF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27700">
        <w:rPr>
          <w:sz w:val="28"/>
          <w:szCs w:val="28"/>
        </w:rPr>
        <w:t xml:space="preserve">«Информационное сообщение подлежит опубликованию в </w:t>
      </w:r>
      <w:r>
        <w:rPr>
          <w:sz w:val="28"/>
          <w:szCs w:val="28"/>
        </w:rPr>
        <w:t xml:space="preserve">"Вестнике нормативных правовых актов органов местного самоуправления Комсомольского муниципального района" либо обнародованию на информационном стенде администрации Комсомольского муниципального района Ивановской области, находящемся по адресу: Ивановская область, г. Комсомольск, ул. 50 лет ВЛКСМ, </w:t>
      </w:r>
      <w:r>
        <w:rPr>
          <w:sz w:val="28"/>
          <w:szCs w:val="28"/>
        </w:rPr>
        <w:lastRenderedPageBreak/>
        <w:t xml:space="preserve">д. 2, а также размещается на официальном сайте </w:t>
      </w:r>
      <w:r w:rsidRPr="005B5828">
        <w:rPr>
          <w:sz w:val="28"/>
          <w:szCs w:val="28"/>
        </w:rPr>
        <w:t>органов местного самоуправления Комсомольского муниципального района в сети «Интернет».</w:t>
      </w:r>
      <w:r>
        <w:rPr>
          <w:sz w:val="28"/>
          <w:szCs w:val="28"/>
        </w:rPr>
        <w:t>».</w:t>
      </w:r>
    </w:p>
    <w:p w:rsidR="00717FF5" w:rsidRDefault="00717FF5" w:rsidP="00717F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Pr="005B5828">
        <w:rPr>
          <w:sz w:val="28"/>
          <w:szCs w:val="28"/>
        </w:rPr>
        <w:t>Настоящее постановление вступает</w:t>
      </w:r>
      <w:r>
        <w:rPr>
          <w:sz w:val="28"/>
          <w:szCs w:val="28"/>
        </w:rPr>
        <w:t xml:space="preserve"> в</w:t>
      </w:r>
      <w:r w:rsidRPr="005B5828">
        <w:rPr>
          <w:sz w:val="28"/>
          <w:szCs w:val="28"/>
        </w:rPr>
        <w:t xml:space="preserve"> силу с момента официального опубликования</w:t>
      </w:r>
      <w:r>
        <w:rPr>
          <w:sz w:val="28"/>
          <w:szCs w:val="28"/>
        </w:rPr>
        <w:t>.</w:t>
      </w:r>
    </w:p>
    <w:p w:rsidR="00717FF5" w:rsidRDefault="00717FF5" w:rsidP="00717FF5">
      <w:pPr>
        <w:jc w:val="both"/>
        <w:rPr>
          <w:sz w:val="28"/>
          <w:szCs w:val="28"/>
        </w:rPr>
      </w:pPr>
    </w:p>
    <w:p w:rsidR="00717FF5" w:rsidRDefault="00717FF5" w:rsidP="00717FF5">
      <w:pPr>
        <w:jc w:val="both"/>
      </w:pPr>
      <w:r>
        <w:rPr>
          <w:sz w:val="28"/>
          <w:szCs w:val="28"/>
        </w:rPr>
        <w:t xml:space="preserve">        3. Настоящее постановление опубликовать в </w:t>
      </w:r>
      <w:r w:rsidRPr="00CF7FCA">
        <w:rPr>
          <w:sz w:val="28"/>
          <w:szCs w:val="28"/>
        </w:rPr>
        <w:t>"Вестнике нормативных правовых актов органов местного самоуправления Комсом</w:t>
      </w:r>
      <w:r>
        <w:rPr>
          <w:sz w:val="28"/>
          <w:szCs w:val="28"/>
        </w:rPr>
        <w:t>ольского муниципального района" и</w:t>
      </w:r>
      <w:r w:rsidRPr="005B5828">
        <w:rPr>
          <w:sz w:val="28"/>
          <w:szCs w:val="28"/>
        </w:rPr>
        <w:t xml:space="preserve"> разме</w:t>
      </w:r>
      <w:r>
        <w:rPr>
          <w:sz w:val="28"/>
          <w:szCs w:val="28"/>
        </w:rPr>
        <w:t xml:space="preserve">стить </w:t>
      </w:r>
      <w:r w:rsidRPr="005B5828">
        <w:rPr>
          <w:sz w:val="28"/>
          <w:szCs w:val="28"/>
        </w:rPr>
        <w:t>на официальном сайте органов местного самоуправления Комсомольского муниципального района в сети «Интернет».</w:t>
      </w:r>
    </w:p>
    <w:p w:rsidR="00717FF5" w:rsidRDefault="00717FF5" w:rsidP="00717FF5">
      <w:pPr>
        <w:jc w:val="both"/>
        <w:rPr>
          <w:sz w:val="28"/>
          <w:szCs w:val="28"/>
        </w:rPr>
      </w:pPr>
    </w:p>
    <w:p w:rsidR="00717FF5" w:rsidRPr="004E210C" w:rsidRDefault="00717FF5" w:rsidP="00717FF5">
      <w:pPr>
        <w:jc w:val="both"/>
        <w:rPr>
          <w:sz w:val="28"/>
          <w:szCs w:val="28"/>
        </w:rPr>
      </w:pPr>
    </w:p>
    <w:p w:rsidR="00717FF5" w:rsidRDefault="00717FF5" w:rsidP="00717F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И.о. главы</w:t>
      </w:r>
      <w:r w:rsidRPr="004E210C">
        <w:rPr>
          <w:b/>
          <w:sz w:val="28"/>
          <w:szCs w:val="28"/>
        </w:rPr>
        <w:t xml:space="preserve"> Комсомольского </w:t>
      </w:r>
    </w:p>
    <w:p w:rsidR="00717FF5" w:rsidRDefault="00717FF5" w:rsidP="00717F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района:                                                      И.А. Шарыгина</w:t>
      </w:r>
    </w:p>
    <w:p w:rsidR="00170890" w:rsidRDefault="00170890"/>
    <w:p w:rsidR="00084B88" w:rsidRDefault="00084B88"/>
    <w:p w:rsidR="00084B88" w:rsidRDefault="00084B88"/>
    <w:p w:rsidR="00084B88" w:rsidRDefault="00084B88"/>
    <w:p w:rsidR="00786FD7" w:rsidRDefault="00786FD7"/>
    <w:p w:rsidR="00786FD7" w:rsidRDefault="00786FD7"/>
    <w:p w:rsidR="00084B88" w:rsidRDefault="00084B88"/>
    <w:p w:rsidR="00510131" w:rsidRDefault="00510131"/>
    <w:p w:rsidR="00510131" w:rsidRDefault="00510131"/>
    <w:p w:rsidR="005076A6" w:rsidRDefault="005076A6" w:rsidP="005076A6">
      <w:pPr>
        <w:jc w:val="right"/>
        <w:rPr>
          <w:sz w:val="24"/>
          <w:szCs w:val="24"/>
        </w:rPr>
      </w:pPr>
    </w:p>
    <w:p w:rsidR="005076A6" w:rsidRDefault="005076A6" w:rsidP="005076A6">
      <w:pPr>
        <w:jc w:val="right"/>
        <w:rPr>
          <w:sz w:val="24"/>
          <w:szCs w:val="24"/>
        </w:rPr>
      </w:pPr>
    </w:p>
    <w:p w:rsidR="005076A6" w:rsidRPr="0014243B" w:rsidRDefault="005076A6" w:rsidP="005076A6">
      <w:pPr>
        <w:jc w:val="center"/>
        <w:rPr>
          <w:sz w:val="28"/>
          <w:szCs w:val="28"/>
        </w:rPr>
      </w:pPr>
      <w:r>
        <w:rPr>
          <w:noProof/>
          <w:color w:val="000080"/>
          <w:sz w:val="28"/>
          <w:szCs w:val="28"/>
        </w:rPr>
        <w:drawing>
          <wp:inline distT="0" distB="0" distL="0" distR="0">
            <wp:extent cx="543560" cy="673100"/>
            <wp:effectExtent l="19050" t="0" r="8890" b="0"/>
            <wp:docPr id="8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76A6" w:rsidRPr="0014243B" w:rsidRDefault="005076A6" w:rsidP="005076A6">
      <w:pPr>
        <w:pStyle w:val="a4"/>
        <w:jc w:val="center"/>
        <w:rPr>
          <w:rFonts w:ascii="Times New Roman" w:hAnsi="Times New Roman"/>
          <w:sz w:val="36"/>
          <w:szCs w:val="36"/>
        </w:rPr>
      </w:pPr>
      <w:r w:rsidRPr="0014243B">
        <w:rPr>
          <w:rFonts w:ascii="Times New Roman" w:hAnsi="Times New Roman"/>
          <w:sz w:val="36"/>
          <w:szCs w:val="36"/>
        </w:rPr>
        <w:t>ПОСТАНОВЛЕНИЕ</w:t>
      </w:r>
    </w:p>
    <w:p w:rsidR="005076A6" w:rsidRPr="0014243B" w:rsidRDefault="005076A6" w:rsidP="005076A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14243B">
        <w:rPr>
          <w:rFonts w:ascii="Times New Roman" w:hAnsi="Times New Roman"/>
          <w:b/>
          <w:sz w:val="24"/>
          <w:szCs w:val="24"/>
        </w:rPr>
        <w:t>АДМИНИСТРАЦИИ</w:t>
      </w:r>
    </w:p>
    <w:p w:rsidR="005076A6" w:rsidRPr="0014243B" w:rsidRDefault="005076A6" w:rsidP="005076A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14243B">
        <w:rPr>
          <w:rFonts w:ascii="Times New Roman" w:hAnsi="Times New Roman"/>
          <w:b/>
          <w:sz w:val="24"/>
          <w:szCs w:val="24"/>
        </w:rPr>
        <w:t>КОМСОМОЛЬСКОГО МУНИЦИПАЛЬНОГО  РАЙОНА</w:t>
      </w:r>
    </w:p>
    <w:p w:rsidR="005076A6" w:rsidRPr="0014243B" w:rsidRDefault="005076A6" w:rsidP="005076A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4243B">
        <w:rPr>
          <w:rFonts w:ascii="Times New Roman" w:hAnsi="Times New Roman"/>
          <w:b/>
          <w:sz w:val="24"/>
          <w:szCs w:val="24"/>
        </w:rPr>
        <w:t>ИВАНОВСКОЙ ОБЛАСТИ</w:t>
      </w:r>
    </w:p>
    <w:p w:rsidR="005076A6" w:rsidRPr="0014243B" w:rsidRDefault="005076A6" w:rsidP="005076A6">
      <w:pPr>
        <w:jc w:val="center"/>
        <w:rPr>
          <w:sz w:val="28"/>
          <w:szCs w:val="28"/>
        </w:rPr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468"/>
        <w:gridCol w:w="682"/>
        <w:gridCol w:w="1728"/>
        <w:gridCol w:w="1417"/>
        <w:gridCol w:w="1038"/>
        <w:gridCol w:w="520"/>
        <w:gridCol w:w="780"/>
        <w:gridCol w:w="497"/>
      </w:tblGrid>
      <w:tr w:rsidR="005076A6" w:rsidRPr="0014243B" w:rsidTr="00D07DEE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5076A6" w:rsidRPr="0014243B" w:rsidRDefault="005076A6" w:rsidP="00D07DEE">
            <w:pPr>
              <w:pStyle w:val="a4"/>
              <w:rPr>
                <w:sz w:val="20"/>
                <w:szCs w:val="20"/>
              </w:rPr>
            </w:pPr>
            <w:r w:rsidRPr="0014243B">
              <w:rPr>
                <w:sz w:val="20"/>
                <w:szCs w:val="20"/>
              </w:rPr>
              <w:t>155150, Ивановская область, г.Комсомольск, ул.50 лет ВЛКСМ, д.2, ИНН 3714002224,КПП 371401001,</w:t>
            </w:r>
          </w:p>
          <w:p w:rsidR="005076A6" w:rsidRPr="0014243B" w:rsidRDefault="005076A6" w:rsidP="00D07DEE">
            <w:pPr>
              <w:pStyle w:val="a4"/>
              <w:rPr>
                <w:sz w:val="20"/>
                <w:szCs w:val="20"/>
              </w:rPr>
            </w:pPr>
            <w:r w:rsidRPr="0014243B">
              <w:rPr>
                <w:sz w:val="20"/>
                <w:szCs w:val="20"/>
              </w:rPr>
              <w:t xml:space="preserve">ОГРН 1023701625595, Тел./Факс (49352) 4-11-78, e-mail: </w:t>
            </w:r>
            <w:hyperlink r:id="rId18" w:history="1">
              <w:r w:rsidRPr="0014243B">
                <w:rPr>
                  <w:rStyle w:val="a3"/>
                  <w:rFonts w:ascii="Times New Roman" w:hAnsi="Times New Roman"/>
                  <w:sz w:val="20"/>
                  <w:szCs w:val="20"/>
                </w:rPr>
                <w:t>admin.komsomolsk@mail.ru</w:t>
              </w:r>
            </w:hyperlink>
          </w:p>
        </w:tc>
      </w:tr>
      <w:tr w:rsidR="005076A6" w:rsidRPr="0014243B" w:rsidTr="00D07DE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5076A6" w:rsidRPr="0014243B" w:rsidRDefault="005076A6" w:rsidP="00D07DEE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076A6" w:rsidRPr="0014243B" w:rsidRDefault="005076A6" w:rsidP="00D07DEE">
            <w:pPr>
              <w:ind w:right="-108"/>
              <w:jc w:val="center"/>
              <w:rPr>
                <w:sz w:val="28"/>
                <w:szCs w:val="28"/>
              </w:rPr>
            </w:pPr>
          </w:p>
          <w:p w:rsidR="005076A6" w:rsidRPr="0014243B" w:rsidRDefault="005076A6" w:rsidP="00D07DEE">
            <w:pPr>
              <w:ind w:right="-108"/>
              <w:jc w:val="center"/>
              <w:rPr>
                <w:sz w:val="28"/>
                <w:szCs w:val="28"/>
              </w:rPr>
            </w:pPr>
            <w:r w:rsidRPr="0014243B">
              <w:rPr>
                <w:sz w:val="28"/>
                <w:szCs w:val="28"/>
              </w:rPr>
              <w:t>«</w:t>
            </w:r>
          </w:p>
        </w:tc>
        <w:tc>
          <w:tcPr>
            <w:tcW w:w="468" w:type="dxa"/>
            <w:tcBorders>
              <w:bottom w:val="single" w:sz="4" w:space="0" w:color="auto"/>
            </w:tcBorders>
            <w:vAlign w:val="bottom"/>
          </w:tcPr>
          <w:p w:rsidR="005076A6" w:rsidRPr="0014243B" w:rsidRDefault="005076A6" w:rsidP="00D07DEE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682" w:type="dxa"/>
            <w:vAlign w:val="bottom"/>
          </w:tcPr>
          <w:p w:rsidR="005076A6" w:rsidRPr="0014243B" w:rsidRDefault="005076A6" w:rsidP="00D07DEE">
            <w:pPr>
              <w:ind w:left="-734" w:firstLine="720"/>
              <w:rPr>
                <w:sz w:val="28"/>
                <w:szCs w:val="28"/>
              </w:rPr>
            </w:pPr>
            <w:r w:rsidRPr="0014243B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5076A6" w:rsidRPr="0014243B" w:rsidRDefault="005076A6" w:rsidP="00D07D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</w:t>
            </w:r>
          </w:p>
        </w:tc>
        <w:tc>
          <w:tcPr>
            <w:tcW w:w="1417" w:type="dxa"/>
            <w:vAlign w:val="bottom"/>
          </w:tcPr>
          <w:p w:rsidR="005076A6" w:rsidRPr="0014243B" w:rsidRDefault="005076A6" w:rsidP="00D07DEE">
            <w:pPr>
              <w:rPr>
                <w:sz w:val="28"/>
                <w:szCs w:val="28"/>
              </w:rPr>
            </w:pPr>
            <w:r w:rsidRPr="0014243B">
              <w:rPr>
                <w:sz w:val="28"/>
                <w:szCs w:val="28"/>
              </w:rPr>
              <w:t>2019г.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5076A6" w:rsidRPr="0014243B" w:rsidRDefault="005076A6" w:rsidP="00D07D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5076A6" w:rsidRPr="0014243B" w:rsidRDefault="005076A6" w:rsidP="00D07DEE">
            <w:pPr>
              <w:jc w:val="center"/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5076A6" w:rsidRPr="0014243B" w:rsidRDefault="005076A6" w:rsidP="00D07DEE">
            <w:pPr>
              <w:jc w:val="center"/>
              <w:rPr>
                <w:sz w:val="28"/>
                <w:szCs w:val="28"/>
              </w:rPr>
            </w:pPr>
          </w:p>
        </w:tc>
      </w:tr>
    </w:tbl>
    <w:p w:rsidR="005076A6" w:rsidRPr="0014243B" w:rsidRDefault="005076A6" w:rsidP="005076A6">
      <w:pPr>
        <w:ind w:firstLine="720"/>
        <w:jc w:val="center"/>
        <w:rPr>
          <w:sz w:val="28"/>
          <w:szCs w:val="28"/>
        </w:rPr>
      </w:pPr>
    </w:p>
    <w:p w:rsidR="005076A6" w:rsidRPr="0014243B" w:rsidRDefault="005076A6" w:rsidP="005076A6">
      <w:pPr>
        <w:ind w:firstLine="720"/>
        <w:jc w:val="center"/>
        <w:rPr>
          <w:b/>
          <w:sz w:val="28"/>
          <w:szCs w:val="28"/>
        </w:rPr>
      </w:pPr>
      <w:r w:rsidRPr="0014243B">
        <w:rPr>
          <w:b/>
          <w:sz w:val="28"/>
          <w:szCs w:val="28"/>
        </w:rPr>
        <w:t>О внесении изменений  в постановление Администрации Комсомольского муниципального района от 16.02.2016г № 48  «Об   утверждении муниципальной программы «Дорожная деятельность в отношении автомобильных дорог общего пользования  Комсомольского городского поселения»</w:t>
      </w:r>
    </w:p>
    <w:p w:rsidR="005076A6" w:rsidRPr="0014243B" w:rsidRDefault="005076A6" w:rsidP="005076A6">
      <w:pPr>
        <w:ind w:firstLine="709"/>
        <w:jc w:val="both"/>
        <w:rPr>
          <w:sz w:val="28"/>
          <w:szCs w:val="28"/>
        </w:rPr>
      </w:pPr>
      <w:r w:rsidRPr="0014243B">
        <w:rPr>
          <w:sz w:val="28"/>
          <w:szCs w:val="28"/>
        </w:rPr>
        <w:t xml:space="preserve">В соответствии с Бюджетным кодексом Российской Федерации, постановлением Администрации  Комсомольского муниципального района от 07.10.2013 № 836 «Об утверждении Порядка  разработки, реализации и оценки эффективности  муниципальных программ Комсомольского муниципального района Ивановской области» (в действующей редакции) и решением Совета Комсомольского городского поселения от </w:t>
      </w:r>
      <w:r>
        <w:rPr>
          <w:sz w:val="28"/>
          <w:szCs w:val="28"/>
        </w:rPr>
        <w:t>21</w:t>
      </w:r>
      <w:r w:rsidRPr="0014243B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14243B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14243B">
        <w:rPr>
          <w:sz w:val="28"/>
          <w:szCs w:val="28"/>
        </w:rPr>
        <w:t>г. №</w:t>
      </w:r>
      <w:r>
        <w:rPr>
          <w:sz w:val="28"/>
          <w:szCs w:val="28"/>
        </w:rPr>
        <w:t>250</w:t>
      </w:r>
      <w:r w:rsidRPr="0014243B">
        <w:rPr>
          <w:sz w:val="28"/>
          <w:szCs w:val="28"/>
        </w:rPr>
        <w:t xml:space="preserve"> «О внесении </w:t>
      </w:r>
      <w:r w:rsidRPr="0014243B">
        <w:rPr>
          <w:sz w:val="28"/>
          <w:szCs w:val="28"/>
        </w:rPr>
        <w:lastRenderedPageBreak/>
        <w:t>изменений в решение Совета Комсомольского городского поселения №</w:t>
      </w:r>
      <w:r>
        <w:rPr>
          <w:sz w:val="28"/>
          <w:szCs w:val="28"/>
        </w:rPr>
        <w:t>229</w:t>
      </w:r>
      <w:r w:rsidRPr="0014243B">
        <w:rPr>
          <w:sz w:val="28"/>
          <w:szCs w:val="28"/>
        </w:rPr>
        <w:t xml:space="preserve"> от </w:t>
      </w:r>
      <w:r>
        <w:rPr>
          <w:sz w:val="28"/>
          <w:szCs w:val="28"/>
        </w:rPr>
        <w:t>13.12.2018</w:t>
      </w:r>
      <w:r w:rsidRPr="0014243B">
        <w:rPr>
          <w:sz w:val="28"/>
          <w:szCs w:val="28"/>
        </w:rPr>
        <w:t xml:space="preserve"> «О бюджете Комсомольского городского поселения на 201</w:t>
      </w:r>
      <w:r>
        <w:rPr>
          <w:sz w:val="28"/>
          <w:szCs w:val="28"/>
        </w:rPr>
        <w:t>9</w:t>
      </w:r>
      <w:r w:rsidRPr="0014243B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20</w:t>
      </w:r>
      <w:r w:rsidRPr="0014243B">
        <w:rPr>
          <w:sz w:val="28"/>
          <w:szCs w:val="28"/>
        </w:rPr>
        <w:t xml:space="preserve"> и 202</w:t>
      </w:r>
      <w:r>
        <w:rPr>
          <w:sz w:val="28"/>
          <w:szCs w:val="28"/>
        </w:rPr>
        <w:t>1</w:t>
      </w:r>
      <w:r w:rsidRPr="0014243B">
        <w:rPr>
          <w:sz w:val="28"/>
          <w:szCs w:val="28"/>
        </w:rPr>
        <w:t xml:space="preserve"> годов» </w:t>
      </w:r>
    </w:p>
    <w:p w:rsidR="005076A6" w:rsidRPr="0014243B" w:rsidRDefault="005076A6" w:rsidP="005076A6">
      <w:pPr>
        <w:ind w:firstLine="709"/>
        <w:jc w:val="center"/>
        <w:rPr>
          <w:b/>
          <w:sz w:val="28"/>
          <w:szCs w:val="28"/>
        </w:rPr>
      </w:pPr>
      <w:r w:rsidRPr="0014243B">
        <w:rPr>
          <w:b/>
          <w:sz w:val="28"/>
          <w:szCs w:val="28"/>
        </w:rPr>
        <w:t>ПОСТАНОВЛЯЕТ:</w:t>
      </w:r>
    </w:p>
    <w:p w:rsidR="005076A6" w:rsidRPr="0014243B" w:rsidRDefault="005076A6" w:rsidP="005076A6">
      <w:pPr>
        <w:jc w:val="both"/>
        <w:rPr>
          <w:sz w:val="28"/>
          <w:szCs w:val="28"/>
        </w:rPr>
      </w:pPr>
      <w:r w:rsidRPr="0014243B">
        <w:rPr>
          <w:sz w:val="28"/>
          <w:szCs w:val="28"/>
        </w:rPr>
        <w:tab/>
        <w:t>1. Внести в постановление Администрации Комсомольского муниципального района от 16.02.2016г №48  «Об утверждении муниципальной программы «Дорожная деятельность в отношении автомобильных дорог общего пользования  Комсомольского городского поселения» изменения,  изложив  приложение к постановлению в новой редакции (прилагается).</w:t>
      </w:r>
    </w:p>
    <w:p w:rsidR="005076A6" w:rsidRPr="0014243B" w:rsidRDefault="005076A6" w:rsidP="005076A6">
      <w:pPr>
        <w:jc w:val="both"/>
        <w:rPr>
          <w:sz w:val="28"/>
          <w:szCs w:val="28"/>
        </w:rPr>
      </w:pPr>
      <w:r w:rsidRPr="0014243B">
        <w:rPr>
          <w:sz w:val="28"/>
          <w:szCs w:val="28"/>
        </w:rPr>
        <w:tab/>
        <w:t>2.  Отделу делопроизводства и муниципальной службы и отделу организационной работы и межмуниципального сотрудничества Администрации Комсомольского муниципального района обеспечить размещение  настоящего постановления в Вестнике нормативных правовых актов органов местного самоуправления Комсомольского муниципального района и  на официальном сайте органов местного самоуправления Комсомольского муниципального района в сети Интернет.</w:t>
      </w:r>
    </w:p>
    <w:p w:rsidR="005076A6" w:rsidRPr="0014243B" w:rsidRDefault="005076A6" w:rsidP="005076A6">
      <w:pPr>
        <w:jc w:val="both"/>
        <w:rPr>
          <w:sz w:val="28"/>
          <w:szCs w:val="28"/>
        </w:rPr>
      </w:pPr>
      <w:r w:rsidRPr="0014243B">
        <w:rPr>
          <w:sz w:val="28"/>
          <w:szCs w:val="28"/>
        </w:rPr>
        <w:t xml:space="preserve">        3. Мероприятия, указанные в муниципальной программе, считать расходным обязательством Комсомольского городского поселения.</w:t>
      </w:r>
    </w:p>
    <w:p w:rsidR="005076A6" w:rsidRPr="0014243B" w:rsidRDefault="005076A6" w:rsidP="005076A6">
      <w:pPr>
        <w:jc w:val="both"/>
        <w:rPr>
          <w:sz w:val="28"/>
          <w:szCs w:val="28"/>
        </w:rPr>
      </w:pPr>
      <w:r w:rsidRPr="0014243B">
        <w:rPr>
          <w:sz w:val="28"/>
          <w:szCs w:val="28"/>
        </w:rPr>
        <w:t xml:space="preserve">         4.  Настоящее постановление вступает в силу со дня его официального опубликования и распространяется на правоотношения, возникшие при исполнении бюджета Комсомольского городского поселения  </w:t>
      </w:r>
      <w:r>
        <w:rPr>
          <w:sz w:val="28"/>
          <w:szCs w:val="28"/>
        </w:rPr>
        <w:t xml:space="preserve"> на 2019 год и  на плановый период 2020и2021 годов.</w:t>
      </w:r>
    </w:p>
    <w:p w:rsidR="005076A6" w:rsidRPr="0014243B" w:rsidRDefault="005076A6" w:rsidP="005076A6">
      <w:pPr>
        <w:jc w:val="both"/>
        <w:rPr>
          <w:sz w:val="28"/>
          <w:szCs w:val="28"/>
        </w:rPr>
      </w:pPr>
      <w:r w:rsidRPr="0014243B">
        <w:rPr>
          <w:sz w:val="28"/>
          <w:szCs w:val="28"/>
        </w:rPr>
        <w:t xml:space="preserve">         5. Контроль за исполнением данного постановления возложить на и.о. заместителя Главы Администрации Комсомольского муниципального района Ивановской области, начальника Управления по вопросу развития инфраструктуры Администрации Комсомольского муниципального района Ивановской области Нехода М.В.</w:t>
      </w:r>
    </w:p>
    <w:p w:rsidR="005076A6" w:rsidRPr="0014243B" w:rsidRDefault="005076A6" w:rsidP="005076A6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5076A6" w:rsidRPr="0014243B" w:rsidTr="00D07DEE">
        <w:trPr>
          <w:trHeight w:val="1753"/>
        </w:trPr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5076A6" w:rsidRPr="0014243B" w:rsidRDefault="005076A6" w:rsidP="00D07DEE">
            <w:pPr>
              <w:ind w:firstLine="57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5076A6" w:rsidRPr="0014243B" w:rsidRDefault="005076A6" w:rsidP="00D07DEE">
            <w:pPr>
              <w:ind w:firstLine="57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5076A6" w:rsidRPr="0014243B" w:rsidRDefault="005076A6" w:rsidP="00D07DEE">
            <w:pPr>
              <w:ind w:firstLine="57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5076A6" w:rsidRPr="0014243B" w:rsidRDefault="005076A6" w:rsidP="00D07DEE">
            <w:pPr>
              <w:ind w:firstLine="57"/>
              <w:contextualSpacing/>
              <w:jc w:val="both"/>
              <w:rPr>
                <w:b/>
                <w:sz w:val="28"/>
                <w:szCs w:val="28"/>
              </w:rPr>
            </w:pPr>
            <w:r w:rsidRPr="0014243B">
              <w:rPr>
                <w:b/>
                <w:sz w:val="28"/>
                <w:szCs w:val="28"/>
              </w:rPr>
              <w:t xml:space="preserve">Глава Комсомольского </w:t>
            </w:r>
          </w:p>
          <w:p w:rsidR="005076A6" w:rsidRPr="0014243B" w:rsidRDefault="005076A6" w:rsidP="00D07DEE">
            <w:pPr>
              <w:ind w:firstLine="57"/>
              <w:contextualSpacing/>
              <w:rPr>
                <w:b/>
                <w:sz w:val="28"/>
                <w:szCs w:val="28"/>
              </w:rPr>
            </w:pPr>
            <w:r w:rsidRPr="0014243B">
              <w:rPr>
                <w:b/>
                <w:sz w:val="28"/>
                <w:szCs w:val="28"/>
              </w:rPr>
              <w:t>муниципального района                                                       О.В.Бузулуцкая</w:t>
            </w:r>
          </w:p>
        </w:tc>
      </w:tr>
    </w:tbl>
    <w:p w:rsidR="005076A6" w:rsidRDefault="005076A6" w:rsidP="005076A6">
      <w:pPr>
        <w:ind w:firstLine="57"/>
        <w:contextualSpacing/>
        <w:jc w:val="both"/>
        <w:rPr>
          <w:sz w:val="26"/>
          <w:szCs w:val="26"/>
        </w:rPr>
      </w:pPr>
    </w:p>
    <w:p w:rsidR="005076A6" w:rsidRDefault="005076A6" w:rsidP="005076A6">
      <w:pPr>
        <w:jc w:val="both"/>
        <w:rPr>
          <w:sz w:val="26"/>
          <w:szCs w:val="26"/>
        </w:rPr>
      </w:pPr>
    </w:p>
    <w:p w:rsidR="005076A6" w:rsidRDefault="005076A6" w:rsidP="005076A6">
      <w:pPr>
        <w:jc w:val="both"/>
        <w:rPr>
          <w:sz w:val="26"/>
          <w:szCs w:val="26"/>
        </w:rPr>
      </w:pPr>
    </w:p>
    <w:p w:rsidR="005076A6" w:rsidRDefault="005076A6" w:rsidP="005076A6">
      <w:pPr>
        <w:jc w:val="both"/>
        <w:rPr>
          <w:sz w:val="26"/>
          <w:szCs w:val="26"/>
        </w:rPr>
      </w:pPr>
    </w:p>
    <w:p w:rsidR="005076A6" w:rsidRDefault="005076A6" w:rsidP="005076A6">
      <w:pPr>
        <w:jc w:val="both"/>
        <w:rPr>
          <w:sz w:val="26"/>
          <w:szCs w:val="26"/>
        </w:rPr>
      </w:pPr>
    </w:p>
    <w:p w:rsidR="005076A6" w:rsidRDefault="005076A6" w:rsidP="005076A6">
      <w:pPr>
        <w:jc w:val="both"/>
        <w:rPr>
          <w:sz w:val="26"/>
          <w:szCs w:val="26"/>
        </w:rPr>
      </w:pPr>
    </w:p>
    <w:p w:rsidR="005076A6" w:rsidRDefault="005076A6" w:rsidP="005076A6">
      <w:pPr>
        <w:jc w:val="right"/>
        <w:rPr>
          <w:sz w:val="24"/>
          <w:szCs w:val="24"/>
        </w:rPr>
      </w:pPr>
    </w:p>
    <w:p w:rsidR="005076A6" w:rsidRDefault="005076A6" w:rsidP="005076A6">
      <w:pPr>
        <w:jc w:val="right"/>
        <w:rPr>
          <w:sz w:val="24"/>
          <w:szCs w:val="24"/>
        </w:rPr>
      </w:pPr>
    </w:p>
    <w:p w:rsidR="005076A6" w:rsidRDefault="005076A6" w:rsidP="005076A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D76523">
        <w:rPr>
          <w:sz w:val="24"/>
          <w:szCs w:val="24"/>
        </w:rPr>
        <w:t xml:space="preserve">Приложение  к </w:t>
      </w:r>
      <w:r>
        <w:rPr>
          <w:sz w:val="24"/>
          <w:szCs w:val="24"/>
        </w:rPr>
        <w:t xml:space="preserve">постановлению                                                                                 </w:t>
      </w:r>
      <w:r w:rsidRPr="00D76523">
        <w:rPr>
          <w:sz w:val="24"/>
          <w:szCs w:val="24"/>
        </w:rPr>
        <w:t xml:space="preserve"> Администрации Комс</w:t>
      </w:r>
      <w:r>
        <w:rPr>
          <w:sz w:val="24"/>
          <w:szCs w:val="24"/>
        </w:rPr>
        <w:t xml:space="preserve">омольского                                                                                 </w:t>
      </w:r>
      <w:r w:rsidRPr="00D76523"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                                                                                                                      от   30.04.  2019</w:t>
      </w:r>
      <w:r w:rsidRPr="00DD53C7">
        <w:rPr>
          <w:sz w:val="24"/>
          <w:szCs w:val="24"/>
        </w:rPr>
        <w:t xml:space="preserve">г    </w:t>
      </w:r>
      <w:r>
        <w:rPr>
          <w:sz w:val="24"/>
          <w:szCs w:val="24"/>
        </w:rPr>
        <w:t>№  121</w:t>
      </w:r>
    </w:p>
    <w:p w:rsidR="005076A6" w:rsidRDefault="005076A6" w:rsidP="005076A6">
      <w:pPr>
        <w:jc w:val="right"/>
        <w:rPr>
          <w:sz w:val="24"/>
          <w:szCs w:val="24"/>
        </w:rPr>
      </w:pPr>
      <w:r w:rsidRPr="00D76523">
        <w:rPr>
          <w:sz w:val="24"/>
          <w:szCs w:val="24"/>
        </w:rPr>
        <w:lastRenderedPageBreak/>
        <w:t xml:space="preserve">Приложение  к </w:t>
      </w:r>
      <w:r>
        <w:rPr>
          <w:sz w:val="24"/>
          <w:szCs w:val="24"/>
        </w:rPr>
        <w:t xml:space="preserve">постановлению                                                                                 </w:t>
      </w:r>
      <w:r w:rsidRPr="00D76523">
        <w:rPr>
          <w:sz w:val="24"/>
          <w:szCs w:val="24"/>
        </w:rPr>
        <w:t xml:space="preserve"> Администрации Комс</w:t>
      </w:r>
      <w:r>
        <w:rPr>
          <w:sz w:val="24"/>
          <w:szCs w:val="24"/>
        </w:rPr>
        <w:t xml:space="preserve">омольского                                                                                 </w:t>
      </w:r>
      <w:r w:rsidRPr="00D76523"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                                                                                                                      от   16.02. 2016</w:t>
      </w:r>
      <w:r w:rsidRPr="00DD53C7">
        <w:rPr>
          <w:sz w:val="24"/>
          <w:szCs w:val="24"/>
        </w:rPr>
        <w:t>г</w:t>
      </w:r>
      <w:r>
        <w:rPr>
          <w:sz w:val="24"/>
          <w:szCs w:val="24"/>
        </w:rPr>
        <w:t>.</w:t>
      </w:r>
      <w:r w:rsidRPr="00DD53C7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№ 48   </w:t>
      </w:r>
      <w:r w:rsidRPr="00DD53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</w:p>
    <w:p w:rsidR="005076A6" w:rsidRDefault="005076A6" w:rsidP="005076A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DD53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</w:p>
    <w:p w:rsidR="005076A6" w:rsidRDefault="005076A6" w:rsidP="005076A6">
      <w:pPr>
        <w:jc w:val="right"/>
        <w:rPr>
          <w:sz w:val="24"/>
          <w:szCs w:val="24"/>
        </w:rPr>
      </w:pPr>
    </w:p>
    <w:p w:rsidR="005076A6" w:rsidRDefault="005076A6" w:rsidP="005076A6">
      <w:pPr>
        <w:jc w:val="right"/>
        <w:rPr>
          <w:sz w:val="24"/>
          <w:szCs w:val="24"/>
        </w:rPr>
      </w:pPr>
    </w:p>
    <w:p w:rsidR="005076A6" w:rsidRDefault="005076A6" w:rsidP="005076A6">
      <w:pPr>
        <w:jc w:val="right"/>
        <w:rPr>
          <w:sz w:val="24"/>
          <w:szCs w:val="24"/>
        </w:rPr>
      </w:pPr>
    </w:p>
    <w:p w:rsidR="005076A6" w:rsidRDefault="005076A6" w:rsidP="005076A6">
      <w:pPr>
        <w:jc w:val="right"/>
        <w:rPr>
          <w:sz w:val="24"/>
          <w:szCs w:val="24"/>
        </w:rPr>
      </w:pPr>
    </w:p>
    <w:p w:rsidR="005076A6" w:rsidRDefault="005076A6" w:rsidP="005076A6">
      <w:pPr>
        <w:jc w:val="right"/>
        <w:rPr>
          <w:sz w:val="24"/>
          <w:szCs w:val="24"/>
        </w:rPr>
      </w:pPr>
    </w:p>
    <w:p w:rsidR="005076A6" w:rsidRDefault="005076A6" w:rsidP="005076A6">
      <w:pPr>
        <w:jc w:val="center"/>
        <w:rPr>
          <w:b/>
          <w:sz w:val="32"/>
          <w:szCs w:val="32"/>
        </w:rPr>
      </w:pPr>
      <w:r w:rsidRPr="00D76523">
        <w:rPr>
          <w:b/>
          <w:sz w:val="32"/>
          <w:szCs w:val="32"/>
        </w:rPr>
        <w:t>Муниципальная  программа</w:t>
      </w:r>
    </w:p>
    <w:p w:rsidR="005076A6" w:rsidRDefault="005076A6" w:rsidP="005076A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«Дорожная деятельность в отношении</w:t>
      </w:r>
    </w:p>
    <w:p w:rsidR="005076A6" w:rsidRDefault="005076A6" w:rsidP="005076A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автомобильных дорог общего пользования </w:t>
      </w:r>
    </w:p>
    <w:p w:rsidR="005076A6" w:rsidRPr="00D76523" w:rsidRDefault="005076A6" w:rsidP="005076A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Комсомольского городского поселения»</w:t>
      </w:r>
    </w:p>
    <w:p w:rsidR="005076A6" w:rsidRDefault="005076A6" w:rsidP="005076A6">
      <w:pPr>
        <w:jc w:val="center"/>
        <w:rPr>
          <w:b/>
          <w:sz w:val="32"/>
          <w:szCs w:val="32"/>
        </w:rPr>
      </w:pPr>
    </w:p>
    <w:p w:rsidR="005076A6" w:rsidRDefault="005076A6" w:rsidP="005076A6">
      <w:pPr>
        <w:jc w:val="center"/>
        <w:rPr>
          <w:b/>
          <w:sz w:val="32"/>
          <w:szCs w:val="32"/>
        </w:rPr>
      </w:pPr>
    </w:p>
    <w:p w:rsidR="005076A6" w:rsidRDefault="005076A6" w:rsidP="005076A6">
      <w:pPr>
        <w:jc w:val="center"/>
        <w:rPr>
          <w:b/>
          <w:sz w:val="32"/>
          <w:szCs w:val="32"/>
        </w:rPr>
      </w:pPr>
    </w:p>
    <w:p w:rsidR="005076A6" w:rsidRDefault="005076A6" w:rsidP="005076A6">
      <w:pPr>
        <w:jc w:val="center"/>
        <w:rPr>
          <w:b/>
          <w:sz w:val="32"/>
          <w:szCs w:val="32"/>
        </w:rPr>
      </w:pPr>
    </w:p>
    <w:p w:rsidR="005076A6" w:rsidRDefault="005076A6" w:rsidP="005076A6">
      <w:pPr>
        <w:jc w:val="center"/>
        <w:rPr>
          <w:b/>
          <w:sz w:val="32"/>
          <w:szCs w:val="32"/>
        </w:rPr>
      </w:pPr>
    </w:p>
    <w:p w:rsidR="005076A6" w:rsidRDefault="005076A6" w:rsidP="005076A6">
      <w:pPr>
        <w:jc w:val="center"/>
        <w:rPr>
          <w:b/>
          <w:sz w:val="32"/>
          <w:szCs w:val="32"/>
        </w:rPr>
      </w:pPr>
    </w:p>
    <w:p w:rsidR="005076A6" w:rsidRDefault="005076A6" w:rsidP="005076A6">
      <w:pPr>
        <w:jc w:val="center"/>
        <w:rPr>
          <w:b/>
          <w:sz w:val="32"/>
          <w:szCs w:val="32"/>
        </w:rPr>
      </w:pPr>
    </w:p>
    <w:p w:rsidR="005076A6" w:rsidRDefault="005076A6" w:rsidP="005076A6">
      <w:pPr>
        <w:jc w:val="center"/>
        <w:rPr>
          <w:b/>
          <w:sz w:val="32"/>
          <w:szCs w:val="32"/>
        </w:rPr>
      </w:pPr>
    </w:p>
    <w:p w:rsidR="005076A6" w:rsidRDefault="005076A6" w:rsidP="005076A6">
      <w:pPr>
        <w:rPr>
          <w:b/>
          <w:sz w:val="26"/>
          <w:szCs w:val="26"/>
        </w:rPr>
      </w:pPr>
    </w:p>
    <w:p w:rsidR="005076A6" w:rsidRDefault="005076A6" w:rsidP="005076A6">
      <w:pPr>
        <w:rPr>
          <w:b/>
          <w:sz w:val="26"/>
          <w:szCs w:val="26"/>
        </w:rPr>
      </w:pPr>
    </w:p>
    <w:p w:rsidR="005076A6" w:rsidRDefault="005076A6" w:rsidP="005076A6">
      <w:pPr>
        <w:rPr>
          <w:b/>
          <w:sz w:val="26"/>
          <w:szCs w:val="26"/>
        </w:rPr>
      </w:pPr>
    </w:p>
    <w:p w:rsidR="005076A6" w:rsidRDefault="005076A6" w:rsidP="005076A6">
      <w:pPr>
        <w:rPr>
          <w:b/>
          <w:sz w:val="26"/>
          <w:szCs w:val="26"/>
        </w:rPr>
      </w:pPr>
    </w:p>
    <w:p w:rsidR="005076A6" w:rsidRDefault="005076A6" w:rsidP="005076A6">
      <w:pPr>
        <w:rPr>
          <w:b/>
          <w:sz w:val="26"/>
          <w:szCs w:val="26"/>
        </w:rPr>
      </w:pPr>
    </w:p>
    <w:p w:rsidR="005076A6" w:rsidRPr="00BA442F" w:rsidRDefault="005076A6" w:rsidP="005076A6">
      <w:pPr>
        <w:jc w:val="center"/>
        <w:rPr>
          <w:b/>
          <w:sz w:val="24"/>
          <w:szCs w:val="24"/>
        </w:rPr>
      </w:pPr>
      <w:r w:rsidRPr="00BA442F">
        <w:rPr>
          <w:b/>
          <w:sz w:val="24"/>
          <w:szCs w:val="24"/>
        </w:rPr>
        <w:t>Муниципальная программа</w:t>
      </w:r>
    </w:p>
    <w:p w:rsidR="005076A6" w:rsidRDefault="005076A6" w:rsidP="005076A6">
      <w:pPr>
        <w:jc w:val="center"/>
        <w:rPr>
          <w:b/>
          <w:sz w:val="24"/>
          <w:szCs w:val="24"/>
        </w:rPr>
      </w:pPr>
      <w:r w:rsidRPr="00BA442F">
        <w:rPr>
          <w:b/>
          <w:sz w:val="24"/>
          <w:szCs w:val="24"/>
        </w:rPr>
        <w:t>«Дорожная деятельность в отношении автомобильных дорог общего</w:t>
      </w:r>
      <w:r>
        <w:rPr>
          <w:b/>
          <w:sz w:val="24"/>
          <w:szCs w:val="24"/>
        </w:rPr>
        <w:t xml:space="preserve">                     </w:t>
      </w:r>
      <w:r w:rsidRPr="00BA442F">
        <w:rPr>
          <w:b/>
          <w:sz w:val="24"/>
          <w:szCs w:val="24"/>
        </w:rPr>
        <w:t xml:space="preserve"> пользования Комсомольского городского поселения»</w:t>
      </w:r>
    </w:p>
    <w:p w:rsidR="005076A6" w:rsidRPr="00BA442F" w:rsidRDefault="005076A6" w:rsidP="005076A6">
      <w:pPr>
        <w:jc w:val="center"/>
        <w:rPr>
          <w:b/>
          <w:sz w:val="24"/>
          <w:szCs w:val="24"/>
        </w:rPr>
      </w:pPr>
    </w:p>
    <w:p w:rsidR="005076A6" w:rsidRDefault="005076A6" w:rsidP="005076A6">
      <w:pPr>
        <w:pStyle w:val="ad"/>
        <w:numPr>
          <w:ilvl w:val="0"/>
          <w:numId w:val="4"/>
        </w:numPr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BA442F">
        <w:rPr>
          <w:rFonts w:ascii="Times New Roman" w:hAnsi="Times New Roman"/>
          <w:b/>
          <w:sz w:val="24"/>
          <w:szCs w:val="24"/>
        </w:rPr>
        <w:t>Паспорт</w:t>
      </w:r>
      <w:r>
        <w:rPr>
          <w:rFonts w:ascii="Times New Roman" w:hAnsi="Times New Roman"/>
          <w:b/>
          <w:sz w:val="24"/>
          <w:szCs w:val="24"/>
        </w:rPr>
        <w:t xml:space="preserve"> муниципальной</w:t>
      </w:r>
      <w:r w:rsidRPr="00BA442F">
        <w:rPr>
          <w:rFonts w:ascii="Times New Roman" w:hAnsi="Times New Roman"/>
          <w:b/>
          <w:sz w:val="24"/>
          <w:szCs w:val="24"/>
        </w:rPr>
        <w:t xml:space="preserve">  программы</w:t>
      </w:r>
    </w:p>
    <w:p w:rsidR="005076A6" w:rsidRPr="00C47C26" w:rsidRDefault="005076A6" w:rsidP="005076A6">
      <w:pPr>
        <w:pStyle w:val="ad"/>
        <w:ind w:left="0"/>
        <w:rPr>
          <w:rFonts w:ascii="Times New Roman" w:hAnsi="Times New Roman"/>
          <w:b/>
          <w:sz w:val="16"/>
          <w:szCs w:val="16"/>
        </w:rPr>
      </w:pPr>
    </w:p>
    <w:p w:rsidR="005076A6" w:rsidRDefault="005076A6" w:rsidP="005076A6">
      <w:pPr>
        <w:pStyle w:val="ad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«Дорожная деятельность в отношении автомобильных дорог </w:t>
      </w:r>
    </w:p>
    <w:p w:rsidR="005076A6" w:rsidRPr="00BA442F" w:rsidRDefault="005076A6" w:rsidP="005076A6">
      <w:pPr>
        <w:pStyle w:val="ad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общего пользования Комсомольского городского поселения»</w:t>
      </w:r>
    </w:p>
    <w:p w:rsidR="005076A6" w:rsidRDefault="005076A6" w:rsidP="005076A6">
      <w:pPr>
        <w:pStyle w:val="ad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6804"/>
      </w:tblGrid>
      <w:tr w:rsidR="005076A6" w:rsidRPr="004D7068" w:rsidTr="00D07DEE">
        <w:tc>
          <w:tcPr>
            <w:tcW w:w="2978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6804" w:type="dxa"/>
          </w:tcPr>
          <w:p w:rsidR="005076A6" w:rsidRPr="004D7068" w:rsidRDefault="005076A6" w:rsidP="00D07DEE">
            <w:pPr>
              <w:jc w:val="both"/>
              <w:rPr>
                <w:b/>
              </w:rPr>
            </w:pPr>
            <w:r w:rsidRPr="004D7068">
              <w:t xml:space="preserve">Дорожная деятельность в отношении автомобильных дорог общего пользования Комсомольского городского поселения </w:t>
            </w:r>
          </w:p>
        </w:tc>
      </w:tr>
      <w:tr w:rsidR="005076A6" w:rsidRPr="004D7068" w:rsidTr="00D07DEE">
        <w:tc>
          <w:tcPr>
            <w:tcW w:w="2978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Срок реализации программы</w:t>
            </w:r>
          </w:p>
        </w:tc>
        <w:tc>
          <w:tcPr>
            <w:tcW w:w="6804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4D706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2021</w:t>
            </w:r>
            <w:r w:rsidRPr="004D7068">
              <w:rPr>
                <w:rFonts w:ascii="Times New Roman" w:hAnsi="Times New Roman"/>
              </w:rPr>
              <w:t xml:space="preserve"> годы</w:t>
            </w:r>
          </w:p>
        </w:tc>
      </w:tr>
      <w:tr w:rsidR="005076A6" w:rsidRPr="004D7068" w:rsidTr="00D07DEE">
        <w:tc>
          <w:tcPr>
            <w:tcW w:w="2978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Перечень подпрограмм</w:t>
            </w:r>
          </w:p>
        </w:tc>
        <w:tc>
          <w:tcPr>
            <w:tcW w:w="6804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1. Дорожная деятельность в отношении автомобильных дорог общего  пользования Комсомольского городского поселения</w:t>
            </w:r>
          </w:p>
          <w:p w:rsidR="005076A6" w:rsidRPr="004D7068" w:rsidRDefault="005076A6" w:rsidP="00D07DEE">
            <w:pPr>
              <w:ind w:left="34"/>
              <w:jc w:val="both"/>
            </w:pPr>
            <w:r w:rsidRPr="004D7068">
              <w:t>2. Безопасность дорожного движения</w:t>
            </w:r>
          </w:p>
        </w:tc>
      </w:tr>
      <w:tr w:rsidR="005076A6" w:rsidRPr="004D7068" w:rsidTr="00D07DEE">
        <w:tc>
          <w:tcPr>
            <w:tcW w:w="2978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Администратор программы</w:t>
            </w:r>
          </w:p>
        </w:tc>
        <w:tc>
          <w:tcPr>
            <w:tcW w:w="6804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5076A6" w:rsidRPr="004D7068" w:rsidTr="00D07DEE">
        <w:tc>
          <w:tcPr>
            <w:tcW w:w="2978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 xml:space="preserve">Ответственные исполнители </w:t>
            </w:r>
          </w:p>
        </w:tc>
        <w:tc>
          <w:tcPr>
            <w:tcW w:w="6804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5076A6" w:rsidRPr="004D7068" w:rsidTr="00D07DEE">
        <w:tc>
          <w:tcPr>
            <w:tcW w:w="2978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Исполнители программы</w:t>
            </w:r>
          </w:p>
        </w:tc>
        <w:tc>
          <w:tcPr>
            <w:tcW w:w="6804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5076A6" w:rsidRPr="004D7068" w:rsidTr="00D07DEE">
        <w:tc>
          <w:tcPr>
            <w:tcW w:w="2978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 xml:space="preserve">Цель (цели) программы </w:t>
            </w:r>
          </w:p>
        </w:tc>
        <w:tc>
          <w:tcPr>
            <w:tcW w:w="6804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 xml:space="preserve">Развитие  современной и эффективной  автомобильно-дорожной  инфраструктуры, повышение технического  уровня автомобильных  дорог общего пользования местного значения  Комсомольского городского поселения, их пропускной способности и уровня безопасности для устойчивого экономического развития и </w:t>
            </w:r>
            <w:r w:rsidRPr="004D7068">
              <w:rPr>
                <w:rFonts w:ascii="Times New Roman" w:hAnsi="Times New Roman"/>
              </w:rPr>
              <w:lastRenderedPageBreak/>
              <w:t>улучшения качества жизни населения на территории поселения</w:t>
            </w:r>
          </w:p>
        </w:tc>
      </w:tr>
      <w:tr w:rsidR="005076A6" w:rsidRPr="004D7068" w:rsidTr="00D07DEE">
        <w:tc>
          <w:tcPr>
            <w:tcW w:w="2978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lastRenderedPageBreak/>
              <w:t>Целевые  индикаторы (показатели) программы</w:t>
            </w:r>
          </w:p>
        </w:tc>
        <w:tc>
          <w:tcPr>
            <w:tcW w:w="6804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1. </w:t>
            </w:r>
            <w:r w:rsidRPr="004D7068"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не отвечающих  нормативным требованиям, в общей протяженности  автомобильных дорог  общего пользования  местного значения</w:t>
            </w:r>
            <w:r>
              <w:rPr>
                <w:rFonts w:ascii="Times New Roman" w:hAnsi="Times New Roman"/>
              </w:rPr>
              <w:t>.</w:t>
            </w:r>
          </w:p>
          <w:p w:rsidR="005076A6" w:rsidRDefault="005076A6" w:rsidP="00D07DEE">
            <w:pPr>
              <w:pStyle w:val="ad"/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2. </w:t>
            </w:r>
            <w:r w:rsidRPr="004D7068">
              <w:rPr>
                <w:rFonts w:ascii="Times New Roman" w:hAnsi="Times New Roman"/>
              </w:rPr>
              <w:t xml:space="preserve">Доля протяженности  автомобильных дорог  общего </w:t>
            </w:r>
            <w:r>
              <w:rPr>
                <w:rFonts w:ascii="Times New Roman" w:hAnsi="Times New Roman"/>
              </w:rPr>
              <w:t xml:space="preserve"> </w:t>
            </w:r>
            <w:r w:rsidRPr="004D7068">
              <w:rPr>
                <w:rFonts w:ascii="Times New Roman" w:hAnsi="Times New Roman"/>
              </w:rPr>
              <w:t>пользования  местного значения, содержание которых осуществляется круглогодично</w:t>
            </w:r>
            <w:r>
              <w:rPr>
                <w:rFonts w:ascii="Times New Roman" w:hAnsi="Times New Roman"/>
              </w:rPr>
              <w:t>.</w:t>
            </w:r>
          </w:p>
          <w:p w:rsidR="005076A6" w:rsidRPr="00C47C26" w:rsidRDefault="005076A6" w:rsidP="00D07DEE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3. </w:t>
            </w:r>
            <w:r w:rsidRPr="00C47C26">
              <w:rPr>
                <w:rFonts w:ascii="Times New Roman" w:hAnsi="Times New Roman"/>
              </w:rPr>
              <w:t>Доля протяженности  автомобильных  дорог общего пользования  местного значения  с твердым покрытием в общей протяженности автомобильных дорог общего пользования  местного значения</w:t>
            </w:r>
            <w:r>
              <w:rPr>
                <w:rFonts w:ascii="Times New Roman" w:hAnsi="Times New Roman"/>
              </w:rPr>
              <w:t>.</w:t>
            </w:r>
            <w:r w:rsidRPr="00C47C26">
              <w:rPr>
                <w:rFonts w:ascii="Times New Roman" w:hAnsi="Times New Roman"/>
              </w:rPr>
              <w:tab/>
            </w:r>
          </w:p>
          <w:p w:rsidR="005076A6" w:rsidRDefault="005076A6" w:rsidP="00D07DEE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4. </w:t>
            </w:r>
            <w:r w:rsidRPr="004D7068">
              <w:rPr>
                <w:rFonts w:ascii="Times New Roman" w:hAnsi="Times New Roman"/>
              </w:rPr>
              <w:t>Количество пешеходных переходов, подлежащих окраске</w:t>
            </w:r>
            <w:r>
              <w:rPr>
                <w:rFonts w:ascii="Times New Roman" w:hAnsi="Times New Roman"/>
              </w:rPr>
              <w:t>.</w:t>
            </w:r>
          </w:p>
          <w:p w:rsidR="005076A6" w:rsidRDefault="005076A6" w:rsidP="00D07DEE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5. </w:t>
            </w:r>
            <w:r w:rsidRPr="004D7068">
              <w:rPr>
                <w:rFonts w:ascii="Times New Roman" w:hAnsi="Times New Roman"/>
              </w:rPr>
              <w:t>Количество  установленных  дорожных  знаков</w:t>
            </w:r>
            <w:r>
              <w:rPr>
                <w:rFonts w:ascii="Times New Roman" w:hAnsi="Times New Roman"/>
              </w:rPr>
              <w:t>.</w:t>
            </w:r>
          </w:p>
          <w:p w:rsidR="005076A6" w:rsidRPr="004D7068" w:rsidRDefault="005076A6" w:rsidP="00D07DEE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6. Количество установленных пешеходных ограждений.</w:t>
            </w:r>
          </w:p>
          <w:p w:rsidR="005076A6" w:rsidRPr="004D7068" w:rsidRDefault="005076A6" w:rsidP="00D07DEE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7. </w:t>
            </w:r>
            <w:r w:rsidRPr="004D7068">
              <w:rPr>
                <w:rFonts w:ascii="Times New Roman" w:hAnsi="Times New Roman"/>
              </w:rPr>
              <w:t>Количество нанесенной дорожной разметки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5076A6" w:rsidRPr="004D7068" w:rsidTr="00D07DEE">
        <w:tc>
          <w:tcPr>
            <w:tcW w:w="2978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Объемы ресурсного  обеспечения программы</w:t>
            </w:r>
          </w:p>
        </w:tc>
        <w:tc>
          <w:tcPr>
            <w:tcW w:w="6804" w:type="dxa"/>
          </w:tcPr>
          <w:p w:rsidR="005076A6" w:rsidRDefault="005076A6" w:rsidP="00D07DEE">
            <w:r w:rsidRPr="004D7068">
              <w:t xml:space="preserve">Общий объем бюджетных ассигнований </w:t>
            </w:r>
            <w:r>
              <w:t xml:space="preserve">-  29.222.607,00 </w:t>
            </w:r>
            <w:r w:rsidRPr="004D7068">
              <w:t xml:space="preserve">рублей, </w:t>
            </w:r>
          </w:p>
          <w:p w:rsidR="005076A6" w:rsidRPr="004D7068" w:rsidRDefault="005076A6" w:rsidP="00D07DEE">
            <w:r w:rsidRPr="004D7068">
              <w:t>в том числе:</w:t>
            </w:r>
          </w:p>
          <w:p w:rsidR="005076A6" w:rsidRPr="00C7688F" w:rsidRDefault="005076A6" w:rsidP="00D07DEE">
            <w:r>
              <w:t>2019</w:t>
            </w:r>
            <w:r w:rsidRPr="004D7068">
              <w:t xml:space="preserve"> год </w:t>
            </w:r>
            <w:r>
              <w:t xml:space="preserve">- </w:t>
            </w:r>
            <w:r w:rsidRPr="004D7068">
              <w:t xml:space="preserve"> </w:t>
            </w:r>
            <w:r>
              <w:t>2.950.000,00*</w:t>
            </w:r>
            <w:r w:rsidRPr="00C7688F">
              <w:t xml:space="preserve"> рублей,</w:t>
            </w:r>
          </w:p>
          <w:p w:rsidR="005076A6" w:rsidRPr="004D7068" w:rsidRDefault="005076A6" w:rsidP="00D07DEE">
            <w:r>
              <w:t>2020</w:t>
            </w:r>
            <w:r w:rsidRPr="004D7068">
              <w:t xml:space="preserve"> год</w:t>
            </w:r>
            <w:r>
              <w:t xml:space="preserve"> </w:t>
            </w:r>
            <w:r w:rsidRPr="004D7068">
              <w:t xml:space="preserve">-  </w:t>
            </w:r>
            <w:r>
              <w:t xml:space="preserve">12.897.587,00 </w:t>
            </w:r>
            <w:r w:rsidRPr="004D7068">
              <w:t>рублей,</w:t>
            </w:r>
          </w:p>
          <w:p w:rsidR="005076A6" w:rsidRPr="004D7068" w:rsidRDefault="005076A6" w:rsidP="00D07DEE">
            <w:r>
              <w:t>2021</w:t>
            </w:r>
            <w:r w:rsidRPr="004D7068">
              <w:t xml:space="preserve"> год</w:t>
            </w:r>
            <w:r>
              <w:t xml:space="preserve"> </w:t>
            </w:r>
            <w:r w:rsidRPr="004D7068">
              <w:t xml:space="preserve">-  </w:t>
            </w:r>
            <w:r>
              <w:t>13.375.020,00</w:t>
            </w:r>
            <w:r w:rsidRPr="004D7068">
              <w:t xml:space="preserve"> рублей, </w:t>
            </w:r>
          </w:p>
          <w:p w:rsidR="005076A6" w:rsidRPr="004D7068" w:rsidRDefault="005076A6" w:rsidP="00D07DEE">
            <w:r w:rsidRPr="004D7068">
              <w:t xml:space="preserve">- бюджет Комсомольского городского поселения </w:t>
            </w:r>
            <w:r>
              <w:t xml:space="preserve"> - 29.222.607,00 </w:t>
            </w:r>
            <w:r w:rsidRPr="004D7068">
              <w:t xml:space="preserve">рублей, в том числе: </w:t>
            </w:r>
          </w:p>
          <w:p w:rsidR="005076A6" w:rsidRPr="004D7068" w:rsidRDefault="005076A6" w:rsidP="00D07DEE">
            <w:r>
              <w:t>2019</w:t>
            </w:r>
            <w:r w:rsidRPr="004D7068">
              <w:t xml:space="preserve"> год -  </w:t>
            </w:r>
            <w:r>
              <w:t xml:space="preserve">  2.950.000,00 </w:t>
            </w:r>
            <w:r w:rsidRPr="004D7068">
              <w:t>рублей,</w:t>
            </w:r>
          </w:p>
          <w:p w:rsidR="005076A6" w:rsidRPr="004D7068" w:rsidRDefault="005076A6" w:rsidP="00D07DEE">
            <w:r>
              <w:t>2020</w:t>
            </w:r>
            <w:r w:rsidRPr="004D7068">
              <w:t xml:space="preserve"> год</w:t>
            </w:r>
            <w:r>
              <w:t xml:space="preserve"> </w:t>
            </w:r>
            <w:r w:rsidRPr="004D7068">
              <w:t xml:space="preserve">-  </w:t>
            </w:r>
            <w:r>
              <w:t xml:space="preserve">12.897.587,00 </w:t>
            </w:r>
            <w:r w:rsidRPr="004D7068">
              <w:t>рублей,</w:t>
            </w:r>
          </w:p>
          <w:p w:rsidR="005076A6" w:rsidRPr="004D7068" w:rsidRDefault="005076A6" w:rsidP="00D07DEE">
            <w:r>
              <w:t>2021</w:t>
            </w:r>
            <w:r w:rsidRPr="004D7068">
              <w:t xml:space="preserve"> год</w:t>
            </w:r>
            <w:r>
              <w:t xml:space="preserve"> </w:t>
            </w:r>
            <w:r w:rsidRPr="004D7068">
              <w:t xml:space="preserve">-  </w:t>
            </w:r>
            <w:r>
              <w:t>13.375.020,00</w:t>
            </w:r>
            <w:r w:rsidRPr="004D7068">
              <w:t xml:space="preserve"> рублей</w:t>
            </w:r>
            <w:r>
              <w:t>,</w:t>
            </w:r>
          </w:p>
          <w:p w:rsidR="005076A6" w:rsidRDefault="005076A6" w:rsidP="00D07DEE">
            <w:r w:rsidRPr="004D7068">
              <w:t xml:space="preserve">- </w:t>
            </w:r>
            <w:r>
              <w:t>субсидии бюджета Ивановской области</w:t>
            </w:r>
            <w:r w:rsidRPr="004D7068">
              <w:t xml:space="preserve"> </w:t>
            </w:r>
            <w:r>
              <w:t xml:space="preserve">– 0,00 </w:t>
            </w:r>
            <w:r w:rsidRPr="004D7068">
              <w:t xml:space="preserve">рублей, </w:t>
            </w:r>
          </w:p>
          <w:p w:rsidR="005076A6" w:rsidRPr="004D7068" w:rsidRDefault="005076A6" w:rsidP="00D07DEE">
            <w:r w:rsidRPr="004D7068">
              <w:t xml:space="preserve">в том числе: </w:t>
            </w:r>
          </w:p>
          <w:p w:rsidR="005076A6" w:rsidRPr="004D7068" w:rsidRDefault="005076A6" w:rsidP="00D07DEE">
            <w:r>
              <w:t>2019</w:t>
            </w:r>
            <w:r w:rsidRPr="004D7068">
              <w:t xml:space="preserve"> год </w:t>
            </w:r>
            <w:r>
              <w:t>–</w:t>
            </w:r>
            <w:r w:rsidRPr="004D7068">
              <w:t xml:space="preserve"> </w:t>
            </w:r>
            <w:r>
              <w:t xml:space="preserve">0,00 </w:t>
            </w:r>
            <w:r w:rsidRPr="004D7068">
              <w:t>рублей,</w:t>
            </w:r>
          </w:p>
          <w:p w:rsidR="005076A6" w:rsidRPr="004D7068" w:rsidRDefault="005076A6" w:rsidP="00D07DEE">
            <w:r>
              <w:t>2020</w:t>
            </w:r>
            <w:r w:rsidRPr="004D7068">
              <w:t xml:space="preserve"> год</w:t>
            </w:r>
            <w:r>
              <w:t xml:space="preserve"> </w:t>
            </w:r>
            <w:r w:rsidRPr="004D7068">
              <w:t xml:space="preserve">- </w:t>
            </w:r>
            <w:r>
              <w:t xml:space="preserve">              0,00 </w:t>
            </w:r>
            <w:r w:rsidRPr="004D7068">
              <w:t>рублей,</w:t>
            </w:r>
          </w:p>
          <w:p w:rsidR="005076A6" w:rsidRPr="004D7068" w:rsidRDefault="005076A6" w:rsidP="00D07DEE">
            <w:r>
              <w:t>2021</w:t>
            </w:r>
            <w:r w:rsidRPr="004D7068">
              <w:t xml:space="preserve"> год</w:t>
            </w:r>
            <w:r>
              <w:t xml:space="preserve"> </w:t>
            </w:r>
            <w:r w:rsidRPr="004D7068">
              <w:t>-</w:t>
            </w:r>
            <w:r>
              <w:t xml:space="preserve">            </w:t>
            </w:r>
            <w:r w:rsidRPr="004D7068">
              <w:t xml:space="preserve"> </w:t>
            </w:r>
            <w:r>
              <w:t xml:space="preserve"> </w:t>
            </w:r>
            <w:r w:rsidRPr="004D7068">
              <w:t xml:space="preserve"> </w:t>
            </w:r>
            <w:r>
              <w:t>0,00</w:t>
            </w:r>
            <w:r w:rsidRPr="004D7068">
              <w:t xml:space="preserve"> рублей</w:t>
            </w:r>
            <w:r>
              <w:t>.</w:t>
            </w:r>
          </w:p>
        </w:tc>
      </w:tr>
      <w:tr w:rsidR="005076A6" w:rsidRPr="004D7068" w:rsidTr="00D07DEE">
        <w:tc>
          <w:tcPr>
            <w:tcW w:w="2978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Ожидаемые  результаты  реализации программы</w:t>
            </w:r>
          </w:p>
        </w:tc>
        <w:tc>
          <w:tcPr>
            <w:tcW w:w="6804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Развитие  современной и эффективной  автомобильно-дорожной  инфраструктуры, повышение технического  уровня автомобильных  дорог общего пользования местного значения  Комсомольского городского поселения, их пропускной способности и уровня безопасности для устойчивого экономического развития и улучшения качества жизни населения на территории поселения</w:t>
            </w:r>
          </w:p>
        </w:tc>
      </w:tr>
    </w:tbl>
    <w:p w:rsidR="005076A6" w:rsidRDefault="005076A6" w:rsidP="005076A6">
      <w:pPr>
        <w:ind w:left="1560"/>
        <w:jc w:val="center"/>
        <w:rPr>
          <w:b/>
        </w:rPr>
      </w:pPr>
    </w:p>
    <w:p w:rsidR="005076A6" w:rsidRPr="002679B4" w:rsidRDefault="005076A6" w:rsidP="005076A6">
      <w:pPr>
        <w:ind w:left="1560"/>
        <w:jc w:val="center"/>
        <w:rPr>
          <w:b/>
        </w:rPr>
      </w:pPr>
    </w:p>
    <w:p w:rsidR="005076A6" w:rsidRPr="00BA442F" w:rsidRDefault="005076A6" w:rsidP="005076A6">
      <w:pPr>
        <w:pStyle w:val="ad"/>
        <w:numPr>
          <w:ilvl w:val="0"/>
          <w:numId w:val="4"/>
        </w:numPr>
        <w:ind w:left="142" w:firstLine="284"/>
        <w:jc w:val="center"/>
        <w:rPr>
          <w:rFonts w:ascii="Times New Roman" w:hAnsi="Times New Roman"/>
          <w:b/>
          <w:sz w:val="24"/>
          <w:szCs w:val="24"/>
        </w:rPr>
      </w:pPr>
      <w:r w:rsidRPr="00BA442F">
        <w:rPr>
          <w:rFonts w:ascii="Times New Roman" w:hAnsi="Times New Roman"/>
          <w:b/>
          <w:sz w:val="24"/>
          <w:szCs w:val="24"/>
        </w:rPr>
        <w:t>Анализ  текущей  ситуации в сфере  реализации муниципальной программы</w:t>
      </w:r>
    </w:p>
    <w:p w:rsidR="005076A6" w:rsidRPr="00815AB6" w:rsidRDefault="005076A6" w:rsidP="005076A6">
      <w:pPr>
        <w:pStyle w:val="ad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815AB6">
        <w:rPr>
          <w:rFonts w:ascii="Times New Roman" w:hAnsi="Times New Roman"/>
          <w:b/>
          <w:sz w:val="24"/>
          <w:szCs w:val="24"/>
        </w:rPr>
        <w:t>Дорожная деятельность в отношении автомобильных дорог                                     общего  пользования Комсомольского городского поселения</w:t>
      </w:r>
    </w:p>
    <w:p w:rsidR="005076A6" w:rsidRDefault="005076A6" w:rsidP="005076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517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9" w:history="1">
        <w:r w:rsidRPr="00DE5172">
          <w:rPr>
            <w:rFonts w:ascii="Times New Roman" w:hAnsi="Times New Roman" w:cs="Times New Roman"/>
            <w:color w:val="0000FF"/>
            <w:sz w:val="24"/>
            <w:szCs w:val="24"/>
          </w:rPr>
          <w:t>Конституцией</w:t>
        </w:r>
      </w:hyperlink>
      <w:r w:rsidRPr="00DE5172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20" w:history="1">
        <w:r w:rsidRPr="00DE5172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DE5172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 к вопросам местного значения относятся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них.</w:t>
      </w:r>
    </w:p>
    <w:p w:rsidR="005076A6" w:rsidRDefault="005076A6" w:rsidP="005076A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E5172">
        <w:rPr>
          <w:rFonts w:ascii="Times New Roman" w:hAnsi="Times New Roman" w:cs="Times New Roman"/>
          <w:sz w:val="24"/>
          <w:szCs w:val="24"/>
        </w:rPr>
        <w:t>Наиболее важным элементом в благоустройстве городских территорий являются дороги общего пользования местного значения.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Ежегодный годовой прирост автомобильного  парка составляет не менее 10%, в связи с этим растет объем, производимых им, как грузовых, так и пассажирских перевозок, соответственно растет и интенсивность  автомобильного  движения.  Увеличение парка транспортных средств, снижение объемов и темпов  строительства и реконструкции  дорог, несоответствие  уровня их обустройства и сервисного  обслуживания  современным  требованиям, неудовлетворительная  работа  служб эксплуатации дорог приводят к значительному  ухудшению условий движения.</w:t>
      </w:r>
    </w:p>
    <w:p w:rsidR="005076A6" w:rsidRPr="00303A59" w:rsidRDefault="005076A6" w:rsidP="005076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03A59">
        <w:rPr>
          <w:rFonts w:ascii="Times New Roman" w:hAnsi="Times New Roman"/>
          <w:sz w:val="24"/>
          <w:szCs w:val="24"/>
        </w:rPr>
        <w:lastRenderedPageBreak/>
        <w:t xml:space="preserve">Общая протяженность дорог общего пользования местного значения в городском </w:t>
      </w:r>
      <w:r>
        <w:rPr>
          <w:rFonts w:ascii="Times New Roman" w:hAnsi="Times New Roman"/>
          <w:sz w:val="24"/>
          <w:szCs w:val="24"/>
        </w:rPr>
        <w:t>поселении –</w:t>
      </w:r>
      <w:r w:rsidRPr="00303A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34,9</w:t>
      </w:r>
      <w:r w:rsidRPr="00303A59">
        <w:rPr>
          <w:rFonts w:ascii="Times New Roman" w:hAnsi="Times New Roman"/>
          <w:sz w:val="24"/>
          <w:szCs w:val="24"/>
        </w:rPr>
        <w:t xml:space="preserve"> км, или </w:t>
      </w:r>
      <w:r>
        <w:rPr>
          <w:rFonts w:ascii="Times New Roman" w:hAnsi="Times New Roman"/>
          <w:sz w:val="24"/>
          <w:szCs w:val="24"/>
        </w:rPr>
        <w:t>165131,6</w:t>
      </w:r>
      <w:r w:rsidRPr="00303A59">
        <w:rPr>
          <w:rFonts w:ascii="Times New Roman" w:hAnsi="Times New Roman"/>
          <w:sz w:val="24"/>
          <w:szCs w:val="24"/>
        </w:rPr>
        <w:t xml:space="preserve"> кв. м, из них с асфальтобетонным покрытием </w:t>
      </w:r>
      <w:r>
        <w:rPr>
          <w:rFonts w:ascii="Times New Roman" w:hAnsi="Times New Roman"/>
          <w:sz w:val="24"/>
          <w:szCs w:val="24"/>
        </w:rPr>
        <w:t>–</w:t>
      </w:r>
      <w:r w:rsidRPr="00303A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16,8</w:t>
      </w:r>
      <w:r w:rsidRPr="00303A59">
        <w:rPr>
          <w:rFonts w:ascii="Times New Roman" w:hAnsi="Times New Roman"/>
          <w:sz w:val="24"/>
          <w:szCs w:val="24"/>
        </w:rPr>
        <w:t xml:space="preserve"> км, или </w:t>
      </w:r>
      <w:r>
        <w:rPr>
          <w:rFonts w:ascii="Times New Roman" w:hAnsi="Times New Roman"/>
          <w:sz w:val="24"/>
          <w:szCs w:val="24"/>
        </w:rPr>
        <w:t>100680,0</w:t>
      </w:r>
      <w:r w:rsidRPr="00303A59">
        <w:rPr>
          <w:rFonts w:ascii="Times New Roman" w:hAnsi="Times New Roman"/>
          <w:sz w:val="24"/>
          <w:szCs w:val="24"/>
        </w:rPr>
        <w:t xml:space="preserve"> кв. м.</w:t>
      </w:r>
    </w:p>
    <w:p w:rsidR="005076A6" w:rsidRPr="00303A59" w:rsidRDefault="005076A6" w:rsidP="005076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03A59">
        <w:rPr>
          <w:rFonts w:ascii="Times New Roman" w:hAnsi="Times New Roman"/>
          <w:sz w:val="24"/>
          <w:szCs w:val="24"/>
        </w:rPr>
        <w:t>Состояние городских дорог имеет большое значение для организации движения городского транспорта и пешеходов. Ежегодный рост парка автомобильного транспорта и увеличение автотранспортных потоков предъявляют новые, повышенные требования к их техническому состоянию.</w:t>
      </w:r>
    </w:p>
    <w:p w:rsidR="005076A6" w:rsidRPr="00303A59" w:rsidRDefault="005076A6" w:rsidP="005076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03A59">
        <w:rPr>
          <w:rFonts w:ascii="Times New Roman" w:hAnsi="Times New Roman"/>
          <w:sz w:val="24"/>
          <w:szCs w:val="24"/>
        </w:rPr>
        <w:t>Текущее техническое состояние автодорожной сети характеризуется следующими показателями:</w:t>
      </w:r>
    </w:p>
    <w:p w:rsidR="005076A6" w:rsidRPr="00303A59" w:rsidRDefault="005076A6" w:rsidP="005076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4605B">
        <w:rPr>
          <w:rFonts w:ascii="Times New Roman" w:hAnsi="Times New Roman"/>
          <w:sz w:val="24"/>
          <w:szCs w:val="24"/>
        </w:rPr>
        <w:t>- более 51,8%</w:t>
      </w:r>
      <w:r w:rsidRPr="00303A59">
        <w:rPr>
          <w:rFonts w:ascii="Times New Roman" w:hAnsi="Times New Roman"/>
          <w:sz w:val="24"/>
          <w:szCs w:val="24"/>
        </w:rPr>
        <w:t xml:space="preserve"> существующих автомобильных дорог не имеют асфальтобетонного покрытия;</w:t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5076A6" w:rsidRPr="00303A59" w:rsidRDefault="005076A6" w:rsidP="005076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03A59">
        <w:rPr>
          <w:rFonts w:ascii="Times New Roman" w:hAnsi="Times New Roman"/>
          <w:sz w:val="24"/>
          <w:szCs w:val="24"/>
        </w:rPr>
        <w:t>Текущее поддержание транспортно-эксплуатационного состояния дорог и дорожных сооружений в соответствии с требованиями технических регламентов осуществляется в рамках содержания автомобильных дорог общего пользования регионального и межмуниципального значения Ивановской области. На содержании находится 100% автомобильных дорог общего пользования местного значения. В рамках текущего содержания осуществляется уход за дорожным покрытием, его уборка (зимой - обработка противогололедными материалами), дорожными сооружениями и полосой отвода, элементами обустройства дорог, организации и безопасности движения. Также в содержание включается устранение незначительных разрушений, деформаций и повреждений конструктивных элементов дорог и сооружений на них.</w:t>
      </w:r>
    </w:p>
    <w:p w:rsidR="005076A6" w:rsidRPr="00303A59" w:rsidRDefault="005076A6" w:rsidP="005076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03A59">
        <w:rPr>
          <w:rFonts w:ascii="Times New Roman" w:hAnsi="Times New Roman"/>
          <w:sz w:val="24"/>
          <w:szCs w:val="24"/>
        </w:rPr>
        <w:t>Соответствие транспортно-эксплуатационного состояния автомобильных дорог является одним из ключевых факторов в снижении аварийности на дорогах.</w:t>
      </w:r>
    </w:p>
    <w:p w:rsidR="005076A6" w:rsidRPr="00303A59" w:rsidRDefault="005076A6" w:rsidP="005076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03A59">
        <w:rPr>
          <w:rFonts w:ascii="Times New Roman" w:hAnsi="Times New Roman"/>
          <w:sz w:val="24"/>
          <w:szCs w:val="24"/>
        </w:rPr>
        <w:t xml:space="preserve">В целях безопасности дорожного движения в соответствии с Проектом организации дорожного движения на автомобильных дорогах </w:t>
      </w:r>
      <w:r>
        <w:rPr>
          <w:rFonts w:ascii="Times New Roman" w:hAnsi="Times New Roman"/>
          <w:sz w:val="24"/>
          <w:szCs w:val="24"/>
        </w:rPr>
        <w:t>Комсомольского городского поселения</w:t>
      </w:r>
      <w:r w:rsidRPr="00303A59">
        <w:rPr>
          <w:rFonts w:ascii="Times New Roman" w:hAnsi="Times New Roman"/>
          <w:sz w:val="24"/>
          <w:szCs w:val="24"/>
        </w:rPr>
        <w:t xml:space="preserve"> необходимо установить дорожных знаков около </w:t>
      </w:r>
      <w:r w:rsidRPr="00B85A03">
        <w:rPr>
          <w:rFonts w:ascii="Times New Roman" w:hAnsi="Times New Roman"/>
          <w:sz w:val="24"/>
          <w:szCs w:val="24"/>
        </w:rPr>
        <w:t>25 штук, требуется установить светофорные объекты типа Т.7 на всех пешеходных переходах, расположенных около детских учреждений.</w:t>
      </w:r>
    </w:p>
    <w:p w:rsidR="005076A6" w:rsidRPr="00303A59" w:rsidRDefault="005076A6" w:rsidP="005076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03A59">
        <w:rPr>
          <w:rFonts w:ascii="Times New Roman" w:hAnsi="Times New Roman"/>
          <w:sz w:val="24"/>
          <w:szCs w:val="24"/>
        </w:rPr>
        <w:t>Также следует отметить и другие проблемы:</w:t>
      </w:r>
    </w:p>
    <w:p w:rsidR="005076A6" w:rsidRPr="00303A59" w:rsidRDefault="005076A6" w:rsidP="005076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03A59">
        <w:rPr>
          <w:rFonts w:ascii="Times New Roman" w:hAnsi="Times New Roman"/>
          <w:sz w:val="24"/>
          <w:szCs w:val="24"/>
        </w:rPr>
        <w:t>- низкий уровень обеспеченности дорог сетью ливневой канализации, что является технологической особенностью производства работ при строительстве ливневой канализации, выполнить в полном объеме которые возможно только при новом строительстве или реконструкции дороги;</w:t>
      </w:r>
    </w:p>
    <w:p w:rsidR="005076A6" w:rsidRPr="00CB1062" w:rsidRDefault="005076A6" w:rsidP="005076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03A59">
        <w:rPr>
          <w:rFonts w:ascii="Times New Roman" w:hAnsi="Times New Roman"/>
          <w:sz w:val="24"/>
          <w:szCs w:val="24"/>
        </w:rPr>
        <w:t>Основной причиной возникновения данных проблем является дефицит бюджетных финансовых средств.</w:t>
      </w:r>
    </w:p>
    <w:p w:rsidR="005076A6" w:rsidRDefault="005076A6" w:rsidP="005076A6">
      <w:pPr>
        <w:jc w:val="center"/>
        <w:rPr>
          <w:b/>
        </w:rPr>
      </w:pPr>
      <w:r w:rsidRPr="00C4360D">
        <w:rPr>
          <w:b/>
        </w:rPr>
        <w:t>Показатели, характеризующие  текущую  ситуацию  в сфере</w:t>
      </w:r>
    </w:p>
    <w:p w:rsidR="005076A6" w:rsidRPr="00C4360D" w:rsidRDefault="005076A6" w:rsidP="005076A6">
      <w:pPr>
        <w:jc w:val="center"/>
        <w:rPr>
          <w:b/>
        </w:rPr>
      </w:pPr>
      <w:r w:rsidRPr="00C4360D">
        <w:rPr>
          <w:b/>
        </w:rPr>
        <w:t xml:space="preserve"> содержания  сети автомобильных дорог</w:t>
      </w:r>
      <w:r w:rsidRPr="00C4360D">
        <w:t xml:space="preserve">  </w:t>
      </w:r>
    </w:p>
    <w:tbl>
      <w:tblPr>
        <w:tblW w:w="893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678"/>
        <w:gridCol w:w="850"/>
        <w:gridCol w:w="850"/>
        <w:gridCol w:w="851"/>
        <w:gridCol w:w="1134"/>
      </w:tblGrid>
      <w:tr w:rsidR="005076A6" w:rsidRPr="004D7068" w:rsidTr="00D07DEE">
        <w:tc>
          <w:tcPr>
            <w:tcW w:w="568" w:type="dxa"/>
          </w:tcPr>
          <w:p w:rsidR="005076A6" w:rsidRDefault="005076A6" w:rsidP="00D07DEE">
            <w:pPr>
              <w:ind w:left="-108" w:right="-108"/>
              <w:jc w:val="center"/>
            </w:pPr>
            <w:r w:rsidRPr="004D7068">
              <w:t>№</w:t>
            </w:r>
            <w:r>
              <w:t xml:space="preserve"> </w:t>
            </w:r>
          </w:p>
          <w:p w:rsidR="005076A6" w:rsidRPr="004D7068" w:rsidRDefault="005076A6" w:rsidP="00D07DEE">
            <w:pPr>
              <w:ind w:left="-108" w:right="-108"/>
              <w:jc w:val="center"/>
            </w:pPr>
            <w:r w:rsidRPr="004D7068">
              <w:t>п/п</w:t>
            </w:r>
          </w:p>
        </w:tc>
        <w:tc>
          <w:tcPr>
            <w:tcW w:w="4678" w:type="dxa"/>
            <w:vAlign w:val="center"/>
          </w:tcPr>
          <w:p w:rsidR="005076A6" w:rsidRPr="004D7068" w:rsidRDefault="005076A6" w:rsidP="00D07DEE">
            <w:pPr>
              <w:jc w:val="center"/>
            </w:pPr>
            <w:r w:rsidRPr="004D7068">
              <w:t xml:space="preserve">Наименование </w:t>
            </w:r>
            <w:r>
              <w:t>показателя</w:t>
            </w:r>
          </w:p>
        </w:tc>
        <w:tc>
          <w:tcPr>
            <w:tcW w:w="850" w:type="dxa"/>
          </w:tcPr>
          <w:p w:rsidR="005076A6" w:rsidRPr="004D7068" w:rsidRDefault="005076A6" w:rsidP="00D07DEE">
            <w:pPr>
              <w:jc w:val="center"/>
            </w:pPr>
            <w:r w:rsidRPr="004D7068">
              <w:t>Единица</w:t>
            </w:r>
          </w:p>
          <w:p w:rsidR="005076A6" w:rsidRPr="004D7068" w:rsidRDefault="005076A6" w:rsidP="00D07DEE">
            <w:pPr>
              <w:jc w:val="center"/>
            </w:pPr>
            <w:r w:rsidRPr="004D7068">
              <w:t>измерения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076A6" w:rsidRPr="004D7068" w:rsidRDefault="005076A6" w:rsidP="00D07DEE">
            <w:r>
              <w:t>2018</w:t>
            </w:r>
            <w:r w:rsidRPr="004D7068">
              <w:t>г</w:t>
            </w:r>
          </w:p>
        </w:tc>
        <w:tc>
          <w:tcPr>
            <w:tcW w:w="851" w:type="dxa"/>
            <w:vAlign w:val="center"/>
          </w:tcPr>
          <w:p w:rsidR="005076A6" w:rsidRPr="004D7068" w:rsidRDefault="005076A6" w:rsidP="00D07DEE">
            <w:pPr>
              <w:jc w:val="center"/>
            </w:pPr>
            <w:r>
              <w:t>2019</w:t>
            </w:r>
            <w:r w:rsidRPr="004D7068">
              <w:t>г</w:t>
            </w:r>
          </w:p>
        </w:tc>
        <w:tc>
          <w:tcPr>
            <w:tcW w:w="1134" w:type="dxa"/>
            <w:vAlign w:val="center"/>
          </w:tcPr>
          <w:p w:rsidR="005076A6" w:rsidRPr="004D7068" w:rsidRDefault="005076A6" w:rsidP="00D07DEE">
            <w:pPr>
              <w:jc w:val="center"/>
            </w:pPr>
            <w:r>
              <w:t>2020</w:t>
            </w:r>
            <w:r w:rsidRPr="004D7068">
              <w:t>г</w:t>
            </w:r>
          </w:p>
        </w:tc>
      </w:tr>
      <w:tr w:rsidR="005076A6" w:rsidRPr="004D7068" w:rsidTr="00D07DEE">
        <w:tc>
          <w:tcPr>
            <w:tcW w:w="568" w:type="dxa"/>
          </w:tcPr>
          <w:p w:rsidR="005076A6" w:rsidRPr="004D7068" w:rsidRDefault="005076A6" w:rsidP="00D07DEE">
            <w:pPr>
              <w:jc w:val="center"/>
            </w:pPr>
            <w:r w:rsidRPr="004D7068">
              <w:t>1</w:t>
            </w:r>
          </w:p>
        </w:tc>
        <w:tc>
          <w:tcPr>
            <w:tcW w:w="4678" w:type="dxa"/>
          </w:tcPr>
          <w:p w:rsidR="005076A6" w:rsidRPr="00941337" w:rsidRDefault="005076A6" w:rsidP="00D07DE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41337">
              <w:rPr>
                <w:rFonts w:ascii="Times New Roman" w:hAnsi="Times New Roman" w:cs="Times New Roman"/>
                <w:sz w:val="22"/>
                <w:szCs w:val="22"/>
              </w:rPr>
              <w:t>Протяженность автомобильных дорог общего пользования</w:t>
            </w:r>
          </w:p>
        </w:tc>
        <w:tc>
          <w:tcPr>
            <w:tcW w:w="850" w:type="dxa"/>
          </w:tcPr>
          <w:p w:rsidR="005076A6" w:rsidRPr="004D7068" w:rsidRDefault="005076A6" w:rsidP="00D07DEE">
            <w:pPr>
              <w:jc w:val="center"/>
            </w:pPr>
            <w:r>
              <w:t>км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076A6" w:rsidRPr="00BE39DE" w:rsidRDefault="005076A6" w:rsidP="00D07DEE">
            <w:pPr>
              <w:jc w:val="center"/>
              <w:rPr>
                <w:sz w:val="24"/>
                <w:szCs w:val="24"/>
              </w:rPr>
            </w:pPr>
            <w:r w:rsidRPr="00BE39DE">
              <w:rPr>
                <w:sz w:val="24"/>
                <w:szCs w:val="24"/>
              </w:rPr>
              <w:t>34,9</w:t>
            </w:r>
          </w:p>
        </w:tc>
        <w:tc>
          <w:tcPr>
            <w:tcW w:w="851" w:type="dxa"/>
          </w:tcPr>
          <w:p w:rsidR="005076A6" w:rsidRPr="00BE39DE" w:rsidRDefault="005076A6" w:rsidP="00D07DEE">
            <w:pPr>
              <w:jc w:val="center"/>
              <w:rPr>
                <w:sz w:val="24"/>
                <w:szCs w:val="24"/>
              </w:rPr>
            </w:pPr>
            <w:r w:rsidRPr="00BE39DE">
              <w:rPr>
                <w:sz w:val="24"/>
                <w:szCs w:val="24"/>
              </w:rPr>
              <w:t>34,9</w:t>
            </w:r>
          </w:p>
        </w:tc>
        <w:tc>
          <w:tcPr>
            <w:tcW w:w="1134" w:type="dxa"/>
          </w:tcPr>
          <w:p w:rsidR="005076A6" w:rsidRPr="00BE39DE" w:rsidRDefault="005076A6" w:rsidP="00D07DEE">
            <w:pPr>
              <w:jc w:val="center"/>
              <w:rPr>
                <w:sz w:val="24"/>
                <w:szCs w:val="24"/>
              </w:rPr>
            </w:pPr>
            <w:r w:rsidRPr="00BE39DE">
              <w:rPr>
                <w:sz w:val="24"/>
                <w:szCs w:val="24"/>
              </w:rPr>
              <w:t>34,9</w:t>
            </w:r>
          </w:p>
        </w:tc>
      </w:tr>
      <w:tr w:rsidR="005076A6" w:rsidRPr="004D7068" w:rsidTr="00D07DEE">
        <w:tc>
          <w:tcPr>
            <w:tcW w:w="568" w:type="dxa"/>
          </w:tcPr>
          <w:p w:rsidR="005076A6" w:rsidRPr="004D7068" w:rsidRDefault="005076A6" w:rsidP="00D07DEE">
            <w:pPr>
              <w:jc w:val="center"/>
            </w:pPr>
            <w:r w:rsidRPr="004D7068">
              <w:t>2</w:t>
            </w:r>
          </w:p>
        </w:tc>
        <w:tc>
          <w:tcPr>
            <w:tcW w:w="4678" w:type="dxa"/>
          </w:tcPr>
          <w:p w:rsidR="005076A6" w:rsidRPr="004D7068" w:rsidRDefault="005076A6" w:rsidP="00D07DEE">
            <w:pPr>
              <w:jc w:val="both"/>
            </w:pPr>
            <w:r>
              <w:t>Доля автомобильных дорог общего пользования, находящихся на содержании</w:t>
            </w:r>
          </w:p>
        </w:tc>
        <w:tc>
          <w:tcPr>
            <w:tcW w:w="850" w:type="dxa"/>
          </w:tcPr>
          <w:p w:rsidR="005076A6" w:rsidRPr="004D7068" w:rsidRDefault="005076A6" w:rsidP="00D07DEE">
            <w:pPr>
              <w:jc w:val="center"/>
            </w:pPr>
            <w:r>
              <w:t>%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076A6" w:rsidRPr="00BE39DE" w:rsidRDefault="005076A6" w:rsidP="00D07DEE">
            <w:pPr>
              <w:jc w:val="center"/>
            </w:pPr>
            <w:r w:rsidRPr="00BE39DE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5076A6" w:rsidRPr="00BE39DE" w:rsidRDefault="005076A6" w:rsidP="00D07DEE">
            <w:pPr>
              <w:jc w:val="center"/>
            </w:pPr>
            <w:r w:rsidRPr="00BE39DE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076A6" w:rsidRPr="00BE39DE" w:rsidRDefault="005076A6" w:rsidP="00D07DEE">
            <w:pPr>
              <w:jc w:val="center"/>
            </w:pPr>
            <w:r w:rsidRPr="00BE39DE">
              <w:rPr>
                <w:sz w:val="24"/>
                <w:szCs w:val="24"/>
              </w:rPr>
              <w:t>100</w:t>
            </w:r>
          </w:p>
        </w:tc>
      </w:tr>
      <w:tr w:rsidR="005076A6" w:rsidRPr="004D7068" w:rsidTr="00D07DEE">
        <w:tc>
          <w:tcPr>
            <w:tcW w:w="568" w:type="dxa"/>
          </w:tcPr>
          <w:p w:rsidR="005076A6" w:rsidRPr="004D7068" w:rsidRDefault="005076A6" w:rsidP="00D07DEE">
            <w:pPr>
              <w:jc w:val="center"/>
            </w:pPr>
            <w:r w:rsidRPr="004D7068">
              <w:t>3</w:t>
            </w:r>
          </w:p>
        </w:tc>
        <w:tc>
          <w:tcPr>
            <w:tcW w:w="4678" w:type="dxa"/>
          </w:tcPr>
          <w:p w:rsidR="005076A6" w:rsidRPr="004D7068" w:rsidRDefault="005076A6" w:rsidP="00D07DEE">
            <w:pPr>
              <w:jc w:val="both"/>
            </w:pPr>
            <w:r>
              <w:t xml:space="preserve"> Доля автомобильных дорог общего пользования местного значения, соответствующих нормативным требованиям и транспортно-эксплуатационным показателям на 31 декабря </w:t>
            </w:r>
          </w:p>
        </w:tc>
        <w:tc>
          <w:tcPr>
            <w:tcW w:w="850" w:type="dxa"/>
          </w:tcPr>
          <w:p w:rsidR="005076A6" w:rsidRPr="004D7068" w:rsidRDefault="005076A6" w:rsidP="00D07DEE">
            <w:pPr>
              <w:jc w:val="center"/>
            </w:pPr>
            <w:r>
              <w:t>%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076A6" w:rsidRPr="00BE39DE" w:rsidRDefault="005076A6" w:rsidP="00D07DEE">
            <w:pPr>
              <w:jc w:val="center"/>
              <w:rPr>
                <w:sz w:val="24"/>
                <w:szCs w:val="24"/>
              </w:rPr>
            </w:pPr>
            <w:r w:rsidRPr="00BE39DE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5076A6" w:rsidRPr="00BE39DE" w:rsidRDefault="005076A6" w:rsidP="00D07DEE">
            <w:pPr>
              <w:jc w:val="center"/>
              <w:rPr>
                <w:sz w:val="24"/>
                <w:szCs w:val="24"/>
              </w:rPr>
            </w:pPr>
            <w:r w:rsidRPr="00BE39DE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5076A6" w:rsidRPr="00BE39DE" w:rsidRDefault="005076A6" w:rsidP="00D07DEE">
            <w:pPr>
              <w:jc w:val="center"/>
              <w:rPr>
                <w:sz w:val="24"/>
                <w:szCs w:val="24"/>
              </w:rPr>
            </w:pPr>
            <w:r w:rsidRPr="00BE39DE">
              <w:rPr>
                <w:sz w:val="24"/>
                <w:szCs w:val="24"/>
              </w:rPr>
              <w:t>21</w:t>
            </w:r>
          </w:p>
        </w:tc>
      </w:tr>
    </w:tbl>
    <w:p w:rsidR="005076A6" w:rsidRDefault="005076A6" w:rsidP="005076A6">
      <w:pPr>
        <w:pStyle w:val="ad"/>
        <w:jc w:val="center"/>
        <w:rPr>
          <w:rFonts w:ascii="Times New Roman" w:hAnsi="Times New Roman"/>
          <w:sz w:val="24"/>
          <w:szCs w:val="24"/>
        </w:rPr>
      </w:pPr>
    </w:p>
    <w:p w:rsidR="005076A6" w:rsidRDefault="005076A6" w:rsidP="005076A6">
      <w:pPr>
        <w:pStyle w:val="ad"/>
        <w:jc w:val="center"/>
        <w:rPr>
          <w:rFonts w:ascii="Times New Roman" w:hAnsi="Times New Roman"/>
          <w:sz w:val="24"/>
          <w:szCs w:val="24"/>
        </w:rPr>
      </w:pPr>
    </w:p>
    <w:p w:rsidR="005076A6" w:rsidRDefault="005076A6" w:rsidP="005076A6">
      <w:pPr>
        <w:pStyle w:val="ad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B0605">
        <w:rPr>
          <w:rFonts w:ascii="Times New Roman" w:hAnsi="Times New Roman"/>
          <w:b/>
          <w:sz w:val="24"/>
          <w:szCs w:val="24"/>
        </w:rPr>
        <w:t>Безопасность дорожного движения</w:t>
      </w:r>
    </w:p>
    <w:p w:rsidR="005076A6" w:rsidRPr="006B0605" w:rsidRDefault="005076A6" w:rsidP="005076A6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5076A6" w:rsidRPr="00CB6B37" w:rsidRDefault="005076A6" w:rsidP="005076A6">
      <w:pPr>
        <w:pStyle w:val="ad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B6B37">
        <w:rPr>
          <w:rFonts w:ascii="Times New Roman" w:hAnsi="Times New Roman"/>
          <w:sz w:val="24"/>
          <w:szCs w:val="24"/>
        </w:rPr>
        <w:t>Безопасность дорожного движения является одной из в</w:t>
      </w:r>
      <w:r>
        <w:rPr>
          <w:rFonts w:ascii="Times New Roman" w:hAnsi="Times New Roman"/>
          <w:sz w:val="24"/>
          <w:szCs w:val="24"/>
        </w:rPr>
        <w:t xml:space="preserve">ажных социально-экономических </w:t>
      </w:r>
      <w:r w:rsidRPr="00CB6B37">
        <w:rPr>
          <w:rFonts w:ascii="Times New Roman" w:hAnsi="Times New Roman"/>
          <w:sz w:val="24"/>
          <w:szCs w:val="24"/>
        </w:rPr>
        <w:t>задач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6B37">
        <w:rPr>
          <w:rFonts w:ascii="Times New Roman" w:hAnsi="Times New Roman"/>
          <w:sz w:val="24"/>
          <w:szCs w:val="24"/>
        </w:rPr>
        <w:t xml:space="preserve"> Российской Федерации. Аварийность на автомобильном транспорте наносит огромный материальный и моральный ущерб как обществу в целом, так и отдельным гражданам. </w:t>
      </w:r>
      <w:r w:rsidRPr="00CB6B37">
        <w:rPr>
          <w:rFonts w:ascii="Times New Roman" w:hAnsi="Times New Roman"/>
          <w:sz w:val="24"/>
          <w:szCs w:val="24"/>
        </w:rPr>
        <w:lastRenderedPageBreak/>
        <w:t>Дорожно-транспортный травматизм приводит к исключению из сферы производства людей трудоспособного возраста. Гибнут или становятся инвалидами дети.</w:t>
      </w:r>
    </w:p>
    <w:p w:rsidR="005076A6" w:rsidRPr="00CB6B37" w:rsidRDefault="005076A6" w:rsidP="005076A6">
      <w:pPr>
        <w:pStyle w:val="ad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B6B37">
        <w:rPr>
          <w:rFonts w:ascii="Times New Roman" w:hAnsi="Times New Roman"/>
          <w:sz w:val="24"/>
          <w:szCs w:val="24"/>
        </w:rPr>
        <w:t xml:space="preserve">Обеспечение безопасности дорожного движения является составной частью задач обеспечения личной безопасности, решения социальных и экономических проблем, повышения качества жизни и содействия региональному развитию. </w:t>
      </w:r>
    </w:p>
    <w:p w:rsidR="005076A6" w:rsidRPr="00CB6B37" w:rsidRDefault="005076A6" w:rsidP="005076A6">
      <w:pPr>
        <w:pStyle w:val="ad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B6B37">
        <w:rPr>
          <w:rFonts w:ascii="Times New Roman" w:hAnsi="Times New Roman"/>
          <w:sz w:val="24"/>
          <w:szCs w:val="24"/>
        </w:rPr>
        <w:t xml:space="preserve">Эффективность реализации Программы заключается в сохранении жизней участникам дорожного движения и предотвращении социально-экономического и демографического ущерба от дорожно-транспортных происшествий и их последствий. </w:t>
      </w:r>
    </w:p>
    <w:p w:rsidR="005076A6" w:rsidRPr="00CB6B37" w:rsidRDefault="005076A6" w:rsidP="005076A6">
      <w:pPr>
        <w:pStyle w:val="ad"/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6B37">
        <w:rPr>
          <w:rFonts w:ascii="Times New Roman" w:eastAsia="Times New Roman" w:hAnsi="Times New Roman"/>
          <w:sz w:val="24"/>
          <w:szCs w:val="24"/>
          <w:lang w:eastAsia="ru-RU"/>
        </w:rPr>
        <w:t>Для того чтобы  лучше ориентироваться на дороге и понимать суть различных дорожных знаков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CB6B37">
        <w:rPr>
          <w:rFonts w:ascii="Times New Roman" w:eastAsia="Times New Roman" w:hAnsi="Times New Roman"/>
          <w:sz w:val="24"/>
          <w:szCs w:val="24"/>
          <w:lang w:eastAsia="ru-RU"/>
        </w:rPr>
        <w:t xml:space="preserve"> существует дорожная разметка. Разметка необходима не только водителям, но и пешеходам. Для последних на полотне дорог обозначают зебры и пешеходные дорожки, также относящиеся к дорожной разметке.</w:t>
      </w:r>
    </w:p>
    <w:p w:rsidR="005076A6" w:rsidRPr="00A63F9B" w:rsidRDefault="005076A6" w:rsidP="005076A6">
      <w:pPr>
        <w:pStyle w:val="ad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6B37">
        <w:rPr>
          <w:rFonts w:ascii="Times New Roman" w:eastAsia="Times New Roman" w:hAnsi="Times New Roman"/>
          <w:sz w:val="24"/>
          <w:szCs w:val="24"/>
          <w:lang w:eastAsia="ru-RU"/>
        </w:rPr>
        <w:t xml:space="preserve">Чтобы организовать нормальный процесс движения транспортных средств, не обойтись без специальных указателей, установленных на дорогах и автомагистралях.                                         </w:t>
      </w:r>
      <w:hyperlink r:id="rId21" w:history="1">
        <w:r w:rsidRPr="00CB6B37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Дорожные знаки</w:t>
        </w:r>
      </w:hyperlink>
      <w:r w:rsidRPr="00CB6B37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служат для правильного распределения потоков транспортных средств и движения пешеходов, а информация, которая содержится на них, часто дублируется дорожной разметкой. Это помогает водителям и пешеходам лучше воспринимать и правильно реагировать на знаки, а также легко ориентироваться в незнакомой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обстановке.</w:t>
      </w:r>
    </w:p>
    <w:p w:rsidR="005076A6" w:rsidRDefault="005076A6" w:rsidP="005076A6">
      <w:pPr>
        <w:pStyle w:val="ad"/>
        <w:ind w:left="0" w:right="-143"/>
        <w:jc w:val="right"/>
        <w:rPr>
          <w:rFonts w:ascii="Times New Roman" w:hAnsi="Times New Roman"/>
          <w:b/>
          <w:sz w:val="24"/>
          <w:szCs w:val="24"/>
        </w:rPr>
      </w:pPr>
    </w:p>
    <w:p w:rsidR="005076A6" w:rsidRDefault="005076A6" w:rsidP="005076A6">
      <w:pPr>
        <w:pStyle w:val="ad"/>
        <w:ind w:left="0" w:right="-143"/>
        <w:jc w:val="right"/>
        <w:rPr>
          <w:rFonts w:ascii="Times New Roman" w:hAnsi="Times New Roman"/>
          <w:b/>
          <w:sz w:val="24"/>
          <w:szCs w:val="24"/>
        </w:rPr>
      </w:pPr>
    </w:p>
    <w:p w:rsidR="005076A6" w:rsidRPr="009125AC" w:rsidRDefault="005076A6" w:rsidP="005076A6">
      <w:pPr>
        <w:pStyle w:val="ad"/>
        <w:ind w:left="142"/>
        <w:jc w:val="center"/>
        <w:rPr>
          <w:rFonts w:ascii="Times New Roman" w:hAnsi="Times New Roman"/>
          <w:b/>
        </w:rPr>
      </w:pPr>
      <w:r w:rsidRPr="009125AC">
        <w:rPr>
          <w:rFonts w:ascii="Times New Roman" w:hAnsi="Times New Roman"/>
          <w:b/>
        </w:rPr>
        <w:t xml:space="preserve">Показатели, характеризующие безопасность  дорожного движения </w:t>
      </w:r>
    </w:p>
    <w:p w:rsidR="005076A6" w:rsidRPr="00712919" w:rsidRDefault="005076A6" w:rsidP="005076A6">
      <w:pPr>
        <w:pStyle w:val="ad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9125AC">
        <w:rPr>
          <w:rFonts w:ascii="Times New Roman" w:hAnsi="Times New Roman"/>
          <w:b/>
        </w:rPr>
        <w:t>на территории Комсомольского городского поселения</w:t>
      </w:r>
      <w:r w:rsidRPr="00712919">
        <w:rPr>
          <w:rFonts w:ascii="Times New Roman" w:hAnsi="Times New Roman"/>
          <w:b/>
          <w:sz w:val="24"/>
          <w:szCs w:val="24"/>
        </w:rPr>
        <w:t xml:space="preserve">  </w:t>
      </w:r>
    </w:p>
    <w:p w:rsidR="005076A6" w:rsidRPr="009125AC" w:rsidRDefault="005076A6" w:rsidP="005076A6">
      <w:pPr>
        <w:pStyle w:val="ad"/>
        <w:ind w:left="0" w:right="-143"/>
        <w:jc w:val="right"/>
        <w:rPr>
          <w:rFonts w:ascii="Times New Roman" w:hAnsi="Times New Roman"/>
          <w:b/>
          <w:sz w:val="20"/>
          <w:szCs w:val="20"/>
        </w:rPr>
      </w:pPr>
    </w:p>
    <w:tbl>
      <w:tblPr>
        <w:tblW w:w="85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828"/>
        <w:gridCol w:w="992"/>
        <w:gridCol w:w="1276"/>
        <w:gridCol w:w="992"/>
        <w:gridCol w:w="850"/>
      </w:tblGrid>
      <w:tr w:rsidR="005076A6" w:rsidRPr="004D7068" w:rsidTr="00D07DEE">
        <w:tc>
          <w:tcPr>
            <w:tcW w:w="567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4D7068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3828" w:type="dxa"/>
            <w:vAlign w:val="center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 xml:space="preserve">Наименование </w:t>
            </w:r>
            <w:r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992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.</w:t>
            </w:r>
            <w:r w:rsidRPr="004D7068">
              <w:rPr>
                <w:rFonts w:ascii="Times New Roman" w:hAnsi="Times New Roman"/>
              </w:rPr>
              <w:t xml:space="preserve"> изм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6" w:type="dxa"/>
            <w:vAlign w:val="center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Pr="004D7068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4D7068">
              <w:rPr>
                <w:rFonts w:ascii="Times New Roman" w:hAnsi="Times New Roman"/>
              </w:rPr>
              <w:t>г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2020г.</w:t>
            </w:r>
          </w:p>
        </w:tc>
      </w:tr>
      <w:tr w:rsidR="005076A6" w:rsidRPr="004D7068" w:rsidTr="00D07DEE">
        <w:tc>
          <w:tcPr>
            <w:tcW w:w="567" w:type="dxa"/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Количество пешеходных переходов, подлежащих окраске</w:t>
            </w:r>
          </w:p>
        </w:tc>
        <w:tc>
          <w:tcPr>
            <w:tcW w:w="992" w:type="dxa"/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28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28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30</w:t>
            </w:r>
          </w:p>
        </w:tc>
      </w:tr>
      <w:tr w:rsidR="005076A6" w:rsidRPr="004D7068" w:rsidTr="00D07DEE">
        <w:tc>
          <w:tcPr>
            <w:tcW w:w="567" w:type="dxa"/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3828" w:type="dxa"/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Количество нанесенной дорожной разметки</w:t>
            </w:r>
          </w:p>
        </w:tc>
        <w:tc>
          <w:tcPr>
            <w:tcW w:w="992" w:type="dxa"/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м2</w:t>
            </w:r>
          </w:p>
        </w:tc>
        <w:tc>
          <w:tcPr>
            <w:tcW w:w="1276" w:type="dxa"/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871,58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874,58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974,58</w:t>
            </w:r>
          </w:p>
        </w:tc>
      </w:tr>
      <w:tr w:rsidR="005076A6" w:rsidRPr="004D7068" w:rsidTr="00D07DEE">
        <w:tc>
          <w:tcPr>
            <w:tcW w:w="567" w:type="dxa"/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Количество установленных пешеходных ограждений</w:t>
            </w:r>
          </w:p>
        </w:tc>
        <w:tc>
          <w:tcPr>
            <w:tcW w:w="992" w:type="dxa"/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м</w:t>
            </w:r>
          </w:p>
        </w:tc>
        <w:tc>
          <w:tcPr>
            <w:tcW w:w="1276" w:type="dxa"/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212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43"/>
              <w:rPr>
                <w:rFonts w:ascii="Times New Roman" w:hAnsi="Times New Roman"/>
              </w:rPr>
            </w:pPr>
          </w:p>
        </w:tc>
      </w:tr>
    </w:tbl>
    <w:p w:rsidR="005076A6" w:rsidRDefault="005076A6" w:rsidP="005076A6">
      <w:pPr>
        <w:pStyle w:val="ad"/>
        <w:tabs>
          <w:tab w:val="left" w:pos="-142"/>
        </w:tabs>
        <w:spacing w:after="0" w:line="240" w:lineRule="auto"/>
        <w:ind w:left="0" w:right="-143" w:hanging="142"/>
        <w:jc w:val="both"/>
        <w:rPr>
          <w:rFonts w:ascii="Times New Roman" w:hAnsi="Times New Roman"/>
          <w:sz w:val="24"/>
          <w:szCs w:val="24"/>
        </w:rPr>
      </w:pPr>
    </w:p>
    <w:p w:rsidR="005076A6" w:rsidRDefault="005076A6" w:rsidP="005076A6">
      <w:pPr>
        <w:pStyle w:val="ad"/>
        <w:tabs>
          <w:tab w:val="left" w:pos="-142"/>
        </w:tabs>
        <w:spacing w:after="0" w:line="240" w:lineRule="auto"/>
        <w:ind w:left="0" w:right="-143" w:hanging="142"/>
        <w:jc w:val="both"/>
        <w:rPr>
          <w:rFonts w:ascii="Times New Roman" w:hAnsi="Times New Roman"/>
          <w:sz w:val="24"/>
          <w:szCs w:val="24"/>
        </w:rPr>
      </w:pPr>
    </w:p>
    <w:p w:rsidR="005076A6" w:rsidRDefault="005076A6" w:rsidP="005076A6">
      <w:pPr>
        <w:pStyle w:val="ad"/>
        <w:numPr>
          <w:ilvl w:val="0"/>
          <w:numId w:val="4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целевых  индикаторах (показателях) Программы</w:t>
      </w:r>
    </w:p>
    <w:p w:rsidR="005076A6" w:rsidRDefault="005076A6" w:rsidP="005076A6">
      <w:pPr>
        <w:pStyle w:val="ad"/>
        <w:ind w:left="1920"/>
        <w:rPr>
          <w:rFonts w:ascii="Times New Roman" w:hAnsi="Times New Roman"/>
          <w:b/>
          <w:sz w:val="24"/>
          <w:szCs w:val="24"/>
        </w:rPr>
      </w:pPr>
    </w:p>
    <w:p w:rsidR="005076A6" w:rsidRDefault="005076A6" w:rsidP="005076A6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3.1.Сведения о целевых индикаторах (показателях) муниципальной программы</w:t>
      </w:r>
    </w:p>
    <w:p w:rsidR="005076A6" w:rsidRDefault="005076A6" w:rsidP="005076A6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5076A6" w:rsidRDefault="005076A6" w:rsidP="005076A6">
      <w:pPr>
        <w:pStyle w:val="ad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05C4C">
        <w:rPr>
          <w:rFonts w:ascii="Times New Roman" w:hAnsi="Times New Roman"/>
          <w:sz w:val="24"/>
          <w:szCs w:val="24"/>
        </w:rPr>
        <w:t>Основными  целями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5C4C">
        <w:rPr>
          <w:rFonts w:ascii="Times New Roman" w:hAnsi="Times New Roman"/>
          <w:sz w:val="24"/>
          <w:szCs w:val="24"/>
        </w:rPr>
        <w:t xml:space="preserve"> Программы  являются </w:t>
      </w:r>
      <w:r>
        <w:rPr>
          <w:rFonts w:ascii="Times New Roman" w:hAnsi="Times New Roman"/>
          <w:sz w:val="24"/>
          <w:szCs w:val="24"/>
        </w:rPr>
        <w:t>развитие  современной и эффективной  автомобильно-дорожной  инфраструктуры, повышение технического  уровня автомобильных  дорог общего пользования местного значения  Комсомольского городского поселения, их пропускной способности и уровня безопасности для устойчивого экономического развития и улучшения качества жизни населения на территории поселения.</w:t>
      </w:r>
    </w:p>
    <w:p w:rsidR="005076A6" w:rsidRDefault="005076A6" w:rsidP="005076A6">
      <w:pPr>
        <w:pStyle w:val="ad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Для достижения  основных  целей Программы необходимо решить  следующие  задачи:</w:t>
      </w:r>
    </w:p>
    <w:p w:rsidR="005076A6" w:rsidRDefault="005076A6" w:rsidP="005076A6">
      <w:pPr>
        <w:pStyle w:val="ad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поддержание автомобильных дорог общего пользования на уровне, соответствующем категории дороги, путем содержания  дорог;</w:t>
      </w:r>
    </w:p>
    <w:p w:rsidR="005076A6" w:rsidRDefault="005076A6" w:rsidP="005076A6">
      <w:pPr>
        <w:pStyle w:val="ad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ремонт  и строительство  автомобильных  дорог  общего пользования с увеличением  пропускной  способности  автомобильных  дорог, улучшением  условий  движения  автотранспорта.</w:t>
      </w:r>
    </w:p>
    <w:p w:rsidR="005076A6" w:rsidRDefault="005076A6" w:rsidP="005076A6">
      <w:pPr>
        <w:pStyle w:val="ad"/>
        <w:ind w:left="0" w:firstLine="708"/>
        <w:jc w:val="both"/>
        <w:rPr>
          <w:rFonts w:ascii="Times New Roman" w:hAnsi="Times New Roman"/>
          <w:sz w:val="16"/>
          <w:szCs w:val="16"/>
        </w:rPr>
      </w:pPr>
    </w:p>
    <w:p w:rsidR="005076A6" w:rsidRDefault="005076A6" w:rsidP="005076A6">
      <w:pPr>
        <w:pStyle w:val="ad"/>
        <w:ind w:left="0" w:firstLine="708"/>
        <w:jc w:val="both"/>
        <w:rPr>
          <w:rFonts w:ascii="Times New Roman" w:hAnsi="Times New Roman"/>
          <w:sz w:val="16"/>
          <w:szCs w:val="16"/>
        </w:rPr>
      </w:pPr>
    </w:p>
    <w:p w:rsidR="005076A6" w:rsidRDefault="005076A6" w:rsidP="005076A6">
      <w:pPr>
        <w:pStyle w:val="ad"/>
        <w:ind w:left="0" w:firstLine="708"/>
        <w:jc w:val="both"/>
        <w:rPr>
          <w:rFonts w:ascii="Times New Roman" w:hAnsi="Times New Roman"/>
          <w:sz w:val="16"/>
          <w:szCs w:val="16"/>
        </w:rPr>
      </w:pPr>
    </w:p>
    <w:p w:rsidR="005076A6" w:rsidRDefault="005076A6" w:rsidP="005076A6">
      <w:pPr>
        <w:pStyle w:val="ad"/>
        <w:ind w:left="0" w:firstLine="708"/>
        <w:jc w:val="both"/>
        <w:rPr>
          <w:rFonts w:ascii="Times New Roman" w:hAnsi="Times New Roman"/>
          <w:sz w:val="16"/>
          <w:szCs w:val="16"/>
        </w:rPr>
      </w:pPr>
    </w:p>
    <w:p w:rsidR="005076A6" w:rsidRDefault="005076A6" w:rsidP="005076A6">
      <w:pPr>
        <w:pStyle w:val="ad"/>
        <w:ind w:left="0" w:firstLine="708"/>
        <w:jc w:val="both"/>
        <w:rPr>
          <w:rFonts w:ascii="Times New Roman" w:hAnsi="Times New Roman"/>
          <w:sz w:val="16"/>
          <w:szCs w:val="16"/>
        </w:rPr>
      </w:pPr>
    </w:p>
    <w:p w:rsidR="005076A6" w:rsidRDefault="005076A6" w:rsidP="005076A6">
      <w:pPr>
        <w:pStyle w:val="ad"/>
        <w:ind w:left="0" w:firstLine="708"/>
        <w:jc w:val="both"/>
        <w:rPr>
          <w:rFonts w:ascii="Times New Roman" w:hAnsi="Times New Roman"/>
          <w:sz w:val="16"/>
          <w:szCs w:val="16"/>
        </w:rPr>
      </w:pPr>
    </w:p>
    <w:p w:rsidR="005076A6" w:rsidRPr="004E6E29" w:rsidRDefault="005076A6" w:rsidP="005076A6">
      <w:pPr>
        <w:pStyle w:val="ad"/>
        <w:ind w:left="0" w:firstLine="708"/>
        <w:jc w:val="both"/>
        <w:rPr>
          <w:rFonts w:ascii="Times New Roman" w:hAnsi="Times New Roman"/>
          <w:sz w:val="16"/>
          <w:szCs w:val="16"/>
        </w:rPr>
      </w:pPr>
    </w:p>
    <w:p w:rsidR="005076A6" w:rsidRDefault="005076A6" w:rsidP="005076A6">
      <w:pPr>
        <w:jc w:val="center"/>
        <w:rPr>
          <w:b/>
        </w:rPr>
      </w:pPr>
      <w:r w:rsidRPr="009125AC">
        <w:rPr>
          <w:b/>
        </w:rPr>
        <w:t xml:space="preserve">Целевые индикаторы, характеризующие    ситуацию  в сфере  </w:t>
      </w:r>
    </w:p>
    <w:p w:rsidR="005076A6" w:rsidRDefault="005076A6" w:rsidP="005076A6">
      <w:pPr>
        <w:jc w:val="center"/>
      </w:pPr>
      <w:r w:rsidRPr="009125AC">
        <w:rPr>
          <w:b/>
        </w:rPr>
        <w:t xml:space="preserve"> содержания  сети автомобильных дорог</w:t>
      </w:r>
      <w:r w:rsidRPr="009125AC">
        <w:t xml:space="preserve">  </w:t>
      </w:r>
    </w:p>
    <w:p w:rsidR="005076A6" w:rsidRPr="009125AC" w:rsidRDefault="005076A6" w:rsidP="005076A6">
      <w:pPr>
        <w:jc w:val="center"/>
        <w:rPr>
          <w:b/>
          <w:sz w:val="16"/>
          <w:szCs w:val="16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678"/>
        <w:gridCol w:w="850"/>
        <w:gridCol w:w="992"/>
        <w:gridCol w:w="709"/>
        <w:gridCol w:w="851"/>
        <w:gridCol w:w="1134"/>
      </w:tblGrid>
      <w:tr w:rsidR="005076A6" w:rsidRPr="004D7068" w:rsidTr="00D07DEE">
        <w:tc>
          <w:tcPr>
            <w:tcW w:w="568" w:type="dxa"/>
          </w:tcPr>
          <w:p w:rsidR="005076A6" w:rsidRDefault="005076A6" w:rsidP="00D07DEE">
            <w:pPr>
              <w:ind w:left="-108" w:right="-108"/>
              <w:jc w:val="center"/>
            </w:pPr>
            <w:r w:rsidRPr="004D7068">
              <w:t>№</w:t>
            </w:r>
            <w:r>
              <w:t xml:space="preserve"> </w:t>
            </w:r>
          </w:p>
          <w:p w:rsidR="005076A6" w:rsidRPr="004D7068" w:rsidRDefault="005076A6" w:rsidP="00D07DEE">
            <w:pPr>
              <w:ind w:left="-108" w:right="-108"/>
              <w:jc w:val="center"/>
            </w:pPr>
            <w:r w:rsidRPr="004D7068">
              <w:t>п/п</w:t>
            </w:r>
          </w:p>
        </w:tc>
        <w:tc>
          <w:tcPr>
            <w:tcW w:w="4678" w:type="dxa"/>
            <w:vAlign w:val="center"/>
          </w:tcPr>
          <w:p w:rsidR="005076A6" w:rsidRPr="004D7068" w:rsidRDefault="005076A6" w:rsidP="00D07DEE">
            <w:pPr>
              <w:jc w:val="center"/>
            </w:pPr>
            <w:r w:rsidRPr="004D7068">
              <w:t xml:space="preserve">Наименование </w:t>
            </w:r>
            <w:r>
              <w:t>показателя</w:t>
            </w:r>
          </w:p>
        </w:tc>
        <w:tc>
          <w:tcPr>
            <w:tcW w:w="850" w:type="dxa"/>
          </w:tcPr>
          <w:p w:rsidR="005076A6" w:rsidRPr="004D7068" w:rsidRDefault="005076A6" w:rsidP="00D07DEE">
            <w:pPr>
              <w:jc w:val="center"/>
            </w:pPr>
            <w:r w:rsidRPr="004D7068">
              <w:t>Единица</w:t>
            </w:r>
          </w:p>
          <w:p w:rsidR="005076A6" w:rsidRPr="004D7068" w:rsidRDefault="005076A6" w:rsidP="00D07DEE">
            <w:pPr>
              <w:jc w:val="center"/>
            </w:pPr>
            <w:r w:rsidRPr="004D7068">
              <w:t>измерения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076A6" w:rsidRPr="004D7068" w:rsidRDefault="005076A6" w:rsidP="00D07DEE">
            <w:pPr>
              <w:jc w:val="center"/>
            </w:pPr>
            <w:r>
              <w:t>2018г (оценка)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5076A6" w:rsidRPr="004D7068" w:rsidRDefault="005076A6" w:rsidP="00D07DEE">
            <w:r>
              <w:t>2019</w:t>
            </w:r>
            <w:r w:rsidRPr="004D7068">
              <w:t>г</w:t>
            </w:r>
          </w:p>
        </w:tc>
        <w:tc>
          <w:tcPr>
            <w:tcW w:w="851" w:type="dxa"/>
            <w:vAlign w:val="center"/>
          </w:tcPr>
          <w:p w:rsidR="005076A6" w:rsidRPr="004D7068" w:rsidRDefault="005076A6" w:rsidP="00D07DEE">
            <w:pPr>
              <w:jc w:val="center"/>
            </w:pPr>
            <w:r>
              <w:t>2020</w:t>
            </w:r>
            <w:r w:rsidRPr="004D7068">
              <w:t>г</w:t>
            </w:r>
          </w:p>
        </w:tc>
        <w:tc>
          <w:tcPr>
            <w:tcW w:w="1134" w:type="dxa"/>
            <w:vAlign w:val="center"/>
          </w:tcPr>
          <w:p w:rsidR="005076A6" w:rsidRPr="004D7068" w:rsidRDefault="005076A6" w:rsidP="00D07DEE">
            <w:pPr>
              <w:jc w:val="center"/>
            </w:pPr>
            <w:r>
              <w:t>2021</w:t>
            </w:r>
            <w:r w:rsidRPr="004D7068">
              <w:t>г</w:t>
            </w:r>
          </w:p>
        </w:tc>
      </w:tr>
      <w:tr w:rsidR="005076A6" w:rsidRPr="00303A59" w:rsidTr="00D07DEE">
        <w:tc>
          <w:tcPr>
            <w:tcW w:w="568" w:type="dxa"/>
          </w:tcPr>
          <w:p w:rsidR="005076A6" w:rsidRPr="004D7068" w:rsidRDefault="005076A6" w:rsidP="00D07DEE">
            <w:pPr>
              <w:jc w:val="center"/>
            </w:pPr>
            <w:r w:rsidRPr="004D7068">
              <w:t>1</w:t>
            </w:r>
          </w:p>
        </w:tc>
        <w:tc>
          <w:tcPr>
            <w:tcW w:w="4678" w:type="dxa"/>
          </w:tcPr>
          <w:p w:rsidR="005076A6" w:rsidRPr="004D7068" w:rsidRDefault="005076A6" w:rsidP="00D07DEE">
            <w:pPr>
              <w:jc w:val="both"/>
            </w:pPr>
            <w:r>
              <w:t xml:space="preserve"> Доля автомобильных дорог общего пользования местного значения, соответствующих нормативным требованиям и транспортно-эксплуатационным показателям на 31 декабря </w:t>
            </w:r>
          </w:p>
        </w:tc>
        <w:tc>
          <w:tcPr>
            <w:tcW w:w="850" w:type="dxa"/>
          </w:tcPr>
          <w:p w:rsidR="005076A6" w:rsidRPr="004D7068" w:rsidRDefault="005076A6" w:rsidP="00D07DEE">
            <w:pPr>
              <w:jc w:val="center"/>
            </w:pPr>
            <w:r w:rsidRPr="004D7068">
              <w:t>%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076A6" w:rsidRPr="0024605B" w:rsidRDefault="005076A6" w:rsidP="00D07DEE">
            <w:pPr>
              <w:jc w:val="center"/>
              <w:rPr>
                <w:sz w:val="24"/>
                <w:szCs w:val="24"/>
              </w:rPr>
            </w:pPr>
            <w:r w:rsidRPr="0024605B">
              <w:rPr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076A6" w:rsidRPr="0024605B" w:rsidRDefault="005076A6" w:rsidP="00D07DEE">
            <w:pPr>
              <w:jc w:val="center"/>
              <w:rPr>
                <w:sz w:val="24"/>
                <w:szCs w:val="24"/>
              </w:rPr>
            </w:pPr>
            <w:r w:rsidRPr="0024605B">
              <w:rPr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5076A6" w:rsidRPr="0024605B" w:rsidRDefault="005076A6" w:rsidP="00D07DEE">
            <w:pPr>
              <w:jc w:val="center"/>
              <w:rPr>
                <w:sz w:val="24"/>
                <w:szCs w:val="24"/>
              </w:rPr>
            </w:pPr>
            <w:r w:rsidRPr="0024605B"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5076A6" w:rsidRPr="0024605B" w:rsidRDefault="005076A6" w:rsidP="00D07DEE">
            <w:pPr>
              <w:jc w:val="center"/>
              <w:rPr>
                <w:sz w:val="24"/>
                <w:szCs w:val="24"/>
              </w:rPr>
            </w:pPr>
            <w:r w:rsidRPr="0024605B">
              <w:rPr>
                <w:sz w:val="24"/>
                <w:szCs w:val="24"/>
              </w:rPr>
              <w:t>20</w:t>
            </w:r>
          </w:p>
        </w:tc>
      </w:tr>
      <w:tr w:rsidR="005076A6" w:rsidRPr="004D7068" w:rsidTr="00D07DEE">
        <w:tc>
          <w:tcPr>
            <w:tcW w:w="568" w:type="dxa"/>
          </w:tcPr>
          <w:p w:rsidR="005076A6" w:rsidRPr="004D7068" w:rsidRDefault="005076A6" w:rsidP="00D07DEE">
            <w:pPr>
              <w:jc w:val="center"/>
            </w:pPr>
            <w:r w:rsidRPr="004D7068">
              <w:t>2</w:t>
            </w:r>
          </w:p>
        </w:tc>
        <w:tc>
          <w:tcPr>
            <w:tcW w:w="4678" w:type="dxa"/>
          </w:tcPr>
          <w:p w:rsidR="005076A6" w:rsidRPr="004D7068" w:rsidRDefault="005076A6" w:rsidP="00D07DEE">
            <w:pPr>
              <w:jc w:val="both"/>
            </w:pPr>
            <w:r>
              <w:t>Доля автомобильных дорог общего пользования, находящихся на содержании</w:t>
            </w:r>
          </w:p>
        </w:tc>
        <w:tc>
          <w:tcPr>
            <w:tcW w:w="850" w:type="dxa"/>
          </w:tcPr>
          <w:p w:rsidR="005076A6" w:rsidRPr="004D7068" w:rsidRDefault="005076A6" w:rsidP="00D07DEE">
            <w:pPr>
              <w:jc w:val="center"/>
            </w:pPr>
            <w:r>
              <w:t>км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076A6" w:rsidRPr="004D7068" w:rsidRDefault="005076A6" w:rsidP="00D07DEE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076A6" w:rsidRPr="004D7068" w:rsidRDefault="005076A6" w:rsidP="00D07DEE">
            <w:pPr>
              <w:jc w:val="center"/>
            </w:pPr>
            <w:r w:rsidRPr="004D7068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5076A6" w:rsidRPr="004D7068" w:rsidRDefault="005076A6" w:rsidP="00D07DEE">
            <w:pPr>
              <w:jc w:val="center"/>
            </w:pPr>
            <w:r w:rsidRPr="004D7068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076A6" w:rsidRPr="004D7068" w:rsidRDefault="005076A6" w:rsidP="00D07DEE">
            <w:pPr>
              <w:jc w:val="center"/>
            </w:pPr>
            <w:r w:rsidRPr="004D7068">
              <w:rPr>
                <w:sz w:val="24"/>
                <w:szCs w:val="24"/>
              </w:rPr>
              <w:t>100</w:t>
            </w:r>
          </w:p>
        </w:tc>
      </w:tr>
      <w:tr w:rsidR="005076A6" w:rsidRPr="004D7068" w:rsidTr="00D07DEE">
        <w:tc>
          <w:tcPr>
            <w:tcW w:w="568" w:type="dxa"/>
          </w:tcPr>
          <w:p w:rsidR="005076A6" w:rsidRPr="004D7068" w:rsidRDefault="005076A6" w:rsidP="00D07DEE">
            <w:pPr>
              <w:jc w:val="center"/>
            </w:pPr>
            <w:r w:rsidRPr="004D7068">
              <w:t>3</w:t>
            </w:r>
          </w:p>
        </w:tc>
        <w:tc>
          <w:tcPr>
            <w:tcW w:w="4678" w:type="dxa"/>
          </w:tcPr>
          <w:p w:rsidR="005076A6" w:rsidRPr="004D7068" w:rsidRDefault="005076A6" w:rsidP="00D07DEE">
            <w:pPr>
              <w:jc w:val="both"/>
            </w:pPr>
            <w:r w:rsidRPr="004D7068">
              <w:t>Протяженност</w:t>
            </w:r>
            <w:r>
              <w:t>ь сети</w:t>
            </w:r>
            <w:r w:rsidRPr="004D7068">
              <w:t xml:space="preserve">  автомобильных  дорог общего пользования  местного значения  </w:t>
            </w:r>
          </w:p>
        </w:tc>
        <w:tc>
          <w:tcPr>
            <w:tcW w:w="850" w:type="dxa"/>
          </w:tcPr>
          <w:p w:rsidR="005076A6" w:rsidRPr="004D7068" w:rsidRDefault="005076A6" w:rsidP="00D07DEE">
            <w:r>
              <w:t>км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076A6" w:rsidRPr="004D7068" w:rsidRDefault="005076A6" w:rsidP="00D07D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076A6" w:rsidRPr="004D7068" w:rsidRDefault="005076A6" w:rsidP="00D07D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34,9</w:t>
            </w:r>
          </w:p>
        </w:tc>
        <w:tc>
          <w:tcPr>
            <w:tcW w:w="851" w:type="dxa"/>
          </w:tcPr>
          <w:p w:rsidR="005076A6" w:rsidRPr="004D7068" w:rsidRDefault="005076A6" w:rsidP="00D07D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34,9</w:t>
            </w:r>
          </w:p>
        </w:tc>
        <w:tc>
          <w:tcPr>
            <w:tcW w:w="1134" w:type="dxa"/>
          </w:tcPr>
          <w:p w:rsidR="005076A6" w:rsidRPr="004D7068" w:rsidRDefault="005076A6" w:rsidP="00D07D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34,9</w:t>
            </w:r>
          </w:p>
        </w:tc>
      </w:tr>
    </w:tbl>
    <w:p w:rsidR="005076A6" w:rsidRDefault="005076A6" w:rsidP="005076A6">
      <w:pPr>
        <w:pStyle w:val="ad"/>
        <w:ind w:left="0" w:right="-143"/>
        <w:jc w:val="right"/>
        <w:rPr>
          <w:rFonts w:ascii="Times New Roman" w:hAnsi="Times New Roman"/>
          <w:b/>
          <w:sz w:val="24"/>
          <w:szCs w:val="24"/>
        </w:rPr>
      </w:pPr>
    </w:p>
    <w:p w:rsidR="005076A6" w:rsidRPr="00C74728" w:rsidRDefault="005076A6" w:rsidP="005076A6">
      <w:pPr>
        <w:pStyle w:val="ad"/>
        <w:ind w:left="0" w:right="-143"/>
        <w:jc w:val="right"/>
        <w:rPr>
          <w:rFonts w:ascii="Times New Roman" w:hAnsi="Times New Roman"/>
          <w:b/>
          <w:sz w:val="16"/>
          <w:szCs w:val="16"/>
        </w:rPr>
      </w:pPr>
    </w:p>
    <w:p w:rsidR="005076A6" w:rsidRPr="00C74728" w:rsidRDefault="005076A6" w:rsidP="005076A6">
      <w:pPr>
        <w:pStyle w:val="ad"/>
        <w:spacing w:after="0" w:line="240" w:lineRule="auto"/>
        <w:ind w:left="0" w:right="-143"/>
        <w:jc w:val="right"/>
        <w:rPr>
          <w:rFonts w:ascii="Times New Roman" w:hAnsi="Times New Roman"/>
          <w:b/>
          <w:sz w:val="16"/>
          <w:szCs w:val="16"/>
        </w:rPr>
      </w:pPr>
    </w:p>
    <w:p w:rsidR="005076A6" w:rsidRDefault="005076A6" w:rsidP="005076A6">
      <w:pPr>
        <w:pStyle w:val="ad"/>
        <w:spacing w:after="0" w:line="240" w:lineRule="auto"/>
        <w:ind w:left="1353"/>
        <w:rPr>
          <w:rFonts w:ascii="Times New Roman" w:hAnsi="Times New Roman"/>
          <w:b/>
        </w:rPr>
      </w:pPr>
      <w:r w:rsidRPr="009125AC">
        <w:rPr>
          <w:rFonts w:ascii="Times New Roman" w:hAnsi="Times New Roman"/>
          <w:b/>
        </w:rPr>
        <w:t xml:space="preserve">Целевые показатели, характеризующие безопасность  дорожного </w:t>
      </w:r>
    </w:p>
    <w:p w:rsidR="005076A6" w:rsidRPr="009125AC" w:rsidRDefault="005076A6" w:rsidP="005076A6">
      <w:pPr>
        <w:pStyle w:val="ad"/>
        <w:spacing w:after="0" w:line="240" w:lineRule="auto"/>
        <w:ind w:left="1353"/>
        <w:rPr>
          <w:rFonts w:ascii="Times New Roman" w:hAnsi="Times New Roman"/>
          <w:b/>
        </w:rPr>
      </w:pPr>
      <w:r w:rsidRPr="009125AC">
        <w:rPr>
          <w:rFonts w:ascii="Times New Roman" w:hAnsi="Times New Roman"/>
          <w:b/>
        </w:rPr>
        <w:t xml:space="preserve">движения на территории Комсомольского городского поселения  </w:t>
      </w:r>
    </w:p>
    <w:p w:rsidR="005076A6" w:rsidRPr="00C74728" w:rsidRDefault="005076A6" w:rsidP="005076A6">
      <w:pPr>
        <w:pStyle w:val="ad"/>
        <w:ind w:left="0" w:right="-143"/>
        <w:jc w:val="right"/>
        <w:rPr>
          <w:rFonts w:ascii="Times New Roman" w:hAnsi="Times New Roman"/>
          <w:b/>
          <w:sz w:val="16"/>
          <w:szCs w:val="16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678"/>
        <w:gridCol w:w="850"/>
        <w:gridCol w:w="992"/>
        <w:gridCol w:w="851"/>
        <w:gridCol w:w="709"/>
        <w:gridCol w:w="1134"/>
      </w:tblGrid>
      <w:tr w:rsidR="005076A6" w:rsidRPr="004D7068" w:rsidTr="00D07DEE">
        <w:tc>
          <w:tcPr>
            <w:tcW w:w="568" w:type="dxa"/>
          </w:tcPr>
          <w:p w:rsidR="005076A6" w:rsidRDefault="005076A6" w:rsidP="00D07DEE">
            <w:pPr>
              <w:pStyle w:val="ad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№</w:t>
            </w:r>
          </w:p>
          <w:p w:rsidR="005076A6" w:rsidRPr="004D7068" w:rsidRDefault="005076A6" w:rsidP="00D07DEE">
            <w:pPr>
              <w:pStyle w:val="ad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4678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Наименование целевого индикатора</w:t>
            </w:r>
          </w:p>
        </w:tc>
        <w:tc>
          <w:tcPr>
            <w:tcW w:w="850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992" w:type="dxa"/>
          </w:tcPr>
          <w:p w:rsidR="005076A6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Pr="004D7068">
              <w:rPr>
                <w:rFonts w:ascii="Times New Roman" w:hAnsi="Times New Roman"/>
              </w:rPr>
              <w:t>г</w:t>
            </w:r>
          </w:p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(оценка)</w:t>
            </w:r>
          </w:p>
        </w:tc>
        <w:tc>
          <w:tcPr>
            <w:tcW w:w="851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4D7068">
              <w:rPr>
                <w:rFonts w:ascii="Times New Roman" w:hAnsi="Times New Roman"/>
              </w:rPr>
              <w:t>г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076A6" w:rsidRPr="004D7068" w:rsidRDefault="005076A6" w:rsidP="00D07DEE">
            <w:pPr>
              <w:pStyle w:val="ad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4D7068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2021г</w:t>
            </w:r>
          </w:p>
        </w:tc>
      </w:tr>
      <w:tr w:rsidR="005076A6" w:rsidRPr="004D7068" w:rsidTr="00D07DEE">
        <w:trPr>
          <w:trHeight w:val="741"/>
        </w:trPr>
        <w:tc>
          <w:tcPr>
            <w:tcW w:w="568" w:type="dxa"/>
            <w:vAlign w:val="center"/>
          </w:tcPr>
          <w:p w:rsidR="005076A6" w:rsidRPr="0024605B" w:rsidRDefault="005076A6" w:rsidP="00D07DEE">
            <w:pPr>
              <w:pStyle w:val="ad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1</w:t>
            </w:r>
          </w:p>
        </w:tc>
        <w:tc>
          <w:tcPr>
            <w:tcW w:w="4678" w:type="dxa"/>
            <w:vAlign w:val="center"/>
          </w:tcPr>
          <w:p w:rsidR="005076A6" w:rsidRPr="0024605B" w:rsidRDefault="005076A6" w:rsidP="00D07DEE">
            <w:r w:rsidRPr="0024605B">
              <w:t>Количество пешеходных переходов, подлежащих окраске</w:t>
            </w:r>
          </w:p>
        </w:tc>
        <w:tc>
          <w:tcPr>
            <w:tcW w:w="850" w:type="dxa"/>
            <w:vAlign w:val="center"/>
          </w:tcPr>
          <w:p w:rsidR="005076A6" w:rsidRPr="0024605B" w:rsidRDefault="005076A6" w:rsidP="00D07DEE">
            <w:pPr>
              <w:jc w:val="center"/>
            </w:pPr>
            <w:r w:rsidRPr="0024605B">
              <w:t>шт.</w:t>
            </w:r>
          </w:p>
        </w:tc>
        <w:tc>
          <w:tcPr>
            <w:tcW w:w="992" w:type="dxa"/>
            <w:vAlign w:val="center"/>
          </w:tcPr>
          <w:p w:rsidR="005076A6" w:rsidRPr="0024605B" w:rsidRDefault="005076A6" w:rsidP="00D07DEE">
            <w:pPr>
              <w:jc w:val="center"/>
            </w:pPr>
            <w:r w:rsidRPr="0024605B">
              <w:t>28</w:t>
            </w:r>
          </w:p>
        </w:tc>
        <w:tc>
          <w:tcPr>
            <w:tcW w:w="851" w:type="dxa"/>
            <w:vAlign w:val="center"/>
          </w:tcPr>
          <w:p w:rsidR="005076A6" w:rsidRPr="0024605B" w:rsidRDefault="005076A6" w:rsidP="00D07DEE">
            <w:pPr>
              <w:jc w:val="center"/>
            </w:pPr>
            <w:r w:rsidRPr="0024605B">
              <w:t>28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076A6" w:rsidRPr="0024605B" w:rsidRDefault="005076A6" w:rsidP="00D07DEE">
            <w:pPr>
              <w:jc w:val="center"/>
            </w:pPr>
          </w:p>
          <w:p w:rsidR="005076A6" w:rsidRPr="0024605B" w:rsidRDefault="005076A6" w:rsidP="00D07DEE">
            <w:pPr>
              <w:jc w:val="center"/>
            </w:pPr>
            <w:r w:rsidRPr="0024605B">
              <w:t>30</w:t>
            </w:r>
          </w:p>
          <w:p w:rsidR="005076A6" w:rsidRPr="0024605B" w:rsidRDefault="005076A6" w:rsidP="00D07DEE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076A6" w:rsidRPr="0024605B" w:rsidRDefault="005076A6" w:rsidP="00D07DEE">
            <w:pPr>
              <w:jc w:val="center"/>
            </w:pPr>
            <w:r w:rsidRPr="0024605B">
              <w:t>30</w:t>
            </w:r>
          </w:p>
        </w:tc>
      </w:tr>
      <w:tr w:rsidR="005076A6" w:rsidRPr="004D7068" w:rsidTr="00D07DEE">
        <w:trPr>
          <w:trHeight w:val="548"/>
        </w:trPr>
        <w:tc>
          <w:tcPr>
            <w:tcW w:w="568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4D706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8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Количество нанесенной дорожной разметки</w:t>
            </w:r>
          </w:p>
        </w:tc>
        <w:tc>
          <w:tcPr>
            <w:tcW w:w="850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м2</w:t>
            </w:r>
          </w:p>
        </w:tc>
        <w:tc>
          <w:tcPr>
            <w:tcW w:w="992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871,58</w:t>
            </w:r>
          </w:p>
        </w:tc>
        <w:tc>
          <w:tcPr>
            <w:tcW w:w="851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871,58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076A6" w:rsidRPr="004D7068" w:rsidRDefault="005076A6" w:rsidP="00D07DEE">
            <w:pPr>
              <w:pStyle w:val="ad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950,18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950,18</w:t>
            </w:r>
          </w:p>
        </w:tc>
      </w:tr>
      <w:tr w:rsidR="005076A6" w:rsidRPr="004D7068" w:rsidTr="00D07DEE">
        <w:tc>
          <w:tcPr>
            <w:tcW w:w="568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678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установленных пешеходных ограждений</w:t>
            </w:r>
          </w:p>
        </w:tc>
        <w:tc>
          <w:tcPr>
            <w:tcW w:w="850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992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</w:t>
            </w:r>
          </w:p>
        </w:tc>
        <w:tc>
          <w:tcPr>
            <w:tcW w:w="851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076A6" w:rsidRPr="004D7068" w:rsidRDefault="005076A6" w:rsidP="00D07DEE">
            <w:pPr>
              <w:pStyle w:val="ad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5076A6" w:rsidRDefault="005076A6" w:rsidP="005076A6">
      <w:pPr>
        <w:jc w:val="right"/>
        <w:rPr>
          <w:sz w:val="26"/>
          <w:szCs w:val="26"/>
        </w:rPr>
      </w:pPr>
    </w:p>
    <w:p w:rsidR="005076A6" w:rsidRPr="00D5613B" w:rsidRDefault="005076A6" w:rsidP="005076A6">
      <w:pPr>
        <w:tabs>
          <w:tab w:val="left" w:pos="3230"/>
        </w:tabs>
        <w:jc w:val="center"/>
        <w:rPr>
          <w:b/>
          <w:sz w:val="26"/>
          <w:szCs w:val="26"/>
        </w:rPr>
      </w:pPr>
      <w:r w:rsidRPr="00D5613B">
        <w:rPr>
          <w:b/>
          <w:sz w:val="26"/>
          <w:szCs w:val="26"/>
        </w:rPr>
        <w:t>3.2.Ожидаемы результаты реализации муниципальной программы</w:t>
      </w:r>
    </w:p>
    <w:p w:rsidR="005076A6" w:rsidRDefault="005076A6" w:rsidP="005076A6">
      <w:pPr>
        <w:tabs>
          <w:tab w:val="left" w:pos="3230"/>
        </w:tabs>
        <w:jc w:val="both"/>
        <w:rPr>
          <w:sz w:val="26"/>
          <w:szCs w:val="26"/>
        </w:rPr>
      </w:pPr>
      <w:r>
        <w:rPr>
          <w:sz w:val="26"/>
          <w:szCs w:val="26"/>
        </w:rPr>
        <w:t>В результате реализации муниципальной программы к 2021г. планируется обеспечить:</w:t>
      </w:r>
    </w:p>
    <w:p w:rsidR="005076A6" w:rsidRDefault="005076A6" w:rsidP="005076A6">
      <w:pPr>
        <w:tabs>
          <w:tab w:val="left" w:pos="323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-уменьшение доли протяженности автомобильных дорог общего пользования местного значения, не отвечающим нормативным требованиям, в общей протяженности автомобильных дорог общего пользования местного значения на   </w:t>
      </w:r>
      <w:r w:rsidRPr="0024605B">
        <w:rPr>
          <w:sz w:val="26"/>
          <w:szCs w:val="26"/>
        </w:rPr>
        <w:t>5%</w:t>
      </w:r>
    </w:p>
    <w:p w:rsidR="005076A6" w:rsidRDefault="005076A6" w:rsidP="005076A6">
      <w:pPr>
        <w:jc w:val="center"/>
        <w:rPr>
          <w:sz w:val="26"/>
          <w:szCs w:val="26"/>
        </w:rPr>
      </w:pPr>
    </w:p>
    <w:p w:rsidR="005076A6" w:rsidRDefault="005076A6" w:rsidP="005076A6">
      <w:pPr>
        <w:jc w:val="center"/>
        <w:rPr>
          <w:sz w:val="26"/>
          <w:szCs w:val="26"/>
        </w:rPr>
      </w:pPr>
    </w:p>
    <w:p w:rsidR="005076A6" w:rsidRPr="00D5613B" w:rsidRDefault="005076A6" w:rsidP="005076A6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5613B">
        <w:rPr>
          <w:rFonts w:ascii="Times New Roman" w:hAnsi="Times New Roman" w:cs="Times New Roman"/>
          <w:sz w:val="24"/>
          <w:szCs w:val="24"/>
        </w:rPr>
        <w:t>3.3. Обоснование выделения подпрограмм</w:t>
      </w:r>
    </w:p>
    <w:p w:rsidR="005076A6" w:rsidRPr="00D5613B" w:rsidRDefault="005076A6" w:rsidP="00507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401"/>
        <w:gridCol w:w="5102"/>
      </w:tblGrid>
      <w:tr w:rsidR="005076A6" w:rsidRPr="00D5613B" w:rsidTr="00D07DEE">
        <w:tc>
          <w:tcPr>
            <w:tcW w:w="566" w:type="dxa"/>
            <w:vMerge w:val="restart"/>
          </w:tcPr>
          <w:p w:rsidR="005076A6" w:rsidRPr="00D5613B" w:rsidRDefault="005076A6" w:rsidP="00D07D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13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401" w:type="dxa"/>
            <w:vMerge w:val="restart"/>
          </w:tcPr>
          <w:p w:rsidR="005076A6" w:rsidRPr="00D5613B" w:rsidRDefault="005076A6" w:rsidP="00D07D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102" w:type="dxa"/>
          </w:tcPr>
          <w:p w:rsidR="005076A6" w:rsidRPr="00D5613B" w:rsidRDefault="005076A6" w:rsidP="00D07D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13B">
              <w:rPr>
                <w:rFonts w:ascii="Times New Roman" w:hAnsi="Times New Roman" w:cs="Times New Roman"/>
                <w:sz w:val="24"/>
                <w:szCs w:val="24"/>
              </w:rPr>
              <w:t>Оценка вклада подпрограммы в достижение целей муниципальной программы</w:t>
            </w:r>
          </w:p>
        </w:tc>
      </w:tr>
      <w:tr w:rsidR="005076A6" w:rsidRPr="00D5613B" w:rsidTr="00D07DEE">
        <w:tc>
          <w:tcPr>
            <w:tcW w:w="566" w:type="dxa"/>
            <w:vMerge/>
          </w:tcPr>
          <w:p w:rsidR="005076A6" w:rsidRPr="00D5613B" w:rsidRDefault="005076A6" w:rsidP="00D07DEE">
            <w:pPr>
              <w:rPr>
                <w:sz w:val="24"/>
                <w:szCs w:val="24"/>
              </w:rPr>
            </w:pPr>
          </w:p>
        </w:tc>
        <w:tc>
          <w:tcPr>
            <w:tcW w:w="3401" w:type="dxa"/>
            <w:vMerge/>
          </w:tcPr>
          <w:p w:rsidR="005076A6" w:rsidRPr="00D5613B" w:rsidRDefault="005076A6" w:rsidP="00D07DEE">
            <w:pPr>
              <w:rPr>
                <w:sz w:val="24"/>
                <w:szCs w:val="24"/>
              </w:rPr>
            </w:pPr>
          </w:p>
        </w:tc>
        <w:tc>
          <w:tcPr>
            <w:tcW w:w="5102" w:type="dxa"/>
          </w:tcPr>
          <w:p w:rsidR="005076A6" w:rsidRPr="00D5613B" w:rsidRDefault="005076A6" w:rsidP="00D07D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13B">
              <w:rPr>
                <w:rFonts w:ascii="Times New Roman" w:hAnsi="Times New Roman" w:cs="Times New Roman"/>
                <w:sz w:val="24"/>
                <w:szCs w:val="24"/>
              </w:rPr>
              <w:t>Цель 1.</w:t>
            </w:r>
          </w:p>
          <w:p w:rsidR="005076A6" w:rsidRPr="00D5613B" w:rsidRDefault="005076A6" w:rsidP="00D07D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5613B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автомобильных дорог общего пользования местного значения внутриквартальных проездов, придомовых территорий в нормативном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состоянии обеспечение безопасности дорожного движения</w:t>
            </w:r>
          </w:p>
        </w:tc>
      </w:tr>
      <w:tr w:rsidR="005076A6" w:rsidRPr="00D5613B" w:rsidTr="00D07DEE">
        <w:trPr>
          <w:trHeight w:val="2396"/>
        </w:trPr>
        <w:tc>
          <w:tcPr>
            <w:tcW w:w="566" w:type="dxa"/>
          </w:tcPr>
          <w:p w:rsidR="005076A6" w:rsidRPr="00D5613B" w:rsidRDefault="005076A6" w:rsidP="00D07D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561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5076A6" w:rsidRPr="00D5613B" w:rsidRDefault="005076A6" w:rsidP="00D07D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561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</w:tcPr>
          <w:p w:rsidR="005076A6" w:rsidRPr="00D5613B" w:rsidRDefault="005076A6" w:rsidP="00D07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13B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автомобильных дорог общего пользования местного значения, мостов и иных транспортных инженерных сооружений </w:t>
            </w:r>
          </w:p>
        </w:tc>
        <w:tc>
          <w:tcPr>
            <w:tcW w:w="5102" w:type="dxa"/>
          </w:tcPr>
          <w:p w:rsidR="005076A6" w:rsidRPr="00D5613B" w:rsidRDefault="005076A6" w:rsidP="00D07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613B">
              <w:rPr>
                <w:rFonts w:ascii="Times New Roman" w:hAnsi="Times New Roman" w:cs="Times New Roman"/>
                <w:sz w:val="24"/>
                <w:szCs w:val="24"/>
              </w:rPr>
              <w:t>лучшения технического и эксплуатационного состояния дорог общего пользования местного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5613B">
              <w:rPr>
                <w:rFonts w:ascii="Times New Roman" w:hAnsi="Times New Roman" w:cs="Times New Roman"/>
                <w:sz w:val="24"/>
                <w:szCs w:val="24"/>
              </w:rPr>
              <w:t>Уменьшение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5076A6" w:rsidRPr="00D5613B" w:rsidTr="00D07DEE">
        <w:tc>
          <w:tcPr>
            <w:tcW w:w="566" w:type="dxa"/>
          </w:tcPr>
          <w:p w:rsidR="005076A6" w:rsidRPr="00D5613B" w:rsidRDefault="005076A6" w:rsidP="00D07D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</w:tcPr>
          <w:p w:rsidR="005076A6" w:rsidRPr="00D5613B" w:rsidRDefault="005076A6" w:rsidP="00D07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дорожного движения</w:t>
            </w:r>
          </w:p>
        </w:tc>
        <w:tc>
          <w:tcPr>
            <w:tcW w:w="5102" w:type="dxa"/>
          </w:tcPr>
          <w:p w:rsidR="005076A6" w:rsidRPr="004D7068" w:rsidRDefault="005076A6" w:rsidP="00D07DEE">
            <w:r w:rsidRPr="004D7068">
              <w:t>Обеспечение безопасности дорожного движения, предотвращение социально-экономического  ущерба от дорожно-транспортных происшествий и их последствий</w:t>
            </w:r>
          </w:p>
        </w:tc>
      </w:tr>
    </w:tbl>
    <w:p w:rsidR="005076A6" w:rsidRPr="00D5613B" w:rsidRDefault="005076A6" w:rsidP="005076A6">
      <w:pPr>
        <w:jc w:val="right"/>
        <w:rPr>
          <w:sz w:val="24"/>
          <w:szCs w:val="24"/>
        </w:rPr>
      </w:pPr>
    </w:p>
    <w:p w:rsidR="005076A6" w:rsidRPr="00D5613B" w:rsidRDefault="005076A6" w:rsidP="005076A6">
      <w:pPr>
        <w:jc w:val="right"/>
        <w:rPr>
          <w:sz w:val="24"/>
          <w:szCs w:val="24"/>
        </w:rPr>
      </w:pPr>
    </w:p>
    <w:p w:rsidR="005076A6" w:rsidRDefault="005076A6" w:rsidP="005076A6">
      <w:pPr>
        <w:jc w:val="right"/>
        <w:rPr>
          <w:sz w:val="26"/>
          <w:szCs w:val="26"/>
        </w:rPr>
      </w:pPr>
    </w:p>
    <w:p w:rsidR="005076A6" w:rsidRDefault="005076A6" w:rsidP="005076A6">
      <w:pPr>
        <w:jc w:val="right"/>
        <w:rPr>
          <w:sz w:val="24"/>
          <w:szCs w:val="24"/>
        </w:rPr>
      </w:pPr>
    </w:p>
    <w:p w:rsidR="005076A6" w:rsidRDefault="005076A6" w:rsidP="005076A6">
      <w:pPr>
        <w:jc w:val="right"/>
        <w:rPr>
          <w:sz w:val="24"/>
          <w:szCs w:val="24"/>
        </w:rPr>
      </w:pPr>
    </w:p>
    <w:p w:rsidR="005076A6" w:rsidRDefault="005076A6" w:rsidP="005076A6">
      <w:pPr>
        <w:jc w:val="right"/>
        <w:rPr>
          <w:sz w:val="24"/>
          <w:szCs w:val="24"/>
        </w:rPr>
      </w:pPr>
    </w:p>
    <w:p w:rsidR="005076A6" w:rsidRDefault="005076A6" w:rsidP="005076A6">
      <w:pPr>
        <w:jc w:val="right"/>
        <w:rPr>
          <w:sz w:val="24"/>
          <w:szCs w:val="24"/>
        </w:rPr>
      </w:pPr>
    </w:p>
    <w:p w:rsidR="005076A6" w:rsidRDefault="005076A6" w:rsidP="005076A6">
      <w:pPr>
        <w:jc w:val="right"/>
        <w:rPr>
          <w:sz w:val="24"/>
          <w:szCs w:val="24"/>
        </w:rPr>
      </w:pPr>
    </w:p>
    <w:p w:rsidR="005076A6" w:rsidRDefault="005076A6" w:rsidP="005076A6">
      <w:pPr>
        <w:rPr>
          <w:sz w:val="24"/>
          <w:szCs w:val="24"/>
        </w:rPr>
      </w:pPr>
    </w:p>
    <w:p w:rsidR="005076A6" w:rsidRDefault="005076A6" w:rsidP="005076A6">
      <w:pPr>
        <w:rPr>
          <w:sz w:val="24"/>
          <w:szCs w:val="24"/>
        </w:rPr>
      </w:pPr>
    </w:p>
    <w:p w:rsidR="005076A6" w:rsidRDefault="005076A6" w:rsidP="005076A6">
      <w:pPr>
        <w:rPr>
          <w:sz w:val="24"/>
          <w:szCs w:val="24"/>
        </w:rPr>
      </w:pPr>
    </w:p>
    <w:p w:rsidR="005076A6" w:rsidRDefault="005076A6" w:rsidP="005076A6">
      <w:pPr>
        <w:rPr>
          <w:sz w:val="24"/>
          <w:szCs w:val="24"/>
        </w:rPr>
      </w:pPr>
    </w:p>
    <w:p w:rsidR="005076A6" w:rsidRDefault="005076A6" w:rsidP="005076A6">
      <w:pPr>
        <w:rPr>
          <w:sz w:val="24"/>
          <w:szCs w:val="24"/>
        </w:rPr>
      </w:pPr>
    </w:p>
    <w:p w:rsidR="005076A6" w:rsidRDefault="005076A6" w:rsidP="005076A6">
      <w:pPr>
        <w:rPr>
          <w:sz w:val="24"/>
          <w:szCs w:val="24"/>
        </w:rPr>
      </w:pPr>
    </w:p>
    <w:p w:rsidR="005076A6" w:rsidRDefault="005076A6" w:rsidP="005076A6">
      <w:pPr>
        <w:rPr>
          <w:sz w:val="24"/>
          <w:szCs w:val="24"/>
        </w:rPr>
      </w:pPr>
    </w:p>
    <w:p w:rsidR="005076A6" w:rsidRDefault="005076A6" w:rsidP="005076A6">
      <w:pPr>
        <w:rPr>
          <w:sz w:val="24"/>
          <w:szCs w:val="24"/>
        </w:rPr>
      </w:pPr>
    </w:p>
    <w:p w:rsidR="005076A6" w:rsidRDefault="005076A6" w:rsidP="005076A6">
      <w:pPr>
        <w:rPr>
          <w:sz w:val="24"/>
          <w:szCs w:val="24"/>
        </w:rPr>
      </w:pPr>
    </w:p>
    <w:p w:rsidR="005076A6" w:rsidRDefault="005076A6" w:rsidP="005076A6">
      <w:pPr>
        <w:rPr>
          <w:sz w:val="24"/>
          <w:szCs w:val="24"/>
        </w:rPr>
      </w:pPr>
    </w:p>
    <w:p w:rsidR="005076A6" w:rsidRDefault="005076A6" w:rsidP="005076A6">
      <w:pPr>
        <w:rPr>
          <w:sz w:val="24"/>
          <w:szCs w:val="24"/>
        </w:rPr>
      </w:pPr>
    </w:p>
    <w:p w:rsidR="005076A6" w:rsidRDefault="005076A6" w:rsidP="005076A6">
      <w:pPr>
        <w:rPr>
          <w:sz w:val="24"/>
          <w:szCs w:val="24"/>
        </w:rPr>
      </w:pPr>
    </w:p>
    <w:p w:rsidR="005076A6" w:rsidRDefault="005076A6" w:rsidP="005076A6">
      <w:pPr>
        <w:rPr>
          <w:sz w:val="24"/>
          <w:szCs w:val="24"/>
        </w:rPr>
      </w:pPr>
    </w:p>
    <w:p w:rsidR="005076A6" w:rsidRDefault="005076A6" w:rsidP="005076A6">
      <w:pPr>
        <w:jc w:val="right"/>
        <w:rPr>
          <w:b/>
        </w:rPr>
      </w:pPr>
      <w:r w:rsidRPr="0015146B">
        <w:rPr>
          <w:sz w:val="24"/>
          <w:szCs w:val="24"/>
        </w:rPr>
        <w:t xml:space="preserve"> </w:t>
      </w:r>
      <w:r w:rsidRPr="004E6E29">
        <w:rPr>
          <w:b/>
        </w:rPr>
        <w:t>Приложение 1                                                                                                                                                                            к муниципальной программе                                                                                                                              «Дорожная деятельность в отношении                                                                                         автомобильных  дорог общего пользования                                                                                        Комсомольского городского поселения»</w:t>
      </w:r>
    </w:p>
    <w:p w:rsidR="005076A6" w:rsidRPr="00BA442F" w:rsidRDefault="005076A6" w:rsidP="005076A6">
      <w:pPr>
        <w:jc w:val="right"/>
        <w:rPr>
          <w:b/>
        </w:rPr>
      </w:pPr>
    </w:p>
    <w:p w:rsidR="005076A6" w:rsidRPr="00BA442F" w:rsidRDefault="005076A6" w:rsidP="005076A6">
      <w:pPr>
        <w:jc w:val="center"/>
        <w:rPr>
          <w:b/>
          <w:sz w:val="24"/>
          <w:szCs w:val="24"/>
        </w:rPr>
      </w:pPr>
      <w:r w:rsidRPr="00BA442F">
        <w:rPr>
          <w:b/>
          <w:sz w:val="24"/>
          <w:szCs w:val="24"/>
        </w:rPr>
        <w:t>Подпрограмма</w:t>
      </w:r>
    </w:p>
    <w:p w:rsidR="005076A6" w:rsidRPr="00BA442F" w:rsidRDefault="005076A6" w:rsidP="005076A6">
      <w:pPr>
        <w:pStyle w:val="ad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BA442F">
        <w:rPr>
          <w:rFonts w:ascii="Times New Roman" w:hAnsi="Times New Roman"/>
          <w:b/>
          <w:sz w:val="24"/>
          <w:szCs w:val="24"/>
        </w:rPr>
        <w:t xml:space="preserve">«Дорожная деятельность в отношении автомобильных </w:t>
      </w:r>
      <w:r>
        <w:rPr>
          <w:rFonts w:ascii="Times New Roman" w:hAnsi="Times New Roman"/>
          <w:b/>
          <w:sz w:val="24"/>
          <w:szCs w:val="24"/>
        </w:rPr>
        <w:t>дорог</w:t>
      </w:r>
      <w:r w:rsidRPr="00BA442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общего  пользования Комсомольского городского поселения»</w:t>
      </w:r>
    </w:p>
    <w:p w:rsidR="005076A6" w:rsidRDefault="005076A6" w:rsidP="005076A6">
      <w:pPr>
        <w:numPr>
          <w:ilvl w:val="0"/>
          <w:numId w:val="28"/>
        </w:numPr>
        <w:spacing w:line="276" w:lineRule="auto"/>
        <w:ind w:left="284" w:hanging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Паспорт</w:t>
      </w:r>
      <w:r w:rsidRPr="00BA442F">
        <w:rPr>
          <w:b/>
          <w:sz w:val="24"/>
          <w:szCs w:val="24"/>
        </w:rPr>
        <w:t xml:space="preserve"> подпрограммы </w:t>
      </w:r>
      <w:r>
        <w:rPr>
          <w:b/>
          <w:sz w:val="24"/>
          <w:szCs w:val="24"/>
        </w:rPr>
        <w:t>муниципальной программы</w:t>
      </w:r>
    </w:p>
    <w:p w:rsidR="005076A6" w:rsidRDefault="005076A6" w:rsidP="005076A6">
      <w:pPr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«Дорожная деятельность в отношении автомобильных дорог</w:t>
      </w:r>
    </w:p>
    <w:p w:rsidR="005076A6" w:rsidRPr="00BA442F" w:rsidRDefault="005076A6" w:rsidP="005076A6">
      <w:pPr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общего пользования Комсомольского городского поселения»</w:t>
      </w:r>
    </w:p>
    <w:p w:rsidR="005076A6" w:rsidRPr="00151E68" w:rsidRDefault="005076A6" w:rsidP="005076A6">
      <w:pPr>
        <w:ind w:left="851"/>
        <w:rPr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6804"/>
      </w:tblGrid>
      <w:tr w:rsidR="005076A6" w:rsidRPr="004D7068" w:rsidTr="00D07DEE">
        <w:trPr>
          <w:trHeight w:val="574"/>
        </w:trPr>
        <w:tc>
          <w:tcPr>
            <w:tcW w:w="2552" w:type="dxa"/>
          </w:tcPr>
          <w:p w:rsidR="005076A6" w:rsidRPr="004D7068" w:rsidRDefault="005076A6" w:rsidP="00D07DEE">
            <w:r w:rsidRPr="004D7068">
              <w:t>Наименование подпрограммы</w:t>
            </w:r>
          </w:p>
        </w:tc>
        <w:tc>
          <w:tcPr>
            <w:tcW w:w="6804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Дорожная деятельность в отношении автомобильных дорог общего  пользования Комсомольского городского поселения</w:t>
            </w:r>
          </w:p>
        </w:tc>
      </w:tr>
      <w:tr w:rsidR="005076A6" w:rsidRPr="004D7068" w:rsidTr="00D07DEE">
        <w:tc>
          <w:tcPr>
            <w:tcW w:w="2552" w:type="dxa"/>
          </w:tcPr>
          <w:p w:rsidR="005076A6" w:rsidRPr="004D7068" w:rsidRDefault="005076A6" w:rsidP="00D07DEE">
            <w:r w:rsidRPr="004D7068">
              <w:t>Срок</w:t>
            </w:r>
            <w:r>
              <w:t xml:space="preserve"> </w:t>
            </w:r>
            <w:r w:rsidRPr="004D7068">
              <w:t xml:space="preserve"> реализации подпрограммы </w:t>
            </w:r>
          </w:p>
        </w:tc>
        <w:tc>
          <w:tcPr>
            <w:tcW w:w="6804" w:type="dxa"/>
          </w:tcPr>
          <w:p w:rsidR="005076A6" w:rsidRPr="004D7068" w:rsidRDefault="005076A6" w:rsidP="00D07DEE">
            <w:r>
              <w:t>2019</w:t>
            </w:r>
            <w:r w:rsidRPr="004D7068">
              <w:t>-</w:t>
            </w:r>
            <w:r>
              <w:t>2021</w:t>
            </w:r>
            <w:r w:rsidRPr="004D7068">
              <w:t xml:space="preserve"> годы</w:t>
            </w:r>
          </w:p>
        </w:tc>
      </w:tr>
      <w:tr w:rsidR="005076A6" w:rsidRPr="004D7068" w:rsidTr="00D07DEE">
        <w:tc>
          <w:tcPr>
            <w:tcW w:w="2552" w:type="dxa"/>
          </w:tcPr>
          <w:p w:rsidR="005076A6" w:rsidRPr="004D7068" w:rsidRDefault="005076A6" w:rsidP="00D07DEE">
            <w:pPr>
              <w:jc w:val="both"/>
            </w:pPr>
            <w:r w:rsidRPr="004D7068">
              <w:t>Ответственный  исполнитель подпрограммы</w:t>
            </w:r>
          </w:p>
        </w:tc>
        <w:tc>
          <w:tcPr>
            <w:tcW w:w="6804" w:type="dxa"/>
          </w:tcPr>
          <w:p w:rsidR="005076A6" w:rsidRPr="004D7068" w:rsidRDefault="005076A6" w:rsidP="00D07DEE">
            <w:r>
              <w:t>Администрация Комсомольского муниципального района</w:t>
            </w:r>
          </w:p>
        </w:tc>
      </w:tr>
      <w:tr w:rsidR="005076A6" w:rsidRPr="004D7068" w:rsidTr="00D07DEE">
        <w:tc>
          <w:tcPr>
            <w:tcW w:w="2552" w:type="dxa"/>
          </w:tcPr>
          <w:p w:rsidR="005076A6" w:rsidRPr="004D7068" w:rsidRDefault="005076A6" w:rsidP="00D07DEE">
            <w:r w:rsidRPr="004D7068">
              <w:lastRenderedPageBreak/>
              <w:t>Исполнители основных мероприятий (мероприятий) подпрограммы</w:t>
            </w:r>
          </w:p>
        </w:tc>
        <w:tc>
          <w:tcPr>
            <w:tcW w:w="6804" w:type="dxa"/>
            <w:vAlign w:val="center"/>
          </w:tcPr>
          <w:p w:rsidR="005076A6" w:rsidRPr="004D7068" w:rsidRDefault="005076A6" w:rsidP="00D07DEE">
            <w:r>
              <w:t>Администрация Комсомольского муниципального района</w:t>
            </w:r>
          </w:p>
        </w:tc>
      </w:tr>
      <w:tr w:rsidR="005076A6" w:rsidRPr="004D7068" w:rsidTr="00D07DEE">
        <w:tc>
          <w:tcPr>
            <w:tcW w:w="2552" w:type="dxa"/>
          </w:tcPr>
          <w:p w:rsidR="005076A6" w:rsidRPr="004D7068" w:rsidRDefault="005076A6" w:rsidP="00D07DEE">
            <w:r w:rsidRPr="004D7068">
              <w:t>Задачи</w:t>
            </w:r>
          </w:p>
          <w:p w:rsidR="005076A6" w:rsidRPr="004D7068" w:rsidRDefault="005076A6" w:rsidP="00D07DEE">
            <w:r w:rsidRPr="004D7068">
              <w:t>подпрограммы</w:t>
            </w:r>
          </w:p>
        </w:tc>
        <w:tc>
          <w:tcPr>
            <w:tcW w:w="6804" w:type="dxa"/>
          </w:tcPr>
          <w:p w:rsidR="005076A6" w:rsidRPr="004D7068" w:rsidRDefault="005076A6" w:rsidP="00D07DEE">
            <w:pPr>
              <w:jc w:val="both"/>
            </w:pPr>
            <w:r w:rsidRPr="004D7068">
              <w:t>Развитие  современной и эффективной  автомобильно-дорожной  инфраструктуры, повышение технического  уровня автомобильных  дорог общего пользования местного значения  Комсомольского городского поселения, их пропускной способности и уровня безопасности для устойчивого экономического развития и улучшения качества жизни населения на территории поселения</w:t>
            </w:r>
          </w:p>
        </w:tc>
      </w:tr>
      <w:tr w:rsidR="005076A6" w:rsidRPr="004D7068" w:rsidTr="00D07DEE">
        <w:tc>
          <w:tcPr>
            <w:tcW w:w="2552" w:type="dxa"/>
          </w:tcPr>
          <w:p w:rsidR="005076A6" w:rsidRPr="004D7068" w:rsidRDefault="005076A6" w:rsidP="00D07DEE">
            <w:r w:rsidRPr="004D7068">
              <w:t>Объем</w:t>
            </w:r>
            <w:r>
              <w:t>ы</w:t>
            </w:r>
            <w:r w:rsidRPr="004D7068">
              <w:t xml:space="preserve"> ресурсного обеспечения подпрограммы</w:t>
            </w:r>
          </w:p>
        </w:tc>
        <w:tc>
          <w:tcPr>
            <w:tcW w:w="6804" w:type="dxa"/>
          </w:tcPr>
          <w:p w:rsidR="005076A6" w:rsidRDefault="005076A6" w:rsidP="00D07DEE">
            <w:r w:rsidRPr="004D7068">
              <w:t xml:space="preserve">Общий объем бюджетных ассигнований </w:t>
            </w:r>
            <w:r>
              <w:t xml:space="preserve"> - 29.927.407,69 </w:t>
            </w:r>
            <w:r w:rsidRPr="004D7068">
              <w:t xml:space="preserve">рублей, </w:t>
            </w:r>
          </w:p>
          <w:p w:rsidR="005076A6" w:rsidRPr="004D7068" w:rsidRDefault="005076A6" w:rsidP="00D07DEE">
            <w:r w:rsidRPr="004D7068">
              <w:t>в том числе:</w:t>
            </w:r>
          </w:p>
          <w:p w:rsidR="005076A6" w:rsidRPr="004D7068" w:rsidRDefault="005076A6" w:rsidP="00D07DEE">
            <w:r>
              <w:t>2019</w:t>
            </w:r>
            <w:r w:rsidRPr="004D7068">
              <w:t xml:space="preserve"> год</w:t>
            </w:r>
            <w:r>
              <w:t xml:space="preserve">-  </w:t>
            </w:r>
            <w:r w:rsidRPr="004D7068">
              <w:t xml:space="preserve"> </w:t>
            </w:r>
            <w:r>
              <w:t>2.700.000,00</w:t>
            </w:r>
            <w:r w:rsidRPr="005E62B8">
              <w:t>рублей</w:t>
            </w:r>
            <w:r w:rsidRPr="004D7068">
              <w:t>,</w:t>
            </w:r>
          </w:p>
          <w:p w:rsidR="005076A6" w:rsidRPr="004D7068" w:rsidRDefault="005076A6" w:rsidP="00D07DEE">
            <w:r>
              <w:t>2020</w:t>
            </w:r>
            <w:r w:rsidRPr="004D7068">
              <w:t xml:space="preserve"> год</w:t>
            </w:r>
            <w:r>
              <w:t xml:space="preserve"> </w:t>
            </w:r>
            <w:r w:rsidRPr="004D7068">
              <w:t xml:space="preserve">-  </w:t>
            </w:r>
            <w:r>
              <w:t xml:space="preserve">12.386.387,69 </w:t>
            </w:r>
            <w:r w:rsidRPr="004D7068">
              <w:t>рублей,</w:t>
            </w:r>
          </w:p>
          <w:p w:rsidR="005076A6" w:rsidRPr="004D7068" w:rsidRDefault="005076A6" w:rsidP="00D07DEE">
            <w:r>
              <w:t>2021</w:t>
            </w:r>
            <w:r w:rsidRPr="004D7068">
              <w:t xml:space="preserve"> год</w:t>
            </w:r>
            <w:r>
              <w:t xml:space="preserve"> </w:t>
            </w:r>
            <w:r w:rsidRPr="004D7068">
              <w:t xml:space="preserve">-  </w:t>
            </w:r>
            <w:r>
              <w:t>14.841.020,00</w:t>
            </w:r>
            <w:r w:rsidRPr="004D7068">
              <w:t xml:space="preserve"> рублей, </w:t>
            </w:r>
          </w:p>
          <w:p w:rsidR="005076A6" w:rsidRPr="004D7068" w:rsidRDefault="005076A6" w:rsidP="00D07DEE">
            <w:r w:rsidRPr="004D7068">
              <w:t xml:space="preserve">- бюджет Комсомольского городского поселения </w:t>
            </w:r>
            <w:r>
              <w:t xml:space="preserve">–  29.927.407,69 </w:t>
            </w:r>
            <w:r w:rsidRPr="004D7068">
              <w:t>рублей, в том числе:</w:t>
            </w:r>
          </w:p>
          <w:p w:rsidR="005076A6" w:rsidRPr="004D7068" w:rsidRDefault="005076A6" w:rsidP="00D07DEE">
            <w:r>
              <w:t>2019</w:t>
            </w:r>
            <w:r w:rsidRPr="004D7068">
              <w:t xml:space="preserve"> год</w:t>
            </w:r>
            <w:r>
              <w:t xml:space="preserve">-  </w:t>
            </w:r>
            <w:r w:rsidRPr="004D7068">
              <w:t xml:space="preserve"> </w:t>
            </w:r>
            <w:r>
              <w:t>2.700.000,00</w:t>
            </w:r>
            <w:r w:rsidRPr="005E62B8">
              <w:t>рублей</w:t>
            </w:r>
            <w:r w:rsidRPr="004D7068">
              <w:t>,</w:t>
            </w:r>
          </w:p>
          <w:p w:rsidR="005076A6" w:rsidRPr="004D7068" w:rsidRDefault="005076A6" w:rsidP="00D07DEE">
            <w:r>
              <w:t>2020</w:t>
            </w:r>
            <w:r w:rsidRPr="004D7068">
              <w:t xml:space="preserve"> год</w:t>
            </w:r>
            <w:r>
              <w:t xml:space="preserve"> </w:t>
            </w:r>
            <w:r w:rsidRPr="004D7068">
              <w:t xml:space="preserve">-  </w:t>
            </w:r>
            <w:r>
              <w:t xml:space="preserve">12.386.387,69 </w:t>
            </w:r>
            <w:r w:rsidRPr="004D7068">
              <w:t>рублей,</w:t>
            </w:r>
          </w:p>
          <w:p w:rsidR="005076A6" w:rsidRPr="004D7068" w:rsidRDefault="005076A6" w:rsidP="00D07DEE">
            <w:r>
              <w:t>2021</w:t>
            </w:r>
            <w:r w:rsidRPr="004D7068">
              <w:t xml:space="preserve"> год</w:t>
            </w:r>
            <w:r>
              <w:t xml:space="preserve"> </w:t>
            </w:r>
            <w:r w:rsidRPr="004D7068">
              <w:t xml:space="preserve">-  </w:t>
            </w:r>
            <w:r>
              <w:t>14.841.020,00</w:t>
            </w:r>
            <w:r w:rsidRPr="004D7068">
              <w:t xml:space="preserve"> рублей, </w:t>
            </w:r>
          </w:p>
          <w:p w:rsidR="005076A6" w:rsidRDefault="005076A6" w:rsidP="00D07DEE">
            <w:r w:rsidRPr="004D7068">
              <w:t xml:space="preserve">- </w:t>
            </w:r>
            <w:r>
              <w:t>субсидии бюджета Ивановской области</w:t>
            </w:r>
            <w:r w:rsidRPr="004D7068">
              <w:t xml:space="preserve"> </w:t>
            </w:r>
            <w:r>
              <w:t xml:space="preserve"> - 0,00 </w:t>
            </w:r>
            <w:r w:rsidRPr="004D7068">
              <w:t xml:space="preserve">рублей, </w:t>
            </w:r>
          </w:p>
          <w:p w:rsidR="005076A6" w:rsidRPr="004D7068" w:rsidRDefault="005076A6" w:rsidP="00D07DEE">
            <w:r w:rsidRPr="004D7068">
              <w:t xml:space="preserve">в том числе: </w:t>
            </w:r>
          </w:p>
          <w:p w:rsidR="005076A6" w:rsidRPr="004D7068" w:rsidRDefault="005076A6" w:rsidP="00D07DEE">
            <w:r>
              <w:t>2019</w:t>
            </w:r>
            <w:r w:rsidRPr="004D7068">
              <w:t xml:space="preserve"> год </w:t>
            </w:r>
            <w:r>
              <w:t xml:space="preserve">- </w:t>
            </w:r>
            <w:r w:rsidRPr="004D7068">
              <w:t xml:space="preserve"> </w:t>
            </w:r>
            <w:r>
              <w:t xml:space="preserve">               0,00 </w:t>
            </w:r>
            <w:r w:rsidRPr="004D7068">
              <w:t>рублей,</w:t>
            </w:r>
          </w:p>
          <w:p w:rsidR="005076A6" w:rsidRPr="004D7068" w:rsidRDefault="005076A6" w:rsidP="00D07DEE">
            <w:r>
              <w:t>2020</w:t>
            </w:r>
            <w:r w:rsidRPr="004D7068">
              <w:t xml:space="preserve"> год</w:t>
            </w:r>
            <w:r>
              <w:t xml:space="preserve"> </w:t>
            </w:r>
            <w:r w:rsidRPr="004D7068">
              <w:t xml:space="preserve">-  </w:t>
            </w:r>
            <w:r>
              <w:t xml:space="preserve">               0,00 </w:t>
            </w:r>
            <w:r w:rsidRPr="004D7068">
              <w:t>рублей,</w:t>
            </w:r>
          </w:p>
          <w:p w:rsidR="005076A6" w:rsidRPr="004D7068" w:rsidRDefault="005076A6" w:rsidP="00D07DEE">
            <w:r>
              <w:t>2021</w:t>
            </w:r>
            <w:r w:rsidRPr="004D7068">
              <w:t xml:space="preserve"> год</w:t>
            </w:r>
            <w:r>
              <w:t xml:space="preserve"> </w:t>
            </w:r>
            <w:r w:rsidRPr="004D7068">
              <w:t xml:space="preserve">- </w:t>
            </w:r>
            <w:r>
              <w:t xml:space="preserve">               </w:t>
            </w:r>
            <w:r w:rsidRPr="004D7068">
              <w:t xml:space="preserve"> </w:t>
            </w:r>
            <w:r>
              <w:t>0,00</w:t>
            </w:r>
            <w:r w:rsidRPr="004D7068">
              <w:t xml:space="preserve"> рублей</w:t>
            </w:r>
            <w:r>
              <w:t>.</w:t>
            </w:r>
          </w:p>
          <w:p w:rsidR="005076A6" w:rsidRPr="004D7068" w:rsidRDefault="005076A6" w:rsidP="00D07DEE"/>
        </w:tc>
      </w:tr>
      <w:tr w:rsidR="005076A6" w:rsidRPr="004D7068" w:rsidTr="00D07DEE">
        <w:trPr>
          <w:trHeight w:val="1082"/>
        </w:trPr>
        <w:tc>
          <w:tcPr>
            <w:tcW w:w="2552" w:type="dxa"/>
          </w:tcPr>
          <w:p w:rsidR="005076A6" w:rsidRPr="004D7068" w:rsidRDefault="005076A6" w:rsidP="00D07DEE">
            <w:r w:rsidRPr="004D7068">
              <w:t>Ожидаемые  результаты реализации подпрограммы</w:t>
            </w:r>
          </w:p>
        </w:tc>
        <w:tc>
          <w:tcPr>
            <w:tcW w:w="6804" w:type="dxa"/>
          </w:tcPr>
          <w:p w:rsidR="005076A6" w:rsidRPr="00D5613B" w:rsidRDefault="005076A6" w:rsidP="00D07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613B">
              <w:rPr>
                <w:rFonts w:ascii="Times New Roman" w:hAnsi="Times New Roman" w:cs="Times New Roman"/>
                <w:sz w:val="24"/>
                <w:szCs w:val="24"/>
              </w:rPr>
              <w:t>лучшения технического и эксплуатационного состояния дорог общего пользования местного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5613B">
              <w:rPr>
                <w:rFonts w:ascii="Times New Roman" w:hAnsi="Times New Roman" w:cs="Times New Roman"/>
                <w:sz w:val="24"/>
                <w:szCs w:val="24"/>
              </w:rPr>
              <w:t>Уменьшение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</w:tbl>
    <w:p w:rsidR="005076A6" w:rsidRDefault="005076A6" w:rsidP="005076A6">
      <w:pPr>
        <w:ind w:left="851"/>
        <w:jc w:val="center"/>
        <w:rPr>
          <w:sz w:val="24"/>
          <w:szCs w:val="24"/>
        </w:rPr>
      </w:pPr>
    </w:p>
    <w:p w:rsidR="005076A6" w:rsidRDefault="005076A6" w:rsidP="005076A6">
      <w:pPr>
        <w:ind w:left="851"/>
        <w:jc w:val="center"/>
        <w:rPr>
          <w:sz w:val="24"/>
          <w:szCs w:val="24"/>
        </w:rPr>
      </w:pPr>
    </w:p>
    <w:p w:rsidR="005076A6" w:rsidRPr="0015146B" w:rsidRDefault="005076A6" w:rsidP="005076A6">
      <w:pPr>
        <w:ind w:left="34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15146B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 xml:space="preserve"> </w:t>
      </w:r>
      <w:r w:rsidRPr="0015146B">
        <w:rPr>
          <w:b/>
          <w:sz w:val="24"/>
          <w:szCs w:val="24"/>
        </w:rPr>
        <w:t>Характеристика основных  мероприятий подпрограммы</w:t>
      </w:r>
    </w:p>
    <w:p w:rsidR="005076A6" w:rsidRDefault="005076A6" w:rsidP="005076A6">
      <w:pPr>
        <w:pStyle w:val="ad"/>
        <w:spacing w:after="0"/>
        <w:ind w:left="39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3E5D7E">
        <w:rPr>
          <w:rFonts w:ascii="Times New Roman" w:hAnsi="Times New Roman"/>
          <w:b/>
          <w:sz w:val="24"/>
          <w:szCs w:val="24"/>
        </w:rPr>
        <w:t xml:space="preserve">Дорожная деятельность в отношении автомобильных дорог общего 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3E5D7E">
        <w:rPr>
          <w:rFonts w:ascii="Times New Roman" w:hAnsi="Times New Roman"/>
          <w:b/>
          <w:sz w:val="24"/>
          <w:szCs w:val="24"/>
        </w:rPr>
        <w:t xml:space="preserve"> пользования Комсомольского городского поселения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5076A6" w:rsidRPr="00E47C40" w:rsidRDefault="005076A6" w:rsidP="005076A6">
      <w:pPr>
        <w:pStyle w:val="ad"/>
        <w:ind w:left="394"/>
        <w:jc w:val="center"/>
        <w:rPr>
          <w:rFonts w:ascii="Times New Roman" w:hAnsi="Times New Roman"/>
          <w:b/>
          <w:sz w:val="16"/>
          <w:szCs w:val="16"/>
        </w:rPr>
      </w:pPr>
    </w:p>
    <w:p w:rsidR="005076A6" w:rsidRDefault="005076A6" w:rsidP="005076A6">
      <w:pPr>
        <w:pStyle w:val="ad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82EA7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Основные мероприятия</w:t>
      </w:r>
      <w:r w:rsidRPr="00682EA7">
        <w:rPr>
          <w:rFonts w:ascii="Times New Roman" w:hAnsi="Times New Roman"/>
          <w:sz w:val="24"/>
          <w:szCs w:val="24"/>
        </w:rPr>
        <w:t xml:space="preserve">   подпрограммы</w:t>
      </w:r>
      <w:r w:rsidRPr="00682EA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82EA7">
        <w:rPr>
          <w:rFonts w:ascii="Times New Roman" w:hAnsi="Times New Roman"/>
          <w:sz w:val="24"/>
          <w:szCs w:val="24"/>
        </w:rPr>
        <w:t>-</w:t>
      </w:r>
      <w:r w:rsidRPr="00682EA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82EA7">
        <w:rPr>
          <w:rFonts w:ascii="Times New Roman" w:hAnsi="Times New Roman"/>
          <w:sz w:val="24"/>
          <w:szCs w:val="24"/>
        </w:rPr>
        <w:t xml:space="preserve">содержание автомобильных дорог  общего пользования Комсомольского городского поселения. Состояние  дорожного полотна  характеризует внешний  облик  города, комфортную  среду проживания, безопасность передвижения  транспортных  средств и пешеходов. В связи с этим,  регулярно проводится  механизированная  уборка  автомобильных  дорог Комсомольского городского поселения.     </w:t>
      </w:r>
    </w:p>
    <w:p w:rsidR="005076A6" w:rsidRPr="00682EA7" w:rsidRDefault="005076A6" w:rsidP="005076A6">
      <w:pPr>
        <w:pStyle w:val="ad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</w:t>
      </w:r>
      <w:r w:rsidRPr="00682EA7">
        <w:rPr>
          <w:rFonts w:ascii="Times New Roman" w:hAnsi="Times New Roman"/>
          <w:sz w:val="24"/>
          <w:szCs w:val="24"/>
        </w:rPr>
        <w:t xml:space="preserve"> Основное мероприятие подпрограммы</w:t>
      </w:r>
      <w:r w:rsidRPr="00682EA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82EA7">
        <w:rPr>
          <w:rFonts w:ascii="Times New Roman" w:hAnsi="Times New Roman"/>
          <w:sz w:val="24"/>
          <w:szCs w:val="24"/>
        </w:rPr>
        <w:t xml:space="preserve"> -</w:t>
      </w:r>
      <w:r w:rsidRPr="00682EA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82EA7">
        <w:rPr>
          <w:rFonts w:ascii="Times New Roman" w:hAnsi="Times New Roman"/>
          <w:sz w:val="24"/>
          <w:szCs w:val="24"/>
        </w:rPr>
        <w:t>капитальный ремонт,  ремонт и грейдирование  автомобильных  дорог  общего пользования.</w:t>
      </w:r>
      <w:r w:rsidRPr="00682EA7">
        <w:rPr>
          <w:rFonts w:ascii="Times New Roman" w:eastAsia="Times New Roman CYR" w:hAnsi="Times New Roman"/>
          <w:sz w:val="24"/>
          <w:szCs w:val="24"/>
          <w:lang w:bidi="ru-RU"/>
        </w:rPr>
        <w:t xml:space="preserve"> Увеличение парка транспортных средств, снижение объемов и темпов строительства и реконструкции дорог, несоответствие уровня их обустройства и сервисного обслуживания современным требованиям, неудовлетворительная  работа служб эксплуатации дорог привели к значительному ухудшению условий движения.</w:t>
      </w:r>
      <w:r w:rsidRPr="00682EA7">
        <w:rPr>
          <w:rFonts w:ascii="Times New Roman" w:hAnsi="Times New Roman"/>
          <w:sz w:val="24"/>
          <w:szCs w:val="24"/>
        </w:rPr>
        <w:t xml:space="preserve"> В условиях ограниченных финансовых средств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EA7">
        <w:rPr>
          <w:rFonts w:ascii="Times New Roman" w:hAnsi="Times New Roman"/>
          <w:sz w:val="24"/>
          <w:szCs w:val="24"/>
        </w:rPr>
        <w:t xml:space="preserve"> стоит задача их оптимального использования с целью максимально возможного снижения количества проблемных участков автомобильных дорог.</w:t>
      </w:r>
    </w:p>
    <w:p w:rsidR="005076A6" w:rsidRPr="00682EA7" w:rsidRDefault="005076A6" w:rsidP="005076A6">
      <w:pPr>
        <w:pStyle w:val="ad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5076A6" w:rsidRDefault="005076A6" w:rsidP="005076A6">
      <w:pPr>
        <w:pStyle w:val="a4"/>
        <w:jc w:val="center"/>
        <w:rPr>
          <w:rFonts w:ascii="Times New Roman" w:hAnsi="Times New Roman"/>
          <w:b/>
        </w:rPr>
      </w:pPr>
    </w:p>
    <w:p w:rsidR="005076A6" w:rsidRDefault="005076A6" w:rsidP="005076A6">
      <w:pPr>
        <w:pStyle w:val="a4"/>
        <w:numPr>
          <w:ilvl w:val="0"/>
          <w:numId w:val="28"/>
        </w:numPr>
        <w:jc w:val="center"/>
        <w:rPr>
          <w:rFonts w:ascii="Times New Roman" w:hAnsi="Times New Roman"/>
          <w:b/>
          <w:sz w:val="24"/>
          <w:szCs w:val="24"/>
        </w:rPr>
      </w:pPr>
      <w:r w:rsidRPr="00682EA7">
        <w:rPr>
          <w:rFonts w:ascii="Times New Roman" w:hAnsi="Times New Roman"/>
          <w:b/>
          <w:sz w:val="24"/>
          <w:szCs w:val="24"/>
        </w:rPr>
        <w:t xml:space="preserve">Целевые  индикаторы (показатели) подпрограммы, </w:t>
      </w:r>
    </w:p>
    <w:p w:rsidR="005076A6" w:rsidRDefault="005076A6" w:rsidP="005076A6">
      <w:pPr>
        <w:pStyle w:val="a4"/>
        <w:ind w:left="1211"/>
        <w:rPr>
          <w:rFonts w:ascii="Times New Roman" w:hAnsi="Times New Roman"/>
          <w:b/>
          <w:sz w:val="24"/>
          <w:szCs w:val="24"/>
        </w:rPr>
      </w:pPr>
      <w:r w:rsidRPr="00682EA7">
        <w:rPr>
          <w:rFonts w:ascii="Times New Roman" w:hAnsi="Times New Roman"/>
          <w:b/>
          <w:sz w:val="24"/>
          <w:szCs w:val="24"/>
        </w:rPr>
        <w:t>характеризующие основные мероприятия, мероприятия подпрограммы</w:t>
      </w:r>
    </w:p>
    <w:p w:rsidR="005076A6" w:rsidRPr="00682EA7" w:rsidRDefault="005076A6" w:rsidP="005076A6">
      <w:pPr>
        <w:pStyle w:val="a4"/>
        <w:ind w:left="1211"/>
        <w:rPr>
          <w:rFonts w:ascii="Times New Roman" w:hAnsi="Times New Roman"/>
          <w:b/>
          <w:sz w:val="24"/>
          <w:szCs w:val="24"/>
        </w:rPr>
      </w:pPr>
    </w:p>
    <w:p w:rsidR="005076A6" w:rsidRPr="00AF4547" w:rsidRDefault="005076A6" w:rsidP="005076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4547">
        <w:rPr>
          <w:rFonts w:ascii="Times New Roman" w:hAnsi="Times New Roman" w:cs="Times New Roman"/>
          <w:sz w:val="24"/>
          <w:szCs w:val="24"/>
        </w:rPr>
        <w:t>Реализация мероприятий подпрограммы направлена на  улучшения технического и эксплуатационного состояния и повышение качества содержания дорог общего пользования местного значения.</w:t>
      </w:r>
    </w:p>
    <w:p w:rsidR="005076A6" w:rsidRPr="00307B7B" w:rsidRDefault="005076A6" w:rsidP="005076A6">
      <w:pPr>
        <w:jc w:val="right"/>
        <w:rPr>
          <w:b/>
          <w:sz w:val="24"/>
          <w:szCs w:val="24"/>
        </w:rPr>
      </w:pPr>
      <w:r w:rsidRPr="00307B7B">
        <w:rPr>
          <w:b/>
          <w:sz w:val="24"/>
          <w:szCs w:val="24"/>
        </w:rPr>
        <w:t xml:space="preserve"> Таблица 1</w:t>
      </w:r>
    </w:p>
    <w:p w:rsidR="005076A6" w:rsidRPr="00E47C40" w:rsidRDefault="005076A6" w:rsidP="005076A6">
      <w:pPr>
        <w:jc w:val="center"/>
        <w:rPr>
          <w:b/>
        </w:rPr>
      </w:pPr>
      <w:r>
        <w:rPr>
          <w:b/>
        </w:rPr>
        <w:t>Сведения о</w:t>
      </w:r>
      <w:r w:rsidRPr="00E47C40">
        <w:rPr>
          <w:b/>
        </w:rPr>
        <w:t xml:space="preserve">  целевых индикатор</w:t>
      </w:r>
      <w:r>
        <w:rPr>
          <w:b/>
        </w:rPr>
        <w:t>ах</w:t>
      </w:r>
      <w:r w:rsidRPr="00E47C40">
        <w:rPr>
          <w:b/>
        </w:rPr>
        <w:t xml:space="preserve"> (показателей)</w:t>
      </w:r>
      <w:r>
        <w:rPr>
          <w:b/>
        </w:rPr>
        <w:t xml:space="preserve"> реализации </w:t>
      </w:r>
      <w:r w:rsidRPr="00E47C40">
        <w:rPr>
          <w:b/>
        </w:rPr>
        <w:t xml:space="preserve"> подпрограммы</w:t>
      </w: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678"/>
        <w:gridCol w:w="850"/>
        <w:gridCol w:w="851"/>
        <w:gridCol w:w="850"/>
        <w:gridCol w:w="851"/>
        <w:gridCol w:w="1134"/>
      </w:tblGrid>
      <w:tr w:rsidR="005076A6" w:rsidRPr="004D7068" w:rsidTr="00D07DEE">
        <w:trPr>
          <w:trHeight w:val="389"/>
        </w:trPr>
        <w:tc>
          <w:tcPr>
            <w:tcW w:w="568" w:type="dxa"/>
            <w:vMerge w:val="restart"/>
          </w:tcPr>
          <w:p w:rsidR="005076A6" w:rsidRDefault="005076A6" w:rsidP="00D07DEE">
            <w:pPr>
              <w:ind w:left="-108" w:right="-108"/>
              <w:jc w:val="center"/>
            </w:pPr>
            <w:r w:rsidRPr="004D7068">
              <w:t>№</w:t>
            </w:r>
            <w:r>
              <w:t xml:space="preserve"> </w:t>
            </w:r>
          </w:p>
          <w:p w:rsidR="005076A6" w:rsidRPr="004D7068" w:rsidRDefault="005076A6" w:rsidP="00D07DEE">
            <w:pPr>
              <w:ind w:left="-108" w:right="-108"/>
              <w:jc w:val="center"/>
            </w:pPr>
            <w:r w:rsidRPr="004D7068">
              <w:t>п/п</w:t>
            </w:r>
          </w:p>
        </w:tc>
        <w:tc>
          <w:tcPr>
            <w:tcW w:w="4678" w:type="dxa"/>
            <w:vMerge w:val="restart"/>
            <w:vAlign w:val="center"/>
          </w:tcPr>
          <w:p w:rsidR="005076A6" w:rsidRPr="004D7068" w:rsidRDefault="005076A6" w:rsidP="00D07DEE">
            <w:pPr>
              <w:jc w:val="center"/>
            </w:pPr>
            <w:r w:rsidRPr="004D7068">
              <w:t xml:space="preserve">Наименование </w:t>
            </w:r>
            <w:r>
              <w:t>показателя</w:t>
            </w:r>
          </w:p>
        </w:tc>
        <w:tc>
          <w:tcPr>
            <w:tcW w:w="850" w:type="dxa"/>
            <w:vMerge w:val="restart"/>
          </w:tcPr>
          <w:p w:rsidR="005076A6" w:rsidRPr="004D7068" w:rsidRDefault="005076A6" w:rsidP="00D07DEE">
            <w:pPr>
              <w:jc w:val="center"/>
            </w:pPr>
            <w:r w:rsidRPr="004D7068">
              <w:t>Единица</w:t>
            </w:r>
          </w:p>
          <w:p w:rsidR="005076A6" w:rsidRPr="004D7068" w:rsidRDefault="005076A6" w:rsidP="00D07DEE">
            <w:pPr>
              <w:jc w:val="center"/>
            </w:pPr>
            <w:r w:rsidRPr="004D7068">
              <w:t>измерения</w:t>
            </w:r>
          </w:p>
        </w:tc>
        <w:tc>
          <w:tcPr>
            <w:tcW w:w="3686" w:type="dxa"/>
            <w:gridSpan w:val="4"/>
            <w:tcBorders>
              <w:bottom w:val="single" w:sz="4" w:space="0" w:color="auto"/>
            </w:tcBorders>
            <w:vAlign w:val="bottom"/>
          </w:tcPr>
          <w:p w:rsidR="005076A6" w:rsidRPr="00AF4547" w:rsidRDefault="005076A6" w:rsidP="00D07DEE">
            <w:pPr>
              <w:jc w:val="center"/>
            </w:pPr>
            <w:r>
              <w:t>Значение целых индикаторов</w:t>
            </w:r>
          </w:p>
        </w:tc>
      </w:tr>
      <w:tr w:rsidR="005076A6" w:rsidRPr="004D7068" w:rsidTr="00D07DEE">
        <w:trPr>
          <w:trHeight w:val="623"/>
        </w:trPr>
        <w:tc>
          <w:tcPr>
            <w:tcW w:w="568" w:type="dxa"/>
            <w:vMerge/>
          </w:tcPr>
          <w:p w:rsidR="005076A6" w:rsidRPr="004D7068" w:rsidRDefault="005076A6" w:rsidP="00D07DEE">
            <w:pPr>
              <w:ind w:left="-108" w:right="-108"/>
              <w:jc w:val="center"/>
            </w:pPr>
          </w:p>
        </w:tc>
        <w:tc>
          <w:tcPr>
            <w:tcW w:w="4678" w:type="dxa"/>
            <w:vMerge/>
            <w:vAlign w:val="center"/>
          </w:tcPr>
          <w:p w:rsidR="005076A6" w:rsidRPr="004D7068" w:rsidRDefault="005076A6" w:rsidP="00D07DEE">
            <w:pPr>
              <w:jc w:val="center"/>
            </w:pPr>
          </w:p>
        </w:tc>
        <w:tc>
          <w:tcPr>
            <w:tcW w:w="850" w:type="dxa"/>
            <w:vMerge/>
          </w:tcPr>
          <w:p w:rsidR="005076A6" w:rsidRPr="004D7068" w:rsidRDefault="005076A6" w:rsidP="00D07DE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5076A6" w:rsidRPr="00901656" w:rsidRDefault="005076A6" w:rsidP="00D07DEE">
            <w:r w:rsidRPr="00901656">
              <w:t>2018г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5076A6" w:rsidRPr="00901656" w:rsidRDefault="005076A6" w:rsidP="00D07DE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01656">
              <w:rPr>
                <w:rFonts w:ascii="Times New Roman" w:hAnsi="Times New Roman"/>
                <w:sz w:val="20"/>
                <w:szCs w:val="20"/>
              </w:rPr>
              <w:t>2019г.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5076A6" w:rsidRPr="00901656" w:rsidRDefault="005076A6" w:rsidP="00D07DEE">
            <w:pPr>
              <w:jc w:val="center"/>
            </w:pPr>
            <w:r>
              <w:t>2020г.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076A6" w:rsidRPr="00901656" w:rsidRDefault="005076A6" w:rsidP="00D07DEE">
            <w:pPr>
              <w:jc w:val="center"/>
            </w:pPr>
            <w:r>
              <w:t>2021г.</w:t>
            </w:r>
          </w:p>
        </w:tc>
      </w:tr>
      <w:tr w:rsidR="005076A6" w:rsidRPr="00303A59" w:rsidTr="00D07DEE">
        <w:tc>
          <w:tcPr>
            <w:tcW w:w="568" w:type="dxa"/>
          </w:tcPr>
          <w:p w:rsidR="005076A6" w:rsidRPr="004D7068" w:rsidRDefault="005076A6" w:rsidP="00D07DEE">
            <w:pPr>
              <w:jc w:val="center"/>
            </w:pPr>
            <w:r w:rsidRPr="004D7068">
              <w:t>1</w:t>
            </w:r>
          </w:p>
        </w:tc>
        <w:tc>
          <w:tcPr>
            <w:tcW w:w="4678" w:type="dxa"/>
          </w:tcPr>
          <w:p w:rsidR="005076A6" w:rsidRPr="004D7068" w:rsidRDefault="005076A6" w:rsidP="00D07DEE">
            <w:pPr>
              <w:jc w:val="both"/>
            </w:pPr>
            <w:r>
              <w:t xml:space="preserve"> Доля автомобильных дорог общего пользования местного значения, соответствующих нормативным требованиям и транспортно-эксплуатационным показателям на 31 декабря </w:t>
            </w:r>
          </w:p>
        </w:tc>
        <w:tc>
          <w:tcPr>
            <w:tcW w:w="850" w:type="dxa"/>
          </w:tcPr>
          <w:p w:rsidR="005076A6" w:rsidRPr="004D7068" w:rsidRDefault="005076A6" w:rsidP="00D07DEE">
            <w:pPr>
              <w:jc w:val="center"/>
            </w:pPr>
            <w:r w:rsidRPr="004D7068">
              <w:t>%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5076A6" w:rsidRPr="0024605B" w:rsidRDefault="005076A6" w:rsidP="00D07DEE">
            <w:pPr>
              <w:jc w:val="center"/>
              <w:rPr>
                <w:sz w:val="24"/>
                <w:szCs w:val="24"/>
              </w:rPr>
            </w:pPr>
            <w:r w:rsidRPr="0024605B">
              <w:rPr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5076A6" w:rsidRPr="0024605B" w:rsidRDefault="005076A6" w:rsidP="00D07DEE">
            <w:pPr>
              <w:jc w:val="center"/>
              <w:rPr>
                <w:sz w:val="24"/>
                <w:szCs w:val="24"/>
              </w:rPr>
            </w:pPr>
            <w:r w:rsidRPr="0024605B">
              <w:rPr>
                <w:sz w:val="24"/>
                <w:szCs w:val="24"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:rsidR="005076A6" w:rsidRPr="0024605B" w:rsidRDefault="005076A6" w:rsidP="00D07DEE">
            <w:pPr>
              <w:jc w:val="center"/>
              <w:rPr>
                <w:sz w:val="24"/>
                <w:szCs w:val="24"/>
              </w:rPr>
            </w:pPr>
            <w:r w:rsidRPr="0024605B"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5076A6" w:rsidRPr="0024605B" w:rsidRDefault="005076A6" w:rsidP="00D07DEE">
            <w:pPr>
              <w:jc w:val="center"/>
              <w:rPr>
                <w:sz w:val="24"/>
                <w:szCs w:val="24"/>
              </w:rPr>
            </w:pPr>
            <w:r w:rsidRPr="0024605B">
              <w:rPr>
                <w:sz w:val="24"/>
                <w:szCs w:val="24"/>
              </w:rPr>
              <w:t>20</w:t>
            </w:r>
          </w:p>
        </w:tc>
      </w:tr>
      <w:tr w:rsidR="005076A6" w:rsidRPr="004D7068" w:rsidTr="00D07DEE">
        <w:tc>
          <w:tcPr>
            <w:tcW w:w="568" w:type="dxa"/>
          </w:tcPr>
          <w:p w:rsidR="005076A6" w:rsidRPr="004D7068" w:rsidRDefault="005076A6" w:rsidP="00D07DEE">
            <w:pPr>
              <w:jc w:val="center"/>
            </w:pPr>
            <w:r w:rsidRPr="004D7068">
              <w:t>2</w:t>
            </w:r>
          </w:p>
        </w:tc>
        <w:tc>
          <w:tcPr>
            <w:tcW w:w="4678" w:type="dxa"/>
          </w:tcPr>
          <w:p w:rsidR="005076A6" w:rsidRPr="004D7068" w:rsidRDefault="005076A6" w:rsidP="00D07DEE">
            <w:pPr>
              <w:jc w:val="both"/>
            </w:pPr>
            <w:r>
              <w:t>Доля автомобильных дорог общего пользования, находящихся на содержании</w:t>
            </w:r>
          </w:p>
        </w:tc>
        <w:tc>
          <w:tcPr>
            <w:tcW w:w="850" w:type="dxa"/>
          </w:tcPr>
          <w:p w:rsidR="005076A6" w:rsidRPr="004D7068" w:rsidRDefault="005076A6" w:rsidP="00D07DEE">
            <w:pPr>
              <w:jc w:val="center"/>
            </w:pPr>
            <w:r>
              <w:t>км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076A6" w:rsidRPr="004D7068" w:rsidRDefault="005076A6" w:rsidP="00D07DEE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076A6" w:rsidRPr="004D7068" w:rsidRDefault="005076A6" w:rsidP="00D07DEE">
            <w:pPr>
              <w:jc w:val="center"/>
            </w:pPr>
            <w:r w:rsidRPr="004D7068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5076A6" w:rsidRPr="004D7068" w:rsidRDefault="005076A6" w:rsidP="00D07DEE">
            <w:pPr>
              <w:jc w:val="center"/>
            </w:pPr>
            <w:r w:rsidRPr="004D7068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076A6" w:rsidRPr="004D7068" w:rsidRDefault="005076A6" w:rsidP="00D07DEE">
            <w:pPr>
              <w:jc w:val="center"/>
            </w:pPr>
            <w:r w:rsidRPr="004D7068">
              <w:rPr>
                <w:sz w:val="24"/>
                <w:szCs w:val="24"/>
              </w:rPr>
              <w:t>100</w:t>
            </w:r>
          </w:p>
        </w:tc>
      </w:tr>
      <w:tr w:rsidR="005076A6" w:rsidRPr="004D7068" w:rsidTr="00D07DEE">
        <w:tc>
          <w:tcPr>
            <w:tcW w:w="568" w:type="dxa"/>
          </w:tcPr>
          <w:p w:rsidR="005076A6" w:rsidRPr="004D7068" w:rsidRDefault="005076A6" w:rsidP="00D07DEE">
            <w:pPr>
              <w:jc w:val="center"/>
            </w:pPr>
            <w:r w:rsidRPr="004D7068">
              <w:t>3</w:t>
            </w:r>
          </w:p>
        </w:tc>
        <w:tc>
          <w:tcPr>
            <w:tcW w:w="4678" w:type="dxa"/>
          </w:tcPr>
          <w:p w:rsidR="005076A6" w:rsidRPr="004D7068" w:rsidRDefault="005076A6" w:rsidP="00D07DEE">
            <w:pPr>
              <w:jc w:val="both"/>
            </w:pPr>
            <w:r w:rsidRPr="004D7068">
              <w:t>Протяженност</w:t>
            </w:r>
            <w:r>
              <w:t>ь сети</w:t>
            </w:r>
            <w:r w:rsidRPr="004D7068">
              <w:t xml:space="preserve">  автомобильных  дорог общего пользования  местного значения  </w:t>
            </w:r>
          </w:p>
        </w:tc>
        <w:tc>
          <w:tcPr>
            <w:tcW w:w="850" w:type="dxa"/>
          </w:tcPr>
          <w:p w:rsidR="005076A6" w:rsidRPr="004D7068" w:rsidRDefault="005076A6" w:rsidP="00D07DEE">
            <w:r>
              <w:t>км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076A6" w:rsidRPr="004D7068" w:rsidRDefault="005076A6" w:rsidP="00D07D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076A6" w:rsidRPr="004D7068" w:rsidRDefault="005076A6" w:rsidP="00D07D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34,9</w:t>
            </w:r>
          </w:p>
        </w:tc>
        <w:tc>
          <w:tcPr>
            <w:tcW w:w="851" w:type="dxa"/>
          </w:tcPr>
          <w:p w:rsidR="005076A6" w:rsidRPr="004D7068" w:rsidRDefault="005076A6" w:rsidP="00D07D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34,9</w:t>
            </w:r>
          </w:p>
        </w:tc>
        <w:tc>
          <w:tcPr>
            <w:tcW w:w="1134" w:type="dxa"/>
          </w:tcPr>
          <w:p w:rsidR="005076A6" w:rsidRPr="004D7068" w:rsidRDefault="005076A6" w:rsidP="00D07D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34,9</w:t>
            </w:r>
          </w:p>
        </w:tc>
      </w:tr>
    </w:tbl>
    <w:p w:rsidR="005076A6" w:rsidRDefault="005076A6" w:rsidP="005076A6">
      <w:pPr>
        <w:rPr>
          <w:b/>
          <w:sz w:val="24"/>
          <w:szCs w:val="24"/>
        </w:rPr>
      </w:pPr>
    </w:p>
    <w:p w:rsidR="005076A6" w:rsidRDefault="005076A6" w:rsidP="005076A6">
      <w:pPr>
        <w:rPr>
          <w:b/>
          <w:sz w:val="24"/>
          <w:szCs w:val="24"/>
        </w:rPr>
      </w:pPr>
    </w:p>
    <w:p w:rsidR="005076A6" w:rsidRDefault="005076A6" w:rsidP="005076A6">
      <w:pPr>
        <w:jc w:val="right"/>
        <w:rPr>
          <w:b/>
        </w:rPr>
      </w:pPr>
    </w:p>
    <w:p w:rsidR="005076A6" w:rsidRPr="00CE2568" w:rsidRDefault="005076A6" w:rsidP="005076A6">
      <w:pPr>
        <w:jc w:val="right"/>
        <w:rPr>
          <w:b/>
        </w:rPr>
      </w:pPr>
      <w:r>
        <w:rPr>
          <w:b/>
        </w:rPr>
        <w:t>Таблица 3</w:t>
      </w:r>
    </w:p>
    <w:p w:rsidR="005076A6" w:rsidRPr="00CE2568" w:rsidRDefault="005076A6" w:rsidP="005076A6">
      <w:pPr>
        <w:pStyle w:val="ad"/>
        <w:ind w:left="709"/>
        <w:jc w:val="center"/>
        <w:rPr>
          <w:rFonts w:ascii="Times New Roman" w:hAnsi="Times New Roman"/>
          <w:b/>
          <w:sz w:val="20"/>
          <w:szCs w:val="20"/>
        </w:rPr>
      </w:pPr>
      <w:r w:rsidRPr="00CE2568">
        <w:rPr>
          <w:rFonts w:ascii="Times New Roman" w:hAnsi="Times New Roman"/>
          <w:b/>
          <w:sz w:val="20"/>
          <w:szCs w:val="20"/>
        </w:rPr>
        <w:t>4.Ресурсное  обеспечение  подпрограммы,  рублей</w:t>
      </w:r>
    </w:p>
    <w:tbl>
      <w:tblPr>
        <w:tblW w:w="1105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962"/>
        <w:gridCol w:w="1559"/>
        <w:gridCol w:w="1276"/>
        <w:gridCol w:w="1275"/>
        <w:gridCol w:w="1276"/>
      </w:tblGrid>
      <w:tr w:rsidR="005076A6" w:rsidRPr="00CE2568" w:rsidTr="00D07DEE">
        <w:trPr>
          <w:trHeight w:val="555"/>
        </w:trPr>
        <w:tc>
          <w:tcPr>
            <w:tcW w:w="709" w:type="dxa"/>
            <w:vMerge w:val="restart"/>
          </w:tcPr>
          <w:p w:rsidR="005076A6" w:rsidRDefault="005076A6" w:rsidP="00D07DEE">
            <w:pPr>
              <w:ind w:left="-108" w:right="-108"/>
              <w:jc w:val="center"/>
            </w:pPr>
            <w:r w:rsidRPr="00CE2568">
              <w:t>№</w:t>
            </w:r>
          </w:p>
          <w:p w:rsidR="005076A6" w:rsidRPr="00CE2568" w:rsidRDefault="005076A6" w:rsidP="00D07DEE">
            <w:pPr>
              <w:ind w:left="-108" w:right="-108"/>
              <w:jc w:val="center"/>
            </w:pPr>
            <w:r w:rsidRPr="00CE2568">
              <w:t xml:space="preserve"> п/п</w:t>
            </w:r>
          </w:p>
        </w:tc>
        <w:tc>
          <w:tcPr>
            <w:tcW w:w="4962" w:type="dxa"/>
            <w:vMerge w:val="restart"/>
          </w:tcPr>
          <w:p w:rsidR="005076A6" w:rsidRPr="00CE2568" w:rsidRDefault="005076A6" w:rsidP="00D07DEE">
            <w:r w:rsidRPr="00CE2568">
              <w:t>Наименование  основного меропр</w:t>
            </w:r>
            <w:r>
              <w:t xml:space="preserve">иятия </w:t>
            </w:r>
          </w:p>
          <w:p w:rsidR="005076A6" w:rsidRPr="00CE2568" w:rsidRDefault="005076A6" w:rsidP="00D07DEE">
            <w:r w:rsidRPr="00CE2568">
              <w:t>Источник ресурсного обеспечения</w:t>
            </w:r>
          </w:p>
        </w:tc>
        <w:tc>
          <w:tcPr>
            <w:tcW w:w="5386" w:type="dxa"/>
            <w:gridSpan w:val="4"/>
            <w:tcBorders>
              <w:bottom w:val="single" w:sz="4" w:space="0" w:color="auto"/>
            </w:tcBorders>
            <w:vAlign w:val="center"/>
          </w:tcPr>
          <w:p w:rsidR="005076A6" w:rsidRPr="00CE2568" w:rsidRDefault="005076A6" w:rsidP="00D07DEE">
            <w:pPr>
              <w:jc w:val="center"/>
            </w:pPr>
            <w:r w:rsidRPr="00CE2568">
              <w:t>Объемы бюджетных ассигнований</w:t>
            </w:r>
          </w:p>
        </w:tc>
      </w:tr>
      <w:tr w:rsidR="005076A6" w:rsidRPr="00CE2568" w:rsidTr="00D07DEE">
        <w:trPr>
          <w:trHeight w:val="147"/>
        </w:trPr>
        <w:tc>
          <w:tcPr>
            <w:tcW w:w="709" w:type="dxa"/>
            <w:vMerge/>
          </w:tcPr>
          <w:p w:rsidR="005076A6" w:rsidRPr="00CE2568" w:rsidRDefault="005076A6" w:rsidP="00D07DEE"/>
        </w:tc>
        <w:tc>
          <w:tcPr>
            <w:tcW w:w="4962" w:type="dxa"/>
            <w:vMerge/>
          </w:tcPr>
          <w:p w:rsidR="005076A6" w:rsidRPr="00CE2568" w:rsidRDefault="005076A6" w:rsidP="00D07DEE"/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5076A6" w:rsidRPr="00CE2568" w:rsidRDefault="005076A6" w:rsidP="00D07DEE">
            <w:r w:rsidRPr="00CE2568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6A6" w:rsidRPr="00CE2568" w:rsidRDefault="005076A6" w:rsidP="00D07DEE">
            <w:r>
              <w:t>2018</w:t>
            </w:r>
            <w:r w:rsidRPr="00CE2568"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6A6" w:rsidRPr="00CE2568" w:rsidRDefault="005076A6" w:rsidP="00D07DEE">
            <w:r>
              <w:t>2019</w:t>
            </w:r>
            <w:r w:rsidRPr="00CE2568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5076A6" w:rsidRPr="00CE2568" w:rsidRDefault="005076A6" w:rsidP="00D07DEE">
            <w:r>
              <w:t>2020</w:t>
            </w:r>
            <w:r w:rsidRPr="00CE2568">
              <w:t xml:space="preserve"> год</w:t>
            </w:r>
          </w:p>
        </w:tc>
      </w:tr>
      <w:tr w:rsidR="005076A6" w:rsidRPr="00BF58FC" w:rsidTr="00D07DEE">
        <w:trPr>
          <w:trHeight w:val="1058"/>
        </w:trPr>
        <w:tc>
          <w:tcPr>
            <w:tcW w:w="709" w:type="dxa"/>
          </w:tcPr>
          <w:p w:rsidR="005076A6" w:rsidRPr="00CE2568" w:rsidRDefault="005076A6" w:rsidP="00D07DEE">
            <w:pPr>
              <w:rPr>
                <w:b/>
              </w:rPr>
            </w:pPr>
          </w:p>
        </w:tc>
        <w:tc>
          <w:tcPr>
            <w:tcW w:w="4962" w:type="dxa"/>
          </w:tcPr>
          <w:p w:rsidR="005076A6" w:rsidRPr="00901656" w:rsidRDefault="005076A6" w:rsidP="00D07DEE">
            <w:pPr>
              <w:rPr>
                <w:b/>
                <w:sz w:val="24"/>
                <w:szCs w:val="24"/>
              </w:rPr>
            </w:pPr>
            <w:r w:rsidRPr="00901656">
              <w:rPr>
                <w:b/>
                <w:sz w:val="24"/>
                <w:szCs w:val="24"/>
              </w:rPr>
              <w:t>Подпрограмма «Дорожная деятельность в отношении автомобильных дорог общего пользования Комсомольского городского поселения»,</w:t>
            </w:r>
          </w:p>
          <w:p w:rsidR="005076A6" w:rsidRPr="00901656" w:rsidRDefault="005076A6" w:rsidP="00D07DEE">
            <w:pPr>
              <w:rPr>
                <w:b/>
                <w:sz w:val="24"/>
                <w:szCs w:val="24"/>
              </w:rPr>
            </w:pPr>
            <w:r w:rsidRPr="00901656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76A6" w:rsidRPr="002C7BEC" w:rsidRDefault="005076A6" w:rsidP="00D07D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29.927.407,69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2C7BEC" w:rsidRDefault="005076A6" w:rsidP="00D07D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2.700.000,00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2C7BEC" w:rsidRDefault="005076A6" w:rsidP="00D07D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12.386.387,69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076A6" w:rsidRPr="002C7BEC" w:rsidRDefault="005076A6" w:rsidP="00D07D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14.841.020,00</w:t>
            </w:r>
          </w:p>
        </w:tc>
      </w:tr>
      <w:tr w:rsidR="005076A6" w:rsidRPr="00172682" w:rsidTr="00D07DEE">
        <w:tc>
          <w:tcPr>
            <w:tcW w:w="709" w:type="dxa"/>
          </w:tcPr>
          <w:p w:rsidR="005076A6" w:rsidRPr="002C7BEC" w:rsidRDefault="005076A6" w:rsidP="00D07DEE">
            <w:pPr>
              <w:rPr>
                <w:b/>
              </w:rPr>
            </w:pPr>
            <w:r w:rsidRPr="002C7BEC">
              <w:rPr>
                <w:b/>
              </w:rPr>
              <w:t>1.</w:t>
            </w:r>
          </w:p>
        </w:tc>
        <w:tc>
          <w:tcPr>
            <w:tcW w:w="4962" w:type="dxa"/>
          </w:tcPr>
          <w:p w:rsidR="005076A6" w:rsidRPr="00901656" w:rsidRDefault="005076A6" w:rsidP="00D07DEE">
            <w:pPr>
              <w:rPr>
                <w:b/>
                <w:i/>
              </w:rPr>
            </w:pPr>
            <w:r w:rsidRPr="00901656">
              <w:rPr>
                <w:b/>
                <w:i/>
              </w:rPr>
              <w:t>Основное мероприятие</w:t>
            </w:r>
          </w:p>
          <w:p w:rsidR="005076A6" w:rsidRPr="00901656" w:rsidRDefault="005076A6" w:rsidP="00D07DEE">
            <w:pPr>
              <w:rPr>
                <w:b/>
              </w:rPr>
            </w:pPr>
            <w:r w:rsidRPr="00901656">
              <w:rPr>
                <w:b/>
              </w:rPr>
              <w:t>«Содержание</w:t>
            </w:r>
          </w:p>
          <w:p w:rsidR="005076A6" w:rsidRPr="00901656" w:rsidRDefault="005076A6" w:rsidP="00D07DEE">
            <w:pPr>
              <w:rPr>
                <w:b/>
              </w:rPr>
            </w:pPr>
            <w:r w:rsidRPr="00901656">
              <w:rPr>
                <w:b/>
              </w:rPr>
              <w:t>автомобильных дорог общего пользования Комсомольского городского поселения»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76A6" w:rsidRPr="002C7BEC" w:rsidRDefault="005076A6" w:rsidP="00D07DEE">
            <w:pPr>
              <w:jc w:val="center"/>
              <w:rPr>
                <w:b/>
              </w:rPr>
            </w:pPr>
            <w:r>
              <w:rPr>
                <w:b/>
              </w:rPr>
              <w:t>5.039.223,00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2C7BEC" w:rsidRDefault="005076A6" w:rsidP="00D07DEE">
            <w:pPr>
              <w:jc w:val="center"/>
              <w:rPr>
                <w:b/>
              </w:rPr>
            </w:pPr>
            <w:r>
              <w:rPr>
                <w:b/>
              </w:rPr>
              <w:t>772.483,00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2C7BEC" w:rsidRDefault="005076A6" w:rsidP="00D07DEE">
            <w:pPr>
              <w:jc w:val="center"/>
              <w:rPr>
                <w:b/>
              </w:rPr>
            </w:pPr>
            <w:r>
              <w:rPr>
                <w:b/>
              </w:rPr>
              <w:t>2.078.000,00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076A6" w:rsidRPr="002C7BEC" w:rsidRDefault="005076A6" w:rsidP="00D07DEE">
            <w:pPr>
              <w:jc w:val="center"/>
              <w:rPr>
                <w:b/>
              </w:rPr>
            </w:pPr>
            <w:r>
              <w:rPr>
                <w:b/>
              </w:rPr>
              <w:t>2.188.750,00</w:t>
            </w:r>
          </w:p>
        </w:tc>
      </w:tr>
      <w:tr w:rsidR="005076A6" w:rsidRPr="00172682" w:rsidTr="00D07DEE">
        <w:trPr>
          <w:trHeight w:val="760"/>
        </w:trPr>
        <w:tc>
          <w:tcPr>
            <w:tcW w:w="709" w:type="dxa"/>
          </w:tcPr>
          <w:p w:rsidR="005076A6" w:rsidRPr="00172682" w:rsidRDefault="005076A6" w:rsidP="00D07DEE">
            <w:r w:rsidRPr="00172682">
              <w:t>1.1</w:t>
            </w:r>
          </w:p>
        </w:tc>
        <w:tc>
          <w:tcPr>
            <w:tcW w:w="4962" w:type="dxa"/>
          </w:tcPr>
          <w:p w:rsidR="005076A6" w:rsidRPr="00172682" w:rsidRDefault="005076A6" w:rsidP="00D07DEE">
            <w:r w:rsidRPr="00172682">
              <w:t>Мероприятия по содержанию, грейдированию автомобильных дорог общего пользования Комсомольского городского поселения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76A6" w:rsidRPr="00B65B52" w:rsidRDefault="005076A6" w:rsidP="00D07DEE">
            <w:pPr>
              <w:jc w:val="center"/>
            </w:pPr>
            <w:r w:rsidRPr="00B65B52">
              <w:t>5.039.223,00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B65B52" w:rsidRDefault="005076A6" w:rsidP="00D07DEE">
            <w:pPr>
              <w:jc w:val="center"/>
            </w:pPr>
            <w:r w:rsidRPr="00B65B52">
              <w:t>772.483,00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B65B52" w:rsidRDefault="005076A6" w:rsidP="00D07DEE">
            <w:pPr>
              <w:jc w:val="center"/>
            </w:pPr>
            <w:r w:rsidRPr="00B65B52">
              <w:t>2.078.000,00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076A6" w:rsidRPr="00B65B52" w:rsidRDefault="005076A6" w:rsidP="00D07DEE">
            <w:pPr>
              <w:jc w:val="center"/>
            </w:pPr>
            <w:r w:rsidRPr="00B65B52">
              <w:t>2.188.750,00</w:t>
            </w:r>
          </w:p>
        </w:tc>
      </w:tr>
      <w:tr w:rsidR="005076A6" w:rsidRPr="00172682" w:rsidTr="00D07DEE">
        <w:tc>
          <w:tcPr>
            <w:tcW w:w="709" w:type="dxa"/>
          </w:tcPr>
          <w:p w:rsidR="005076A6" w:rsidRPr="00AB1FB9" w:rsidRDefault="005076A6" w:rsidP="00D07DEE">
            <w:r w:rsidRPr="00AB1FB9">
              <w:t>1.1.1</w:t>
            </w:r>
          </w:p>
        </w:tc>
        <w:tc>
          <w:tcPr>
            <w:tcW w:w="4962" w:type="dxa"/>
          </w:tcPr>
          <w:p w:rsidR="005076A6" w:rsidRPr="00E0165F" w:rsidRDefault="005076A6" w:rsidP="00D07DEE">
            <w:r w:rsidRPr="00E0165F">
              <w:t>Содержание дорог</w:t>
            </w:r>
            <w:r>
              <w:t xml:space="preserve"> общего пользования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76A6" w:rsidRPr="00B65B52" w:rsidRDefault="005076A6" w:rsidP="00D07DEE">
            <w:pPr>
              <w:jc w:val="center"/>
            </w:pPr>
            <w:r w:rsidRPr="00B65B52">
              <w:t>5.039.223,00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B65B52" w:rsidRDefault="005076A6" w:rsidP="00D07DEE">
            <w:pPr>
              <w:jc w:val="center"/>
            </w:pPr>
            <w:r w:rsidRPr="00B65B52">
              <w:t>772.483,00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B65B52" w:rsidRDefault="005076A6" w:rsidP="00D07DEE">
            <w:pPr>
              <w:jc w:val="center"/>
            </w:pPr>
            <w:r w:rsidRPr="00B65B52">
              <w:t>2.078.000,00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076A6" w:rsidRPr="00B65B52" w:rsidRDefault="005076A6" w:rsidP="00D07DEE">
            <w:pPr>
              <w:jc w:val="center"/>
            </w:pPr>
            <w:r w:rsidRPr="00B65B52">
              <w:t>2.188.750,00</w:t>
            </w:r>
          </w:p>
        </w:tc>
      </w:tr>
      <w:tr w:rsidR="005076A6" w:rsidRPr="00172682" w:rsidTr="00D07DEE">
        <w:tc>
          <w:tcPr>
            <w:tcW w:w="709" w:type="dxa"/>
          </w:tcPr>
          <w:p w:rsidR="005076A6" w:rsidRPr="002C7BEC" w:rsidRDefault="005076A6" w:rsidP="00D07DEE">
            <w:pPr>
              <w:rPr>
                <w:b/>
              </w:rPr>
            </w:pPr>
            <w:r w:rsidRPr="002C7BEC">
              <w:rPr>
                <w:b/>
              </w:rPr>
              <w:t>2</w:t>
            </w:r>
          </w:p>
        </w:tc>
        <w:tc>
          <w:tcPr>
            <w:tcW w:w="4962" w:type="dxa"/>
          </w:tcPr>
          <w:p w:rsidR="005076A6" w:rsidRPr="00901656" w:rsidRDefault="005076A6" w:rsidP="00D07DEE">
            <w:pPr>
              <w:rPr>
                <w:b/>
                <w:i/>
              </w:rPr>
            </w:pPr>
            <w:r w:rsidRPr="00901656">
              <w:rPr>
                <w:b/>
                <w:i/>
              </w:rPr>
              <w:t xml:space="preserve">Основное мероприятие </w:t>
            </w:r>
          </w:p>
          <w:p w:rsidR="005076A6" w:rsidRPr="00901656" w:rsidRDefault="005076A6" w:rsidP="00D07DEE">
            <w:pPr>
              <w:rPr>
                <w:b/>
              </w:rPr>
            </w:pPr>
            <w:r w:rsidRPr="00901656">
              <w:rPr>
                <w:b/>
              </w:rPr>
              <w:t>«Капитальный ремонт, ремонт и грейдирование</w:t>
            </w:r>
            <w:r w:rsidRPr="00901656">
              <w:rPr>
                <w:b/>
                <w:i/>
              </w:rPr>
              <w:t xml:space="preserve"> </w:t>
            </w:r>
            <w:r w:rsidRPr="00901656">
              <w:rPr>
                <w:b/>
              </w:rPr>
              <w:t>автомобильных дорог общего пользования Комсомольского городского поселения»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76A6" w:rsidRPr="002C7BEC" w:rsidRDefault="005076A6" w:rsidP="00D07DEE">
            <w:pPr>
              <w:rPr>
                <w:b/>
              </w:rPr>
            </w:pPr>
            <w:r>
              <w:rPr>
                <w:b/>
              </w:rPr>
              <w:t>22.009.317,69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2C7BEC" w:rsidRDefault="005076A6" w:rsidP="00D07DEE">
            <w:pPr>
              <w:jc w:val="center"/>
              <w:rPr>
                <w:b/>
              </w:rPr>
            </w:pPr>
            <w:r>
              <w:rPr>
                <w:b/>
              </w:rPr>
              <w:t>1.000.000,00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2C7BEC" w:rsidRDefault="005076A6" w:rsidP="00D07DEE">
            <w:pPr>
              <w:jc w:val="center"/>
              <w:rPr>
                <w:b/>
              </w:rPr>
            </w:pPr>
            <w:r>
              <w:rPr>
                <w:b/>
              </w:rPr>
              <w:t>9.332.717,69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076A6" w:rsidRPr="002C7BEC" w:rsidRDefault="005076A6" w:rsidP="00D07DEE">
            <w:pPr>
              <w:ind w:left="-108" w:right="-138"/>
              <w:jc w:val="center"/>
              <w:rPr>
                <w:b/>
              </w:rPr>
            </w:pPr>
            <w:r>
              <w:rPr>
                <w:b/>
              </w:rPr>
              <w:t>11.676.600,00</w:t>
            </w:r>
          </w:p>
        </w:tc>
      </w:tr>
      <w:tr w:rsidR="005076A6" w:rsidRPr="00172682" w:rsidTr="00D07DEE">
        <w:trPr>
          <w:trHeight w:val="756"/>
        </w:trPr>
        <w:tc>
          <w:tcPr>
            <w:tcW w:w="709" w:type="dxa"/>
          </w:tcPr>
          <w:p w:rsidR="005076A6" w:rsidRPr="00172682" w:rsidRDefault="005076A6" w:rsidP="00D07DEE">
            <w:r w:rsidRPr="00172682">
              <w:t>2.1</w:t>
            </w:r>
          </w:p>
        </w:tc>
        <w:tc>
          <w:tcPr>
            <w:tcW w:w="4962" w:type="dxa"/>
          </w:tcPr>
          <w:p w:rsidR="005076A6" w:rsidRPr="00172682" w:rsidRDefault="005076A6" w:rsidP="00D07DEE">
            <w:r w:rsidRPr="00172682">
              <w:t>Мероприятия по капитальному ремонту, ремонту автомобильных дорог общего пользования Комсомольского городского поселения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76A6" w:rsidRPr="00B65B52" w:rsidRDefault="005076A6" w:rsidP="00D07DEE">
            <w:r>
              <w:t>22.009.317,69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B65B52" w:rsidRDefault="005076A6" w:rsidP="00D07DEE">
            <w:pPr>
              <w:jc w:val="center"/>
            </w:pPr>
            <w:r w:rsidRPr="00B65B52">
              <w:t>1.000.000,00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B65B52" w:rsidRDefault="005076A6" w:rsidP="00D07DEE">
            <w:pPr>
              <w:jc w:val="center"/>
            </w:pPr>
            <w:r w:rsidRPr="00B65B52">
              <w:t>9</w:t>
            </w:r>
            <w:r>
              <w:t>.3</w:t>
            </w:r>
            <w:r w:rsidRPr="00B65B52">
              <w:t>32.717,69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076A6" w:rsidRPr="00B65B52" w:rsidRDefault="005076A6" w:rsidP="00D07DEE">
            <w:pPr>
              <w:ind w:left="-108" w:right="-138"/>
              <w:jc w:val="center"/>
            </w:pPr>
            <w:r w:rsidRPr="00B65B52">
              <w:t>11.676.600,00</w:t>
            </w:r>
          </w:p>
        </w:tc>
      </w:tr>
      <w:tr w:rsidR="005076A6" w:rsidRPr="00172682" w:rsidTr="00D07DEE">
        <w:trPr>
          <w:trHeight w:val="287"/>
        </w:trPr>
        <w:tc>
          <w:tcPr>
            <w:tcW w:w="709" w:type="dxa"/>
          </w:tcPr>
          <w:p w:rsidR="005076A6" w:rsidRPr="00172682" w:rsidRDefault="005076A6" w:rsidP="00D07DEE">
            <w:r>
              <w:t>2.1.1</w:t>
            </w:r>
          </w:p>
        </w:tc>
        <w:tc>
          <w:tcPr>
            <w:tcW w:w="4962" w:type="dxa"/>
          </w:tcPr>
          <w:p w:rsidR="005076A6" w:rsidRPr="00AB1FB9" w:rsidRDefault="005076A6" w:rsidP="00D07DEE">
            <w:r>
              <w:t>Ямочный ремонт дорог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76A6" w:rsidRPr="00B65B52" w:rsidRDefault="005076A6" w:rsidP="00D07DEE">
            <w:r>
              <w:t>22.009.317,69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B65B52" w:rsidRDefault="005076A6" w:rsidP="00D07DEE">
            <w:pPr>
              <w:jc w:val="center"/>
            </w:pPr>
            <w:r w:rsidRPr="00B65B52">
              <w:t>1.000.000,00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B65B52" w:rsidRDefault="005076A6" w:rsidP="00D07DEE">
            <w:pPr>
              <w:jc w:val="center"/>
            </w:pPr>
            <w:r w:rsidRPr="00B65B52">
              <w:t>9</w:t>
            </w:r>
            <w:r>
              <w:t>.3</w:t>
            </w:r>
            <w:r w:rsidRPr="00B65B52">
              <w:t>32.717,69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076A6" w:rsidRPr="00B65B52" w:rsidRDefault="005076A6" w:rsidP="00D07DEE">
            <w:pPr>
              <w:ind w:left="-108" w:right="-138"/>
              <w:jc w:val="center"/>
            </w:pPr>
            <w:r w:rsidRPr="00B65B52">
              <w:t>11.676.600,00</w:t>
            </w:r>
          </w:p>
        </w:tc>
      </w:tr>
      <w:tr w:rsidR="005076A6" w:rsidRPr="00172682" w:rsidTr="00D07DEE">
        <w:trPr>
          <w:trHeight w:val="834"/>
        </w:trPr>
        <w:tc>
          <w:tcPr>
            <w:tcW w:w="709" w:type="dxa"/>
          </w:tcPr>
          <w:p w:rsidR="005076A6" w:rsidRPr="00172682" w:rsidRDefault="005076A6" w:rsidP="00D07DEE">
            <w:r w:rsidRPr="00AB1FB9">
              <w:rPr>
                <w:b/>
              </w:rPr>
              <w:t>3</w:t>
            </w:r>
            <w:r w:rsidRPr="00172682">
              <w:t>.</w:t>
            </w:r>
          </w:p>
        </w:tc>
        <w:tc>
          <w:tcPr>
            <w:tcW w:w="4962" w:type="dxa"/>
          </w:tcPr>
          <w:p w:rsidR="005076A6" w:rsidRPr="00901656" w:rsidRDefault="005076A6" w:rsidP="00D07DEE">
            <w:pPr>
              <w:rPr>
                <w:b/>
                <w:i/>
              </w:rPr>
            </w:pPr>
            <w:r w:rsidRPr="00901656">
              <w:rPr>
                <w:b/>
                <w:i/>
              </w:rPr>
              <w:t xml:space="preserve">Основное мероприятие </w:t>
            </w:r>
          </w:p>
          <w:p w:rsidR="005076A6" w:rsidRPr="00901656" w:rsidRDefault="005076A6" w:rsidP="00D07DEE">
            <w:pPr>
              <w:rPr>
                <w:b/>
              </w:rPr>
            </w:pPr>
            <w:r w:rsidRPr="00901656">
              <w:rPr>
                <w:b/>
              </w:rPr>
              <w:t>«Дорожный фонд от поступления доходов от уплаты акцизов на нефтепродукты», всего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76A6" w:rsidRPr="002C7BEC" w:rsidRDefault="005076A6" w:rsidP="00D07DEE">
            <w:pPr>
              <w:jc w:val="center"/>
              <w:rPr>
                <w:b/>
              </w:rPr>
            </w:pPr>
            <w:r>
              <w:rPr>
                <w:b/>
              </w:rPr>
              <w:t>2.878.857,00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2C7BEC" w:rsidRDefault="005076A6" w:rsidP="00D07DEE">
            <w:pPr>
              <w:jc w:val="center"/>
              <w:rPr>
                <w:b/>
              </w:rPr>
            </w:pPr>
            <w:r>
              <w:rPr>
                <w:b/>
              </w:rPr>
              <w:t>927.517,00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2C7BEC" w:rsidRDefault="005076A6" w:rsidP="00D07DEE">
            <w:pPr>
              <w:jc w:val="center"/>
              <w:rPr>
                <w:b/>
              </w:rPr>
            </w:pPr>
            <w:r>
              <w:rPr>
                <w:b/>
              </w:rPr>
              <w:t>975.670,00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076A6" w:rsidRPr="002C7BEC" w:rsidRDefault="005076A6" w:rsidP="00D07DEE">
            <w:pPr>
              <w:jc w:val="center"/>
              <w:rPr>
                <w:b/>
              </w:rPr>
            </w:pPr>
            <w:r>
              <w:rPr>
                <w:b/>
              </w:rPr>
              <w:t>975.670,00</w:t>
            </w:r>
          </w:p>
        </w:tc>
      </w:tr>
      <w:tr w:rsidR="005076A6" w:rsidRPr="00172682" w:rsidTr="00D07DEE">
        <w:trPr>
          <w:trHeight w:val="845"/>
        </w:trPr>
        <w:tc>
          <w:tcPr>
            <w:tcW w:w="709" w:type="dxa"/>
          </w:tcPr>
          <w:p w:rsidR="005076A6" w:rsidRPr="00172682" w:rsidRDefault="005076A6" w:rsidP="00D07DEE">
            <w:r w:rsidRPr="00172682">
              <w:t>3.1.</w:t>
            </w:r>
          </w:p>
        </w:tc>
        <w:tc>
          <w:tcPr>
            <w:tcW w:w="4962" w:type="dxa"/>
          </w:tcPr>
          <w:p w:rsidR="005076A6" w:rsidRPr="00172682" w:rsidRDefault="005076A6" w:rsidP="00D07DEE">
            <w:r w:rsidRPr="00172682">
              <w:t>Мероприятия по капитальному ремонту, ремонту автомобильных дорог общего пользования Комсомольского городского поселения</w:t>
            </w:r>
            <w:r>
              <w:t xml:space="preserve"> из дорожного фонда от уплаты акцизов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76A6" w:rsidRPr="00B65B52" w:rsidRDefault="005076A6" w:rsidP="00D07DEE">
            <w:pPr>
              <w:jc w:val="center"/>
            </w:pPr>
            <w:r>
              <w:t>2.8</w:t>
            </w:r>
            <w:r w:rsidRPr="00B65B52">
              <w:t>78.857,00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B65B52" w:rsidRDefault="005076A6" w:rsidP="00D07DEE">
            <w:pPr>
              <w:jc w:val="center"/>
            </w:pPr>
            <w:r w:rsidRPr="00B65B52">
              <w:t>927.517,00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B65B52" w:rsidRDefault="005076A6" w:rsidP="00D07DEE">
            <w:pPr>
              <w:jc w:val="center"/>
            </w:pPr>
            <w:r w:rsidRPr="00B65B52">
              <w:t>975.670,00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076A6" w:rsidRPr="00B65B52" w:rsidRDefault="005076A6" w:rsidP="00D07DEE">
            <w:pPr>
              <w:jc w:val="center"/>
            </w:pPr>
            <w:r w:rsidRPr="00B65B52">
              <w:t>975.670,00</w:t>
            </w:r>
          </w:p>
        </w:tc>
      </w:tr>
      <w:tr w:rsidR="005076A6" w:rsidRPr="00172682" w:rsidTr="00D07DEE">
        <w:trPr>
          <w:trHeight w:val="331"/>
        </w:trPr>
        <w:tc>
          <w:tcPr>
            <w:tcW w:w="709" w:type="dxa"/>
          </w:tcPr>
          <w:p w:rsidR="005076A6" w:rsidRPr="00172682" w:rsidRDefault="005076A6" w:rsidP="00D07DEE">
            <w:r>
              <w:t>3.1.1.</w:t>
            </w:r>
          </w:p>
        </w:tc>
        <w:tc>
          <w:tcPr>
            <w:tcW w:w="4962" w:type="dxa"/>
          </w:tcPr>
          <w:p w:rsidR="005076A6" w:rsidRPr="00172682" w:rsidRDefault="005076A6" w:rsidP="00D07DEE">
            <w:r w:rsidRPr="00E0165F">
              <w:t>Содержание дорог</w:t>
            </w:r>
            <w:r>
              <w:t xml:space="preserve"> общего пользования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76A6" w:rsidRPr="00B65B52" w:rsidRDefault="005076A6" w:rsidP="00D07DEE">
            <w:pPr>
              <w:jc w:val="center"/>
            </w:pPr>
            <w:r>
              <w:t>2.8</w:t>
            </w:r>
            <w:r w:rsidRPr="00B65B52">
              <w:t>78.857,00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B65B52" w:rsidRDefault="005076A6" w:rsidP="00D07DEE">
            <w:pPr>
              <w:jc w:val="center"/>
            </w:pPr>
            <w:r w:rsidRPr="00B65B52">
              <w:t>927.517,00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B65B52" w:rsidRDefault="005076A6" w:rsidP="00D07DEE">
            <w:pPr>
              <w:jc w:val="center"/>
            </w:pPr>
            <w:r w:rsidRPr="00B65B52">
              <w:t>975.670,00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076A6" w:rsidRPr="00B65B52" w:rsidRDefault="005076A6" w:rsidP="00D07DEE">
            <w:pPr>
              <w:jc w:val="center"/>
            </w:pPr>
            <w:r w:rsidRPr="00B65B52">
              <w:t>975.670,00</w:t>
            </w:r>
          </w:p>
        </w:tc>
      </w:tr>
    </w:tbl>
    <w:p w:rsidR="005076A6" w:rsidRDefault="005076A6" w:rsidP="005076A6">
      <w:pPr>
        <w:rPr>
          <w:b/>
        </w:rPr>
      </w:pPr>
    </w:p>
    <w:p w:rsidR="005076A6" w:rsidRDefault="005076A6" w:rsidP="005076A6">
      <w:pPr>
        <w:rPr>
          <w:b/>
        </w:rPr>
      </w:pPr>
    </w:p>
    <w:p w:rsidR="005076A6" w:rsidRDefault="005076A6" w:rsidP="005076A6">
      <w:pPr>
        <w:rPr>
          <w:b/>
        </w:rPr>
      </w:pPr>
    </w:p>
    <w:p w:rsidR="005076A6" w:rsidRDefault="005076A6" w:rsidP="005076A6">
      <w:pPr>
        <w:rPr>
          <w:b/>
        </w:rPr>
      </w:pPr>
    </w:p>
    <w:p w:rsidR="005076A6" w:rsidRDefault="005076A6" w:rsidP="005076A6">
      <w:pPr>
        <w:rPr>
          <w:b/>
        </w:rPr>
      </w:pPr>
    </w:p>
    <w:p w:rsidR="005076A6" w:rsidRDefault="005076A6" w:rsidP="005076A6">
      <w:pPr>
        <w:rPr>
          <w:b/>
        </w:rPr>
      </w:pPr>
    </w:p>
    <w:p w:rsidR="005076A6" w:rsidRDefault="005076A6" w:rsidP="005076A6">
      <w:pPr>
        <w:rPr>
          <w:b/>
        </w:rPr>
      </w:pPr>
    </w:p>
    <w:p w:rsidR="005076A6" w:rsidRDefault="005076A6" w:rsidP="005076A6">
      <w:pPr>
        <w:rPr>
          <w:b/>
        </w:rPr>
      </w:pPr>
    </w:p>
    <w:p w:rsidR="005076A6" w:rsidRDefault="005076A6" w:rsidP="005076A6">
      <w:pPr>
        <w:rPr>
          <w:b/>
        </w:rPr>
      </w:pPr>
    </w:p>
    <w:p w:rsidR="005076A6" w:rsidRDefault="005076A6" w:rsidP="005076A6">
      <w:pPr>
        <w:rPr>
          <w:b/>
        </w:rPr>
      </w:pPr>
    </w:p>
    <w:p w:rsidR="005076A6" w:rsidRDefault="005076A6" w:rsidP="005076A6">
      <w:pPr>
        <w:rPr>
          <w:b/>
        </w:rPr>
      </w:pPr>
    </w:p>
    <w:p w:rsidR="005076A6" w:rsidRDefault="005076A6" w:rsidP="005076A6">
      <w:pPr>
        <w:rPr>
          <w:b/>
        </w:rPr>
      </w:pPr>
    </w:p>
    <w:p w:rsidR="005076A6" w:rsidRDefault="005076A6" w:rsidP="005076A6">
      <w:pPr>
        <w:jc w:val="right"/>
        <w:rPr>
          <w:b/>
        </w:rPr>
      </w:pPr>
      <w:r w:rsidRPr="006B0605">
        <w:rPr>
          <w:b/>
        </w:rPr>
        <w:t xml:space="preserve">Приложение 2     </w:t>
      </w:r>
    </w:p>
    <w:p w:rsidR="005076A6" w:rsidRDefault="005076A6" w:rsidP="005076A6">
      <w:pPr>
        <w:jc w:val="right"/>
        <w:rPr>
          <w:b/>
        </w:rPr>
      </w:pPr>
      <w:r w:rsidRPr="006B0605">
        <w:rPr>
          <w:b/>
        </w:rPr>
        <w:t xml:space="preserve">к муниципальной программе </w:t>
      </w:r>
    </w:p>
    <w:p w:rsidR="005076A6" w:rsidRDefault="005076A6" w:rsidP="005076A6">
      <w:pPr>
        <w:jc w:val="right"/>
        <w:rPr>
          <w:b/>
        </w:rPr>
      </w:pPr>
      <w:r w:rsidRPr="006B0605">
        <w:rPr>
          <w:b/>
        </w:rPr>
        <w:t xml:space="preserve">  «Дорожная деятельность в отношении                                                                                         автомобильных  дорог общего пользования    </w:t>
      </w:r>
      <w:r>
        <w:rPr>
          <w:b/>
        </w:rPr>
        <w:t xml:space="preserve">                                                     </w:t>
      </w:r>
      <w:r w:rsidRPr="006B0605">
        <w:rPr>
          <w:b/>
        </w:rPr>
        <w:t xml:space="preserve"> </w:t>
      </w:r>
      <w:r>
        <w:rPr>
          <w:b/>
        </w:rPr>
        <w:t xml:space="preserve">                              </w:t>
      </w:r>
      <w:r w:rsidRPr="006B0605">
        <w:rPr>
          <w:b/>
        </w:rPr>
        <w:t xml:space="preserve">  Комсомольского городского поселения»</w:t>
      </w:r>
    </w:p>
    <w:p w:rsidR="005076A6" w:rsidRDefault="005076A6" w:rsidP="005076A6">
      <w:pPr>
        <w:jc w:val="right"/>
        <w:rPr>
          <w:b/>
        </w:rPr>
      </w:pPr>
    </w:p>
    <w:p w:rsidR="005076A6" w:rsidRPr="006B0605" w:rsidRDefault="005076A6" w:rsidP="005076A6">
      <w:pPr>
        <w:jc w:val="right"/>
        <w:rPr>
          <w:b/>
        </w:rPr>
      </w:pPr>
    </w:p>
    <w:p w:rsidR="005076A6" w:rsidRPr="006B0605" w:rsidRDefault="005076A6" w:rsidP="005076A6">
      <w:pPr>
        <w:jc w:val="center"/>
        <w:rPr>
          <w:b/>
          <w:sz w:val="24"/>
          <w:szCs w:val="24"/>
        </w:rPr>
      </w:pPr>
      <w:r w:rsidRPr="006B0605">
        <w:rPr>
          <w:b/>
          <w:sz w:val="24"/>
          <w:szCs w:val="24"/>
        </w:rPr>
        <w:t>Подпрограмма</w:t>
      </w:r>
    </w:p>
    <w:p w:rsidR="005076A6" w:rsidRPr="006B0605" w:rsidRDefault="005076A6" w:rsidP="005076A6">
      <w:pPr>
        <w:pStyle w:val="ad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B0605">
        <w:rPr>
          <w:rFonts w:ascii="Times New Roman" w:hAnsi="Times New Roman"/>
          <w:b/>
          <w:sz w:val="24"/>
          <w:szCs w:val="24"/>
        </w:rPr>
        <w:t>«Безопасность дорожного движения»</w:t>
      </w:r>
    </w:p>
    <w:p w:rsidR="005076A6" w:rsidRPr="006B0605" w:rsidRDefault="005076A6" w:rsidP="005076A6">
      <w:pPr>
        <w:jc w:val="center"/>
        <w:rPr>
          <w:b/>
          <w:sz w:val="24"/>
          <w:szCs w:val="24"/>
        </w:rPr>
      </w:pPr>
    </w:p>
    <w:p w:rsidR="005076A6" w:rsidRDefault="005076A6" w:rsidP="005076A6">
      <w:pPr>
        <w:pStyle w:val="ad"/>
        <w:numPr>
          <w:ilvl w:val="0"/>
          <w:numId w:val="15"/>
        </w:numPr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Паспорт  </w:t>
      </w:r>
      <w:r w:rsidRPr="006B0605">
        <w:rPr>
          <w:rFonts w:ascii="Times New Roman" w:hAnsi="Times New Roman"/>
          <w:b/>
          <w:sz w:val="24"/>
          <w:szCs w:val="24"/>
        </w:rPr>
        <w:t xml:space="preserve">подпрограммы </w:t>
      </w:r>
      <w:r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5076A6" w:rsidRDefault="005076A6" w:rsidP="005076A6">
      <w:pPr>
        <w:pStyle w:val="ad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«Дорожная деятельность в отношении автомобильных дорог</w:t>
      </w:r>
    </w:p>
    <w:p w:rsidR="005076A6" w:rsidRPr="006B0605" w:rsidRDefault="005076A6" w:rsidP="005076A6">
      <w:pPr>
        <w:pStyle w:val="ad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общего пользования Комсомольского городского поселения»</w:t>
      </w:r>
    </w:p>
    <w:p w:rsidR="005076A6" w:rsidRPr="00151E68" w:rsidRDefault="005076A6" w:rsidP="005076A6">
      <w:pPr>
        <w:jc w:val="center"/>
        <w:rPr>
          <w:b/>
          <w:sz w:val="24"/>
          <w:szCs w:val="24"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6095"/>
      </w:tblGrid>
      <w:tr w:rsidR="005076A6" w:rsidRPr="004D7068" w:rsidTr="00D07DEE">
        <w:trPr>
          <w:trHeight w:val="637"/>
        </w:trPr>
        <w:tc>
          <w:tcPr>
            <w:tcW w:w="2977" w:type="dxa"/>
          </w:tcPr>
          <w:p w:rsidR="005076A6" w:rsidRPr="004D7068" w:rsidRDefault="005076A6" w:rsidP="00D07DEE">
            <w:r w:rsidRPr="004D7068">
              <w:t>Наименование подпрограммы</w:t>
            </w:r>
          </w:p>
        </w:tc>
        <w:tc>
          <w:tcPr>
            <w:tcW w:w="6095" w:type="dxa"/>
          </w:tcPr>
          <w:p w:rsidR="005076A6" w:rsidRPr="004D7068" w:rsidRDefault="005076A6" w:rsidP="00D07DEE">
            <w:pPr>
              <w:jc w:val="both"/>
              <w:rPr>
                <w:b/>
              </w:rPr>
            </w:pPr>
            <w:r w:rsidRPr="004D7068">
              <w:t>Безопасность дорожного движения</w:t>
            </w:r>
          </w:p>
        </w:tc>
      </w:tr>
      <w:tr w:rsidR="005076A6" w:rsidRPr="004D7068" w:rsidTr="00D07DEE">
        <w:tc>
          <w:tcPr>
            <w:tcW w:w="2977" w:type="dxa"/>
          </w:tcPr>
          <w:p w:rsidR="005076A6" w:rsidRPr="004D7068" w:rsidRDefault="005076A6" w:rsidP="00D07DEE">
            <w:r w:rsidRPr="004D7068">
              <w:t xml:space="preserve">Срок реализации подпрограммы </w:t>
            </w:r>
          </w:p>
        </w:tc>
        <w:tc>
          <w:tcPr>
            <w:tcW w:w="6095" w:type="dxa"/>
          </w:tcPr>
          <w:p w:rsidR="005076A6" w:rsidRPr="004D7068" w:rsidRDefault="005076A6" w:rsidP="00D07DEE">
            <w:r>
              <w:t>2019</w:t>
            </w:r>
            <w:r w:rsidRPr="004D7068">
              <w:t>-</w:t>
            </w:r>
            <w:r>
              <w:t>2021</w:t>
            </w:r>
            <w:r w:rsidRPr="004D7068">
              <w:t xml:space="preserve"> годы</w:t>
            </w:r>
          </w:p>
        </w:tc>
      </w:tr>
      <w:tr w:rsidR="005076A6" w:rsidRPr="004D7068" w:rsidTr="00D07DEE">
        <w:tc>
          <w:tcPr>
            <w:tcW w:w="2977" w:type="dxa"/>
          </w:tcPr>
          <w:p w:rsidR="005076A6" w:rsidRPr="004D7068" w:rsidRDefault="005076A6" w:rsidP="00D07DEE">
            <w:pPr>
              <w:jc w:val="both"/>
            </w:pPr>
            <w:r w:rsidRPr="004D7068">
              <w:t>Ответственный  исполнитель подпрограммы</w:t>
            </w:r>
          </w:p>
        </w:tc>
        <w:tc>
          <w:tcPr>
            <w:tcW w:w="6095" w:type="dxa"/>
          </w:tcPr>
          <w:p w:rsidR="005076A6" w:rsidRPr="004D7068" w:rsidRDefault="005076A6" w:rsidP="00D07DEE">
            <w:r>
              <w:t>Администрация Комсомольского муниципального района</w:t>
            </w:r>
          </w:p>
        </w:tc>
      </w:tr>
      <w:tr w:rsidR="005076A6" w:rsidRPr="004D7068" w:rsidTr="00D07DEE">
        <w:tc>
          <w:tcPr>
            <w:tcW w:w="2977" w:type="dxa"/>
          </w:tcPr>
          <w:p w:rsidR="005076A6" w:rsidRPr="004D7068" w:rsidRDefault="005076A6" w:rsidP="00D07DEE">
            <w:r w:rsidRPr="004D7068">
              <w:t>Исполнители основных мероприятий (мероприятий) подпрограммы</w:t>
            </w:r>
          </w:p>
        </w:tc>
        <w:tc>
          <w:tcPr>
            <w:tcW w:w="6095" w:type="dxa"/>
            <w:vAlign w:val="center"/>
          </w:tcPr>
          <w:p w:rsidR="005076A6" w:rsidRPr="004D7068" w:rsidRDefault="005076A6" w:rsidP="00D07DEE">
            <w:r>
              <w:t>Администрация Комсомольского муниципального района</w:t>
            </w:r>
          </w:p>
        </w:tc>
      </w:tr>
      <w:tr w:rsidR="005076A6" w:rsidRPr="004D7068" w:rsidTr="00D07DEE">
        <w:trPr>
          <w:trHeight w:val="902"/>
        </w:trPr>
        <w:tc>
          <w:tcPr>
            <w:tcW w:w="2977" w:type="dxa"/>
          </w:tcPr>
          <w:p w:rsidR="005076A6" w:rsidRPr="004D7068" w:rsidRDefault="005076A6" w:rsidP="00D07DEE">
            <w:r w:rsidRPr="004D7068">
              <w:t>Задачи</w:t>
            </w:r>
          </w:p>
          <w:p w:rsidR="005076A6" w:rsidRPr="004D7068" w:rsidRDefault="005076A6" w:rsidP="00D07DEE">
            <w:r w:rsidRPr="004D7068">
              <w:t>подпрограммы</w:t>
            </w:r>
          </w:p>
        </w:tc>
        <w:tc>
          <w:tcPr>
            <w:tcW w:w="6095" w:type="dxa"/>
          </w:tcPr>
          <w:p w:rsidR="005076A6" w:rsidRPr="004D7068" w:rsidRDefault="005076A6" w:rsidP="00D07DEE">
            <w:pPr>
              <w:jc w:val="both"/>
            </w:pPr>
            <w:r w:rsidRPr="004D7068">
              <w:t>Обеспечение безопасности дорожного движения, предотвращение социально-экономического  ущерба от дорожно-транспортных происшествий и их последствий</w:t>
            </w:r>
          </w:p>
        </w:tc>
      </w:tr>
      <w:tr w:rsidR="005076A6" w:rsidRPr="004D7068" w:rsidTr="00D07DEE">
        <w:trPr>
          <w:trHeight w:val="2546"/>
        </w:trPr>
        <w:tc>
          <w:tcPr>
            <w:tcW w:w="2977" w:type="dxa"/>
          </w:tcPr>
          <w:p w:rsidR="005076A6" w:rsidRPr="004D7068" w:rsidRDefault="005076A6" w:rsidP="00D07DEE">
            <w:r w:rsidRPr="004D7068">
              <w:t>Объем</w:t>
            </w:r>
            <w:r>
              <w:t xml:space="preserve">ы </w:t>
            </w:r>
            <w:r w:rsidRPr="004D7068">
              <w:t xml:space="preserve"> ресурсного обеспечения подпрограммы</w:t>
            </w:r>
          </w:p>
        </w:tc>
        <w:tc>
          <w:tcPr>
            <w:tcW w:w="6095" w:type="dxa"/>
          </w:tcPr>
          <w:p w:rsidR="005076A6" w:rsidRPr="004D7068" w:rsidRDefault="005076A6" w:rsidP="00D07DEE">
            <w:r w:rsidRPr="004D7068">
              <w:t xml:space="preserve">Общий  объем бюджетных ассигнований </w:t>
            </w:r>
            <w:r>
              <w:t xml:space="preserve"> </w:t>
            </w:r>
            <w:r w:rsidRPr="006927E5">
              <w:t xml:space="preserve">- </w:t>
            </w:r>
            <w:r>
              <w:t xml:space="preserve">1.295.200,00 </w:t>
            </w:r>
            <w:r w:rsidRPr="004D7068">
              <w:t>рублей,  в том числе:</w:t>
            </w:r>
          </w:p>
          <w:p w:rsidR="005076A6" w:rsidRPr="004D7068" w:rsidRDefault="005076A6" w:rsidP="00D07DEE">
            <w:r>
              <w:t>2018 год -   250.000,00</w:t>
            </w:r>
            <w:r w:rsidRPr="004D7068">
              <w:t xml:space="preserve"> рублей,</w:t>
            </w:r>
          </w:p>
          <w:p w:rsidR="005076A6" w:rsidRPr="004D7068" w:rsidRDefault="005076A6" w:rsidP="00D07DEE">
            <w:r>
              <w:t>2019 год -   511.200,00</w:t>
            </w:r>
            <w:r w:rsidRPr="004D7068">
              <w:t xml:space="preserve"> рублей,</w:t>
            </w:r>
          </w:p>
          <w:p w:rsidR="005076A6" w:rsidRDefault="005076A6" w:rsidP="00D07DEE">
            <w:r>
              <w:t>2020 год -   534.000,00</w:t>
            </w:r>
            <w:r w:rsidRPr="004D7068">
              <w:t xml:space="preserve"> рублей, </w:t>
            </w:r>
          </w:p>
          <w:p w:rsidR="005076A6" w:rsidRPr="004D7068" w:rsidRDefault="005076A6" w:rsidP="00D07DEE">
            <w:r w:rsidRPr="004D7068">
              <w:t>в том числе  бюджет Комсомольского городского поселения</w:t>
            </w:r>
            <w:r>
              <w:t xml:space="preserve"> –</w:t>
            </w:r>
            <w:r w:rsidRPr="004D7068">
              <w:t xml:space="preserve"> </w:t>
            </w:r>
            <w:r>
              <w:t xml:space="preserve">1.295.200,00 </w:t>
            </w:r>
            <w:r w:rsidRPr="004D7068">
              <w:t>рублей,  в том числе:</w:t>
            </w:r>
          </w:p>
          <w:p w:rsidR="005076A6" w:rsidRPr="004D7068" w:rsidRDefault="005076A6" w:rsidP="00D07DEE">
            <w:r>
              <w:t>2018 год -   250.000,00</w:t>
            </w:r>
            <w:r w:rsidRPr="004D7068">
              <w:t xml:space="preserve"> рублей,</w:t>
            </w:r>
          </w:p>
          <w:p w:rsidR="005076A6" w:rsidRPr="004D7068" w:rsidRDefault="005076A6" w:rsidP="00D07DEE">
            <w:r>
              <w:t>2019 год -   511.200,00</w:t>
            </w:r>
            <w:r w:rsidRPr="004D7068">
              <w:t xml:space="preserve"> рублей,</w:t>
            </w:r>
          </w:p>
          <w:p w:rsidR="005076A6" w:rsidRPr="00B128BB" w:rsidRDefault="005076A6" w:rsidP="00D07DEE">
            <w:r>
              <w:t>2020 год -   534.000,00</w:t>
            </w:r>
            <w:r w:rsidRPr="004D7068">
              <w:t xml:space="preserve"> рублей, </w:t>
            </w:r>
          </w:p>
        </w:tc>
      </w:tr>
      <w:tr w:rsidR="005076A6" w:rsidRPr="004D7068" w:rsidTr="00D07DEE">
        <w:trPr>
          <w:trHeight w:val="832"/>
        </w:trPr>
        <w:tc>
          <w:tcPr>
            <w:tcW w:w="2977" w:type="dxa"/>
          </w:tcPr>
          <w:p w:rsidR="005076A6" w:rsidRPr="004D7068" w:rsidRDefault="005076A6" w:rsidP="00D07DEE">
            <w:r w:rsidRPr="004D7068">
              <w:t>Ожидаемые  результаты реализации подпрограммы</w:t>
            </w:r>
          </w:p>
        </w:tc>
        <w:tc>
          <w:tcPr>
            <w:tcW w:w="6095" w:type="dxa"/>
          </w:tcPr>
          <w:p w:rsidR="005076A6" w:rsidRPr="004D7068" w:rsidRDefault="005076A6" w:rsidP="00D07DEE">
            <w:r w:rsidRPr="004D7068">
              <w:t>Обеспечение безопасности дорожного движения, предотвращение социально-экономического  ущерба от дорожно-транспортных происшествий и их последствий</w:t>
            </w:r>
          </w:p>
        </w:tc>
      </w:tr>
    </w:tbl>
    <w:p w:rsidR="005076A6" w:rsidRDefault="005076A6" w:rsidP="005076A6">
      <w:pPr>
        <w:rPr>
          <w:b/>
        </w:rPr>
      </w:pPr>
    </w:p>
    <w:p w:rsidR="005076A6" w:rsidRDefault="005076A6" w:rsidP="005076A6">
      <w:pPr>
        <w:rPr>
          <w:b/>
        </w:rPr>
      </w:pPr>
    </w:p>
    <w:p w:rsidR="005076A6" w:rsidRDefault="005076A6" w:rsidP="005076A6">
      <w:pPr>
        <w:rPr>
          <w:b/>
        </w:rPr>
      </w:pPr>
    </w:p>
    <w:p w:rsidR="005076A6" w:rsidRDefault="005076A6" w:rsidP="005076A6">
      <w:pPr>
        <w:rPr>
          <w:b/>
        </w:rPr>
      </w:pPr>
    </w:p>
    <w:p w:rsidR="005076A6" w:rsidRPr="007515EA" w:rsidRDefault="005076A6" w:rsidP="005076A6">
      <w:pPr>
        <w:jc w:val="center"/>
        <w:rPr>
          <w:sz w:val="24"/>
          <w:szCs w:val="24"/>
        </w:rPr>
      </w:pPr>
      <w:r w:rsidRPr="007515EA">
        <w:rPr>
          <w:b/>
          <w:sz w:val="24"/>
          <w:szCs w:val="24"/>
        </w:rPr>
        <w:t>2. Характеристика основных  мероприятий подпрограммы</w:t>
      </w:r>
    </w:p>
    <w:p w:rsidR="005076A6" w:rsidRPr="007515EA" w:rsidRDefault="005076A6" w:rsidP="005076A6">
      <w:pPr>
        <w:pStyle w:val="ad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515EA">
        <w:rPr>
          <w:rFonts w:ascii="Times New Roman" w:hAnsi="Times New Roman"/>
          <w:b/>
          <w:sz w:val="24"/>
          <w:szCs w:val="24"/>
        </w:rPr>
        <w:t>«Безопасность дорожного движения»</w:t>
      </w:r>
    </w:p>
    <w:p w:rsidR="005076A6" w:rsidRPr="00304530" w:rsidRDefault="005076A6" w:rsidP="005076A6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5076A6" w:rsidRDefault="005076A6" w:rsidP="005076A6">
      <w:pPr>
        <w:pStyle w:val="ad"/>
        <w:ind w:left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F57F7C">
        <w:rPr>
          <w:rFonts w:ascii="Times New Roman" w:hAnsi="Times New Roman"/>
          <w:sz w:val="24"/>
          <w:szCs w:val="24"/>
        </w:rPr>
        <w:t xml:space="preserve"> Основное мероприятие подпрограммы  - профилактика и организация безопасности дорожного движения. В рамках данного мероприятия планируется проведение работ по содержанию пешеходных переходов, нанесению дорожной разметки, по ремонту и установке  новых дорожных знаков.</w:t>
      </w:r>
      <w:r>
        <w:rPr>
          <w:rFonts w:ascii="Times New Roman" w:hAnsi="Times New Roman"/>
          <w:sz w:val="24"/>
          <w:szCs w:val="24"/>
        </w:rPr>
        <w:t xml:space="preserve"> Информация, которая  содержится на дорожных знаках,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служи</w:t>
      </w:r>
      <w:r w:rsidRPr="00CB6B37">
        <w:rPr>
          <w:rFonts w:ascii="Times New Roman" w:eastAsia="Times New Roman" w:hAnsi="Times New Roman"/>
          <w:sz w:val="24"/>
          <w:szCs w:val="24"/>
          <w:lang w:eastAsia="ru-RU"/>
        </w:rPr>
        <w:t>т для правильного распределения потоков транспортных средств и движения пешеходов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CB6B37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часто дублируется дорожной разметкой. Это помогает водителям и пешеходам лучше воспринимать и правильно реагировать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дорожные </w:t>
      </w:r>
      <w:r w:rsidRPr="00CB6B37">
        <w:rPr>
          <w:rFonts w:ascii="Times New Roman" w:eastAsia="Times New Roman" w:hAnsi="Times New Roman"/>
          <w:sz w:val="24"/>
          <w:szCs w:val="24"/>
          <w:lang w:eastAsia="ru-RU"/>
        </w:rPr>
        <w:t>знаки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5076A6" w:rsidRDefault="005076A6" w:rsidP="005076A6">
      <w:pPr>
        <w:pStyle w:val="ad"/>
        <w:ind w:left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76A6" w:rsidRPr="002F12E0" w:rsidRDefault="005076A6" w:rsidP="005076A6">
      <w:pPr>
        <w:pStyle w:val="ad"/>
        <w:ind w:left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76A6" w:rsidRDefault="005076A6" w:rsidP="005076A6">
      <w:pPr>
        <w:numPr>
          <w:ilvl w:val="0"/>
          <w:numId w:val="15"/>
        </w:numPr>
        <w:spacing w:line="276" w:lineRule="auto"/>
        <w:jc w:val="center"/>
        <w:rPr>
          <w:b/>
          <w:sz w:val="24"/>
          <w:szCs w:val="24"/>
        </w:rPr>
      </w:pPr>
      <w:r w:rsidRPr="004D50FD">
        <w:rPr>
          <w:b/>
          <w:sz w:val="24"/>
          <w:szCs w:val="24"/>
        </w:rPr>
        <w:t>Целевые  индикаторы (показатели) подпрограммы, характеризующие  основные мероприятия, мероприятия подпрограммы</w:t>
      </w:r>
    </w:p>
    <w:p w:rsidR="005076A6" w:rsidRDefault="005076A6" w:rsidP="005076A6">
      <w:pPr>
        <w:ind w:left="851"/>
        <w:rPr>
          <w:b/>
          <w:sz w:val="24"/>
          <w:szCs w:val="24"/>
        </w:rPr>
      </w:pPr>
    </w:p>
    <w:p w:rsidR="005076A6" w:rsidRPr="004D50FD" w:rsidRDefault="005076A6" w:rsidP="005076A6">
      <w:pPr>
        <w:ind w:left="851"/>
        <w:rPr>
          <w:b/>
          <w:sz w:val="24"/>
          <w:szCs w:val="24"/>
        </w:rPr>
      </w:pPr>
    </w:p>
    <w:p w:rsidR="005076A6" w:rsidRPr="007515EA" w:rsidRDefault="005076A6" w:rsidP="005076A6">
      <w:pPr>
        <w:jc w:val="right"/>
        <w:rPr>
          <w:b/>
          <w:sz w:val="24"/>
          <w:szCs w:val="24"/>
        </w:rPr>
      </w:pPr>
      <w:r w:rsidRPr="00C17F84">
        <w:rPr>
          <w:b/>
        </w:rPr>
        <w:t xml:space="preserve">                                                                                                        </w:t>
      </w:r>
      <w:r w:rsidRPr="007515EA">
        <w:rPr>
          <w:b/>
          <w:sz w:val="24"/>
          <w:szCs w:val="24"/>
        </w:rPr>
        <w:t>Таблица 1</w:t>
      </w:r>
    </w:p>
    <w:p w:rsidR="005076A6" w:rsidRPr="00BA442F" w:rsidRDefault="005076A6" w:rsidP="005076A6">
      <w:pPr>
        <w:tabs>
          <w:tab w:val="left" w:pos="426"/>
        </w:tabs>
        <w:jc w:val="center"/>
        <w:rPr>
          <w:b/>
        </w:rPr>
      </w:pPr>
      <w:r w:rsidRPr="00BA442F">
        <w:rPr>
          <w:b/>
        </w:rPr>
        <w:t>Перечень  целевых индикаторов (показателей) подпрограммы</w:t>
      </w: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678"/>
        <w:gridCol w:w="850"/>
        <w:gridCol w:w="992"/>
        <w:gridCol w:w="851"/>
        <w:gridCol w:w="709"/>
        <w:gridCol w:w="1134"/>
      </w:tblGrid>
      <w:tr w:rsidR="005076A6" w:rsidRPr="004D7068" w:rsidTr="00D07DEE">
        <w:trPr>
          <w:trHeight w:val="259"/>
        </w:trPr>
        <w:tc>
          <w:tcPr>
            <w:tcW w:w="568" w:type="dxa"/>
            <w:vMerge w:val="restart"/>
          </w:tcPr>
          <w:p w:rsidR="005076A6" w:rsidRDefault="005076A6" w:rsidP="00D07DEE">
            <w:pPr>
              <w:pStyle w:val="ad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№</w:t>
            </w:r>
          </w:p>
          <w:p w:rsidR="005076A6" w:rsidRPr="004D7068" w:rsidRDefault="005076A6" w:rsidP="00D07DEE">
            <w:pPr>
              <w:pStyle w:val="ad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4678" w:type="dxa"/>
            <w:vMerge w:val="restart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Наименование целевого индикатора</w:t>
            </w:r>
          </w:p>
        </w:tc>
        <w:tc>
          <w:tcPr>
            <w:tcW w:w="850" w:type="dxa"/>
            <w:vMerge w:val="restart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.</w:t>
            </w:r>
            <w:r w:rsidRPr="004D7068">
              <w:rPr>
                <w:rFonts w:ascii="Times New Roman" w:hAnsi="Times New Roman"/>
              </w:rPr>
              <w:t>изм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686" w:type="dxa"/>
            <w:gridSpan w:val="4"/>
            <w:tcBorders>
              <w:bottom w:val="single" w:sz="4" w:space="0" w:color="auto"/>
            </w:tcBorders>
            <w:vAlign w:val="bottom"/>
          </w:tcPr>
          <w:p w:rsidR="005076A6" w:rsidRPr="006530FE" w:rsidRDefault="005076A6" w:rsidP="00D07DE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целевых индикаторов (показателей)</w:t>
            </w:r>
          </w:p>
        </w:tc>
      </w:tr>
      <w:tr w:rsidR="005076A6" w:rsidRPr="004D7068" w:rsidTr="00D07DEE">
        <w:trPr>
          <w:trHeight w:val="999"/>
        </w:trPr>
        <w:tc>
          <w:tcPr>
            <w:tcW w:w="568" w:type="dxa"/>
            <w:vMerge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8" w:type="dxa"/>
            <w:vMerge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076A6" w:rsidRPr="006530FE" w:rsidRDefault="005076A6" w:rsidP="00D07DE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6A6" w:rsidRPr="006530FE" w:rsidRDefault="005076A6" w:rsidP="00D07DE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0FE">
              <w:rPr>
                <w:rFonts w:ascii="Times New Roman" w:hAnsi="Times New Roman"/>
                <w:sz w:val="20"/>
                <w:szCs w:val="20"/>
              </w:rPr>
              <w:t>2018г</w:t>
            </w:r>
          </w:p>
          <w:p w:rsidR="005076A6" w:rsidRPr="006530FE" w:rsidRDefault="005076A6" w:rsidP="00D07DE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0FE">
              <w:rPr>
                <w:rFonts w:ascii="Times New Roman" w:hAnsi="Times New Roman"/>
                <w:sz w:val="20"/>
                <w:szCs w:val="20"/>
              </w:rPr>
              <w:t>(оценка)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5076A6" w:rsidRPr="006530FE" w:rsidRDefault="005076A6" w:rsidP="00D07DE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0FE">
              <w:rPr>
                <w:rFonts w:ascii="Times New Roman" w:hAnsi="Times New Roman"/>
                <w:sz w:val="20"/>
                <w:szCs w:val="20"/>
              </w:rPr>
              <w:t>2019г.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5076A6" w:rsidRPr="006530FE" w:rsidRDefault="005076A6" w:rsidP="00D07DE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0FE">
              <w:rPr>
                <w:rFonts w:ascii="Times New Roman" w:hAnsi="Times New Roman"/>
                <w:sz w:val="20"/>
                <w:szCs w:val="20"/>
              </w:rPr>
              <w:t>2020г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5076A6" w:rsidRPr="006530FE" w:rsidRDefault="005076A6" w:rsidP="00D07DE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0FE">
              <w:rPr>
                <w:rFonts w:ascii="Times New Roman" w:hAnsi="Times New Roman"/>
                <w:sz w:val="20"/>
                <w:szCs w:val="20"/>
              </w:rPr>
              <w:t>2021г.</w:t>
            </w:r>
          </w:p>
          <w:p w:rsidR="005076A6" w:rsidRPr="006530FE" w:rsidRDefault="005076A6" w:rsidP="00D07DE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6A6" w:rsidRPr="00536D56" w:rsidTr="00D07DEE">
        <w:tc>
          <w:tcPr>
            <w:tcW w:w="568" w:type="dxa"/>
            <w:shd w:val="clear" w:color="auto" w:fill="auto"/>
          </w:tcPr>
          <w:p w:rsidR="005076A6" w:rsidRPr="0024605B" w:rsidRDefault="005076A6" w:rsidP="00D07DEE">
            <w:pPr>
              <w:pStyle w:val="ad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08"/>
              <w:jc w:val="center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Количество пешеходных переходов, подлежащих окраске</w:t>
            </w:r>
          </w:p>
        </w:tc>
        <w:tc>
          <w:tcPr>
            <w:tcW w:w="850" w:type="dxa"/>
            <w:shd w:val="clear" w:color="auto" w:fill="auto"/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28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076A6" w:rsidRPr="0024605B" w:rsidRDefault="005076A6" w:rsidP="00D07DEE">
            <w:pPr>
              <w:pStyle w:val="ad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5076A6" w:rsidRPr="0024605B" w:rsidRDefault="005076A6" w:rsidP="00D07DEE">
            <w:pPr>
              <w:pStyle w:val="ad"/>
              <w:spacing w:after="0" w:line="240" w:lineRule="auto"/>
              <w:ind w:left="0" w:right="-108"/>
              <w:jc w:val="center"/>
              <w:rPr>
                <w:rFonts w:ascii="Times New Roman" w:hAnsi="Times New Roman"/>
              </w:rPr>
            </w:pPr>
            <w:r w:rsidRPr="0024605B">
              <w:rPr>
                <w:rFonts w:ascii="Times New Roman" w:hAnsi="Times New Roman"/>
              </w:rPr>
              <w:t>30</w:t>
            </w:r>
          </w:p>
        </w:tc>
      </w:tr>
      <w:tr w:rsidR="005076A6" w:rsidRPr="004D7068" w:rsidTr="00D07DEE">
        <w:tc>
          <w:tcPr>
            <w:tcW w:w="568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4D706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8" w:type="dxa"/>
          </w:tcPr>
          <w:p w:rsidR="005076A6" w:rsidRDefault="005076A6" w:rsidP="00D07DEE">
            <w:pPr>
              <w:pStyle w:val="ad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Количество нанесенной дорожной разметки</w:t>
            </w:r>
          </w:p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4D7068">
              <w:rPr>
                <w:rFonts w:ascii="Times New Roman" w:hAnsi="Times New Roman"/>
              </w:rPr>
              <w:t>м2</w:t>
            </w:r>
          </w:p>
        </w:tc>
        <w:tc>
          <w:tcPr>
            <w:tcW w:w="992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871,58</w:t>
            </w:r>
          </w:p>
        </w:tc>
        <w:tc>
          <w:tcPr>
            <w:tcW w:w="851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871,58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076A6" w:rsidRPr="004D7068" w:rsidRDefault="005076A6" w:rsidP="00D07DEE">
            <w:pPr>
              <w:pStyle w:val="ad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950,18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950,18</w:t>
            </w:r>
          </w:p>
        </w:tc>
      </w:tr>
      <w:tr w:rsidR="005076A6" w:rsidRPr="004D7068" w:rsidTr="00D07DEE">
        <w:tc>
          <w:tcPr>
            <w:tcW w:w="568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678" w:type="dxa"/>
          </w:tcPr>
          <w:p w:rsidR="005076A6" w:rsidRDefault="005076A6" w:rsidP="00D07DEE">
            <w:pPr>
              <w:pStyle w:val="ad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установленных пешеходных ограждений</w:t>
            </w:r>
          </w:p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992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</w:t>
            </w:r>
          </w:p>
        </w:tc>
        <w:tc>
          <w:tcPr>
            <w:tcW w:w="851" w:type="dxa"/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076A6" w:rsidRPr="004D7068" w:rsidRDefault="005076A6" w:rsidP="00D07DEE">
            <w:pPr>
              <w:pStyle w:val="ad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076A6" w:rsidRPr="004D7068" w:rsidRDefault="005076A6" w:rsidP="00D07DEE">
            <w:pPr>
              <w:pStyle w:val="ad"/>
              <w:spacing w:after="0" w:line="240" w:lineRule="auto"/>
              <w:ind w:left="0" w:right="-108"/>
              <w:rPr>
                <w:rFonts w:ascii="Times New Roman" w:hAnsi="Times New Roman"/>
              </w:rPr>
            </w:pPr>
          </w:p>
        </w:tc>
      </w:tr>
    </w:tbl>
    <w:p w:rsidR="005076A6" w:rsidRDefault="005076A6" w:rsidP="005076A6">
      <w:pPr>
        <w:rPr>
          <w:b/>
          <w:sz w:val="24"/>
          <w:szCs w:val="24"/>
        </w:rPr>
      </w:pPr>
    </w:p>
    <w:p w:rsidR="005076A6" w:rsidRDefault="005076A6" w:rsidP="005076A6">
      <w:pPr>
        <w:rPr>
          <w:b/>
          <w:sz w:val="24"/>
          <w:szCs w:val="24"/>
        </w:rPr>
      </w:pPr>
    </w:p>
    <w:p w:rsidR="005076A6" w:rsidRDefault="005076A6" w:rsidP="005076A6">
      <w:pPr>
        <w:rPr>
          <w:b/>
          <w:sz w:val="24"/>
          <w:szCs w:val="24"/>
        </w:rPr>
      </w:pPr>
    </w:p>
    <w:p w:rsidR="005076A6" w:rsidRPr="00437C49" w:rsidRDefault="005076A6" w:rsidP="005076A6">
      <w:pPr>
        <w:jc w:val="right"/>
        <w:rPr>
          <w:b/>
          <w:sz w:val="24"/>
          <w:szCs w:val="24"/>
        </w:rPr>
      </w:pPr>
      <w:r w:rsidRPr="00437C49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</w:p>
    <w:p w:rsidR="005076A6" w:rsidRPr="00437C49" w:rsidRDefault="005076A6" w:rsidP="005076A6">
      <w:pPr>
        <w:pStyle w:val="ad"/>
        <w:ind w:left="851"/>
        <w:jc w:val="center"/>
        <w:rPr>
          <w:rFonts w:ascii="Times New Roman" w:hAnsi="Times New Roman"/>
          <w:b/>
        </w:rPr>
      </w:pPr>
      <w:r w:rsidRPr="00437C49">
        <w:rPr>
          <w:rFonts w:ascii="Times New Roman" w:hAnsi="Times New Roman"/>
          <w:b/>
        </w:rPr>
        <w:t>4. Ресурсное  обеспечение  подпрограммы</w:t>
      </w:r>
    </w:p>
    <w:tbl>
      <w:tblPr>
        <w:tblW w:w="10751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8"/>
        <w:gridCol w:w="4962"/>
        <w:gridCol w:w="1418"/>
        <w:gridCol w:w="1396"/>
        <w:gridCol w:w="1134"/>
        <w:gridCol w:w="1133"/>
      </w:tblGrid>
      <w:tr w:rsidR="005076A6" w:rsidRPr="004D7068" w:rsidTr="00D07DEE">
        <w:trPr>
          <w:trHeight w:val="555"/>
        </w:trPr>
        <w:tc>
          <w:tcPr>
            <w:tcW w:w="708" w:type="dxa"/>
            <w:vMerge w:val="restart"/>
          </w:tcPr>
          <w:p w:rsidR="005076A6" w:rsidRPr="00B35CE2" w:rsidRDefault="005076A6" w:rsidP="00D07DEE">
            <w:r w:rsidRPr="00B35CE2">
              <w:t>№</w:t>
            </w:r>
            <w:r>
              <w:t xml:space="preserve">№ </w:t>
            </w:r>
            <w:r w:rsidRPr="00B35CE2">
              <w:t>п/п</w:t>
            </w:r>
          </w:p>
        </w:tc>
        <w:tc>
          <w:tcPr>
            <w:tcW w:w="4962" w:type="dxa"/>
            <w:vMerge w:val="restart"/>
          </w:tcPr>
          <w:p w:rsidR="005076A6" w:rsidRPr="00B35CE2" w:rsidRDefault="005076A6" w:rsidP="00D07DEE">
            <w:r w:rsidRPr="00B35CE2">
              <w:t>Наименование  осно</w:t>
            </w:r>
            <w:r>
              <w:t xml:space="preserve">вного мероприятия </w:t>
            </w:r>
          </w:p>
        </w:tc>
        <w:tc>
          <w:tcPr>
            <w:tcW w:w="5081" w:type="dxa"/>
            <w:gridSpan w:val="4"/>
            <w:tcBorders>
              <w:bottom w:val="single" w:sz="4" w:space="0" w:color="auto"/>
            </w:tcBorders>
          </w:tcPr>
          <w:p w:rsidR="005076A6" w:rsidRPr="00B35CE2" w:rsidRDefault="005076A6" w:rsidP="00D07DEE">
            <w:r w:rsidRPr="00B35CE2">
              <w:t>Объемы бюджетных ассигнований</w:t>
            </w:r>
            <w:r>
              <w:t>, руб.</w:t>
            </w:r>
          </w:p>
        </w:tc>
      </w:tr>
      <w:tr w:rsidR="005076A6" w:rsidRPr="004D7068" w:rsidTr="00D07DEE">
        <w:trPr>
          <w:trHeight w:val="539"/>
        </w:trPr>
        <w:tc>
          <w:tcPr>
            <w:tcW w:w="708" w:type="dxa"/>
            <w:vMerge/>
          </w:tcPr>
          <w:p w:rsidR="005076A6" w:rsidRPr="00B35CE2" w:rsidRDefault="005076A6" w:rsidP="00D07DEE"/>
        </w:tc>
        <w:tc>
          <w:tcPr>
            <w:tcW w:w="4962" w:type="dxa"/>
            <w:vMerge/>
          </w:tcPr>
          <w:p w:rsidR="005076A6" w:rsidRPr="00B35CE2" w:rsidRDefault="005076A6" w:rsidP="00D07DEE"/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5076A6" w:rsidRPr="00B35CE2" w:rsidRDefault="005076A6" w:rsidP="00D07DEE">
            <w:pPr>
              <w:jc w:val="center"/>
            </w:pPr>
            <w:r w:rsidRPr="00B35CE2">
              <w:t>всего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6A6" w:rsidRPr="00B35CE2" w:rsidRDefault="005076A6" w:rsidP="00D07DEE">
            <w:r>
              <w:t>2019</w:t>
            </w:r>
            <w:r w:rsidRPr="00B35CE2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6A6" w:rsidRPr="00B35CE2" w:rsidRDefault="005076A6" w:rsidP="00D07DEE">
            <w:r>
              <w:t>2020</w:t>
            </w:r>
            <w:r w:rsidRPr="00B35CE2">
              <w:t xml:space="preserve">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</w:tcPr>
          <w:p w:rsidR="005076A6" w:rsidRPr="00B35CE2" w:rsidRDefault="005076A6" w:rsidP="00D07DEE">
            <w:r>
              <w:t>2021</w:t>
            </w:r>
            <w:r w:rsidRPr="00B35CE2">
              <w:t xml:space="preserve"> год</w:t>
            </w:r>
          </w:p>
        </w:tc>
      </w:tr>
      <w:tr w:rsidR="005076A6" w:rsidRPr="004D7068" w:rsidTr="00D07DEE">
        <w:tc>
          <w:tcPr>
            <w:tcW w:w="708" w:type="dxa"/>
          </w:tcPr>
          <w:p w:rsidR="005076A6" w:rsidRPr="00B35CE2" w:rsidRDefault="005076A6" w:rsidP="00D07DEE">
            <w:pPr>
              <w:rPr>
                <w:b/>
              </w:rPr>
            </w:pPr>
          </w:p>
        </w:tc>
        <w:tc>
          <w:tcPr>
            <w:tcW w:w="4962" w:type="dxa"/>
          </w:tcPr>
          <w:p w:rsidR="005076A6" w:rsidRPr="006530FE" w:rsidRDefault="005076A6" w:rsidP="00D07DEE">
            <w:pPr>
              <w:rPr>
                <w:b/>
              </w:rPr>
            </w:pPr>
            <w:r w:rsidRPr="006530FE">
              <w:rPr>
                <w:b/>
              </w:rPr>
              <w:t>Подпрограмма «Безопасность дорожного движения»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5076A6" w:rsidRPr="006E4CC3" w:rsidRDefault="005076A6" w:rsidP="00D07DEE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1.295.000,00</w:t>
            </w:r>
          </w:p>
        </w:tc>
        <w:tc>
          <w:tcPr>
            <w:tcW w:w="13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6E4CC3" w:rsidRDefault="005076A6" w:rsidP="00D07DEE">
            <w:pPr>
              <w:jc w:val="center"/>
              <w:rPr>
                <w:b/>
              </w:rPr>
            </w:pPr>
            <w:r>
              <w:rPr>
                <w:b/>
              </w:rPr>
              <w:t>250.000,00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6E4CC3" w:rsidRDefault="005076A6" w:rsidP="00D07DEE">
            <w:pPr>
              <w:jc w:val="center"/>
              <w:rPr>
                <w:b/>
              </w:rPr>
            </w:pPr>
            <w:r>
              <w:rPr>
                <w:b/>
              </w:rPr>
              <w:t>511.200,00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5076A6" w:rsidRPr="006E4CC3" w:rsidRDefault="005076A6" w:rsidP="00D07DEE">
            <w:pPr>
              <w:jc w:val="center"/>
              <w:rPr>
                <w:b/>
              </w:rPr>
            </w:pPr>
            <w:r>
              <w:rPr>
                <w:b/>
              </w:rPr>
              <w:t>534.000,00</w:t>
            </w:r>
          </w:p>
        </w:tc>
      </w:tr>
      <w:tr w:rsidR="005076A6" w:rsidRPr="004D7068" w:rsidTr="00D07DEE">
        <w:trPr>
          <w:trHeight w:val="500"/>
        </w:trPr>
        <w:tc>
          <w:tcPr>
            <w:tcW w:w="708" w:type="dxa"/>
          </w:tcPr>
          <w:p w:rsidR="005076A6" w:rsidRPr="006E4CC3" w:rsidRDefault="005076A6" w:rsidP="00D07DEE">
            <w:pPr>
              <w:rPr>
                <w:b/>
              </w:rPr>
            </w:pPr>
            <w:r w:rsidRPr="006E4CC3">
              <w:rPr>
                <w:b/>
              </w:rPr>
              <w:t>1.</w:t>
            </w:r>
          </w:p>
          <w:p w:rsidR="005076A6" w:rsidRPr="006E4CC3" w:rsidRDefault="005076A6" w:rsidP="00D07DEE">
            <w:pPr>
              <w:rPr>
                <w:b/>
              </w:rPr>
            </w:pPr>
          </w:p>
        </w:tc>
        <w:tc>
          <w:tcPr>
            <w:tcW w:w="4962" w:type="dxa"/>
          </w:tcPr>
          <w:p w:rsidR="005076A6" w:rsidRPr="006E4CC3" w:rsidRDefault="005076A6" w:rsidP="00D07DEE">
            <w:pPr>
              <w:rPr>
                <w:b/>
              </w:rPr>
            </w:pPr>
            <w:r w:rsidRPr="006E4CC3">
              <w:rPr>
                <w:b/>
              </w:rPr>
              <w:t>Основное мероприятие «Профилактика и организация  безопасности дорожного движения»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5076A6" w:rsidRPr="006E4CC3" w:rsidRDefault="005076A6" w:rsidP="00D07DEE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1.295.000,00</w:t>
            </w:r>
          </w:p>
        </w:tc>
        <w:tc>
          <w:tcPr>
            <w:tcW w:w="13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6E4CC3" w:rsidRDefault="005076A6" w:rsidP="00D07DEE">
            <w:pPr>
              <w:jc w:val="center"/>
              <w:rPr>
                <w:b/>
              </w:rPr>
            </w:pPr>
            <w:r>
              <w:rPr>
                <w:b/>
              </w:rPr>
              <w:t>250.000,00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6E4CC3" w:rsidRDefault="005076A6" w:rsidP="00D07DEE">
            <w:pPr>
              <w:jc w:val="center"/>
              <w:rPr>
                <w:b/>
              </w:rPr>
            </w:pPr>
            <w:r>
              <w:rPr>
                <w:b/>
              </w:rPr>
              <w:t>511.200,00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5076A6" w:rsidRPr="006E4CC3" w:rsidRDefault="005076A6" w:rsidP="00D07DEE">
            <w:pPr>
              <w:jc w:val="center"/>
              <w:rPr>
                <w:b/>
              </w:rPr>
            </w:pPr>
            <w:r>
              <w:rPr>
                <w:b/>
              </w:rPr>
              <w:t>534.00,00</w:t>
            </w:r>
          </w:p>
        </w:tc>
      </w:tr>
      <w:tr w:rsidR="005076A6" w:rsidRPr="004D7068" w:rsidTr="00D07DEE">
        <w:tc>
          <w:tcPr>
            <w:tcW w:w="708" w:type="dxa"/>
          </w:tcPr>
          <w:p w:rsidR="005076A6" w:rsidRPr="00B35CE2" w:rsidRDefault="005076A6" w:rsidP="00D07DEE">
            <w:r>
              <w:t>1.1</w:t>
            </w:r>
          </w:p>
        </w:tc>
        <w:tc>
          <w:tcPr>
            <w:tcW w:w="4962" w:type="dxa"/>
          </w:tcPr>
          <w:p w:rsidR="005076A6" w:rsidRPr="00B35CE2" w:rsidRDefault="005076A6" w:rsidP="00D07DEE">
            <w:r>
              <w:t>Мероприятия по профилактике и организации безопасности дорожного движения на территории Комсомольского городского поселения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5076A6" w:rsidRPr="008C0091" w:rsidRDefault="005076A6" w:rsidP="00D07DEE">
            <w:pPr>
              <w:ind w:left="-108" w:right="-108"/>
              <w:jc w:val="center"/>
            </w:pPr>
            <w:r>
              <w:t>1.295.000,00</w:t>
            </w:r>
          </w:p>
        </w:tc>
        <w:tc>
          <w:tcPr>
            <w:tcW w:w="13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8C0091" w:rsidRDefault="005076A6" w:rsidP="00D07DEE">
            <w:pPr>
              <w:jc w:val="center"/>
            </w:pPr>
            <w:r>
              <w:t>250000,00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Pr="008C0091" w:rsidRDefault="005076A6" w:rsidP="00D07DEE">
            <w:pPr>
              <w:jc w:val="center"/>
            </w:pPr>
            <w:r>
              <w:t>511.200,00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5076A6" w:rsidRPr="008C0091" w:rsidRDefault="005076A6" w:rsidP="00D07DEE">
            <w:pPr>
              <w:jc w:val="center"/>
            </w:pPr>
            <w:r>
              <w:t>534.000,00</w:t>
            </w:r>
          </w:p>
        </w:tc>
      </w:tr>
      <w:tr w:rsidR="005076A6" w:rsidRPr="004D7068" w:rsidTr="00D07DEE">
        <w:tc>
          <w:tcPr>
            <w:tcW w:w="708" w:type="dxa"/>
          </w:tcPr>
          <w:p w:rsidR="005076A6" w:rsidRDefault="005076A6" w:rsidP="00D07DEE">
            <w:r>
              <w:t>1.1.1</w:t>
            </w:r>
          </w:p>
        </w:tc>
        <w:tc>
          <w:tcPr>
            <w:tcW w:w="4962" w:type="dxa"/>
          </w:tcPr>
          <w:p w:rsidR="005076A6" w:rsidRPr="00B35CE2" w:rsidRDefault="005076A6" w:rsidP="00D07DEE">
            <w:r>
              <w:t>Установка дорожных знаков на территории Комсомольского городского населения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5076A6" w:rsidRDefault="005076A6" w:rsidP="00D07DEE">
            <w:pPr>
              <w:ind w:left="-108" w:right="-108"/>
              <w:jc w:val="center"/>
            </w:pPr>
            <w:r>
              <w:t>550.000,00</w:t>
            </w:r>
          </w:p>
        </w:tc>
        <w:tc>
          <w:tcPr>
            <w:tcW w:w="13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Default="005076A6" w:rsidP="00D07DEE">
            <w:pPr>
              <w:jc w:val="center"/>
            </w:pPr>
            <w:r>
              <w:t>100.000,00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Default="005076A6" w:rsidP="00D07DEE">
            <w:pPr>
              <w:jc w:val="center"/>
            </w:pPr>
            <w:r>
              <w:t>200.000,00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5076A6" w:rsidRDefault="005076A6" w:rsidP="00D07DEE">
            <w:pPr>
              <w:jc w:val="center"/>
            </w:pPr>
            <w:r>
              <w:t>250.000,00</w:t>
            </w:r>
          </w:p>
        </w:tc>
      </w:tr>
      <w:tr w:rsidR="005076A6" w:rsidRPr="004D7068" w:rsidTr="00D07DEE">
        <w:tc>
          <w:tcPr>
            <w:tcW w:w="708" w:type="dxa"/>
          </w:tcPr>
          <w:p w:rsidR="005076A6" w:rsidRDefault="005076A6" w:rsidP="00D07DEE">
            <w:r>
              <w:t>1.1.2</w:t>
            </w:r>
          </w:p>
        </w:tc>
        <w:tc>
          <w:tcPr>
            <w:tcW w:w="4962" w:type="dxa"/>
          </w:tcPr>
          <w:p w:rsidR="005076A6" w:rsidRPr="00B35CE2" w:rsidRDefault="005076A6" w:rsidP="00D07DEE">
            <w:r>
              <w:t>Нанесение дорожной разметки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5076A6" w:rsidRDefault="005076A6" w:rsidP="00D07DEE">
            <w:pPr>
              <w:ind w:left="-108" w:right="-108"/>
              <w:jc w:val="center"/>
            </w:pPr>
            <w:r>
              <w:t>745.200,00</w:t>
            </w:r>
          </w:p>
        </w:tc>
        <w:tc>
          <w:tcPr>
            <w:tcW w:w="13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Default="005076A6" w:rsidP="00D07DEE">
            <w:pPr>
              <w:jc w:val="center"/>
            </w:pPr>
            <w:r>
              <w:t>150.000,00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6A6" w:rsidRDefault="005076A6" w:rsidP="00D07DEE">
            <w:pPr>
              <w:jc w:val="center"/>
            </w:pPr>
            <w:r>
              <w:t>311.200,00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5076A6" w:rsidRDefault="005076A6" w:rsidP="00D07DEE">
            <w:pPr>
              <w:jc w:val="center"/>
            </w:pPr>
            <w:r>
              <w:t>284.000,00</w:t>
            </w:r>
          </w:p>
        </w:tc>
      </w:tr>
    </w:tbl>
    <w:p w:rsidR="005076A6" w:rsidRPr="00307B7B" w:rsidRDefault="005076A6" w:rsidP="005076A6">
      <w:pPr>
        <w:jc w:val="right"/>
        <w:rPr>
          <w:b/>
        </w:rPr>
      </w:pPr>
    </w:p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510131" w:rsidRDefault="00510131"/>
    <w:p w:rsidR="00084B88" w:rsidRDefault="00084B88"/>
    <w:p w:rsidR="00084B88" w:rsidRDefault="00084B88" w:rsidP="00084B88">
      <w:pPr>
        <w:jc w:val="both"/>
        <w:rPr>
          <w:sz w:val="28"/>
          <w:szCs w:val="28"/>
        </w:rPr>
      </w:pPr>
    </w:p>
    <w:p w:rsidR="009B2409" w:rsidRDefault="009B2409" w:rsidP="009B2409">
      <w:pPr>
        <w:jc w:val="center"/>
        <w:rPr>
          <w:color w:val="000080"/>
          <w:sz w:val="28"/>
          <w:szCs w:val="28"/>
        </w:rPr>
      </w:pPr>
    </w:p>
    <w:p w:rsidR="009B2409" w:rsidRDefault="009B2409" w:rsidP="009B2409">
      <w:pPr>
        <w:jc w:val="center"/>
        <w:rPr>
          <w:color w:val="000080"/>
          <w:sz w:val="28"/>
          <w:szCs w:val="28"/>
        </w:rPr>
      </w:pPr>
    </w:p>
    <w:p w:rsidR="009B2409" w:rsidRDefault="009B2409" w:rsidP="009B2409">
      <w:pPr>
        <w:jc w:val="center"/>
        <w:rPr>
          <w:color w:val="auto"/>
          <w:sz w:val="24"/>
          <w:szCs w:val="24"/>
        </w:rPr>
      </w:pPr>
      <w:r>
        <w:rPr>
          <w:noProof/>
          <w:color w:val="000080"/>
        </w:rPr>
        <w:drawing>
          <wp:inline distT="0" distB="0" distL="0" distR="0">
            <wp:extent cx="543560" cy="681355"/>
            <wp:effectExtent l="19050" t="0" r="889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409" w:rsidRDefault="009B2409" w:rsidP="009B2409">
      <w:pPr>
        <w:jc w:val="center"/>
      </w:pPr>
    </w:p>
    <w:p w:rsidR="009B2409" w:rsidRDefault="009B2409" w:rsidP="009B2409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9B2409" w:rsidRDefault="009B2409" w:rsidP="009B2409">
      <w:pPr>
        <w:jc w:val="center"/>
        <w:rPr>
          <w:b/>
          <w:color w:val="003366"/>
          <w:sz w:val="24"/>
        </w:rPr>
      </w:pPr>
      <w:r>
        <w:rPr>
          <w:b/>
          <w:color w:val="003366"/>
        </w:rPr>
        <w:t>АДМИНИСТРАЦИИ</w:t>
      </w:r>
    </w:p>
    <w:p w:rsidR="009B2409" w:rsidRDefault="009B2409" w:rsidP="009B2409">
      <w:pPr>
        <w:jc w:val="center"/>
        <w:rPr>
          <w:b/>
          <w:color w:val="003366"/>
        </w:rPr>
      </w:pPr>
      <w:r>
        <w:rPr>
          <w:b/>
          <w:color w:val="003366"/>
        </w:rPr>
        <w:t xml:space="preserve"> КОМСОМОЛЬСКОГО МУНИЦИПАЛЬНОГО  РАЙОНА</w:t>
      </w:r>
    </w:p>
    <w:p w:rsidR="009B2409" w:rsidRDefault="009B2409" w:rsidP="009B2409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9B2409" w:rsidRDefault="009B2409" w:rsidP="009B2409">
      <w:pPr>
        <w:jc w:val="center"/>
        <w:rPr>
          <w:color w:val="auto"/>
        </w:rPr>
      </w:pPr>
    </w:p>
    <w:tbl>
      <w:tblPr>
        <w:tblW w:w="9075" w:type="dxa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1584"/>
        <w:gridCol w:w="360"/>
        <w:gridCol w:w="610"/>
        <w:gridCol w:w="540"/>
        <w:gridCol w:w="1729"/>
        <w:gridCol w:w="1417"/>
        <w:gridCol w:w="1038"/>
        <w:gridCol w:w="520"/>
        <w:gridCol w:w="780"/>
        <w:gridCol w:w="497"/>
      </w:tblGrid>
      <w:tr w:rsidR="009B2409" w:rsidTr="009B2409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9B2409" w:rsidRDefault="009B2409">
            <w:pPr>
              <w:jc w:val="center"/>
              <w:rPr>
                <w:color w:val="003366"/>
                <w:szCs w:val="24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>
                <w:rPr>
                  <w:color w:val="003366"/>
                </w:rPr>
                <w:t>155150, г</w:t>
              </w:r>
            </w:smartTag>
            <w:r>
              <w:rPr>
                <w:color w:val="003366"/>
              </w:rPr>
              <w:t xml:space="preserve">. Комсомольск, ул. 50 лет ВЛКСМ, д. 2, ИНН 3714002224, КПП 371401001, </w:t>
            </w:r>
          </w:p>
          <w:p w:rsidR="009B2409" w:rsidRDefault="009B2409">
            <w:pPr>
              <w:jc w:val="center"/>
              <w:rPr>
                <w:color w:val="003366"/>
              </w:rPr>
            </w:pPr>
            <w:r>
              <w:rPr>
                <w:color w:val="003366"/>
              </w:rPr>
              <w:t xml:space="preserve">ОГРН 1023701625595, Тел./Факс (49352) 2-11-78, e-mail: </w:t>
            </w:r>
            <w:hyperlink r:id="rId23" w:history="1">
              <w:r>
                <w:rPr>
                  <w:rStyle w:val="a3"/>
                </w:rPr>
                <w:t>admin.komsomolsk@mail.ru</w:t>
              </w:r>
            </w:hyperlink>
          </w:p>
          <w:p w:rsidR="009B2409" w:rsidRDefault="009B2409">
            <w:pPr>
              <w:rPr>
                <w:color w:val="003366"/>
                <w:sz w:val="28"/>
                <w:szCs w:val="28"/>
              </w:rPr>
            </w:pPr>
          </w:p>
        </w:tc>
      </w:tr>
      <w:tr w:rsidR="009B2409" w:rsidTr="009B2409">
        <w:trPr>
          <w:gridAfter w:val="1"/>
          <w:wAfter w:w="497" w:type="dxa"/>
          <w:trHeight w:val="415"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B2409" w:rsidRDefault="009B2409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B2409" w:rsidRDefault="009B2409">
            <w:pPr>
              <w:ind w:right="-108"/>
              <w:jc w:val="center"/>
              <w:rPr>
                <w:sz w:val="28"/>
                <w:szCs w:val="28"/>
              </w:rPr>
            </w:pPr>
          </w:p>
          <w:p w:rsidR="009B2409" w:rsidRDefault="009B240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B2409" w:rsidRDefault="009B2409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B2409" w:rsidRDefault="009B2409">
            <w:pPr>
              <w:ind w:left="-734"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B2409" w:rsidRDefault="009B2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B2409" w:rsidRDefault="009B24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2019г.  №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B2409" w:rsidRDefault="009B2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409" w:rsidRDefault="009B24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409" w:rsidRDefault="009B2409">
            <w:pPr>
              <w:jc w:val="center"/>
              <w:rPr>
                <w:sz w:val="24"/>
                <w:szCs w:val="24"/>
              </w:rPr>
            </w:pPr>
          </w:p>
          <w:p w:rsidR="009B2409" w:rsidRDefault="009B2409">
            <w:pPr>
              <w:jc w:val="center"/>
              <w:rPr>
                <w:sz w:val="24"/>
                <w:szCs w:val="24"/>
              </w:rPr>
            </w:pPr>
          </w:p>
        </w:tc>
      </w:tr>
    </w:tbl>
    <w:p w:rsidR="009B2409" w:rsidRDefault="009B2409" w:rsidP="009B2409">
      <w:pPr>
        <w:shd w:val="clear" w:color="auto" w:fill="FFFFFF"/>
        <w:spacing w:before="581" w:line="322" w:lineRule="exact"/>
        <w:jc w:val="center"/>
      </w:pPr>
      <w:r>
        <w:rPr>
          <w:b/>
          <w:bCs/>
          <w:sz w:val="28"/>
          <w:szCs w:val="28"/>
        </w:rPr>
        <w:t>О внесении изменений в постановление главы Администрации</w:t>
      </w:r>
    </w:p>
    <w:p w:rsidR="009B2409" w:rsidRDefault="009B2409" w:rsidP="009B2409">
      <w:pPr>
        <w:shd w:val="clear" w:color="auto" w:fill="FFFFFF"/>
        <w:spacing w:line="322" w:lineRule="exact"/>
        <w:ind w:left="5"/>
        <w:jc w:val="center"/>
      </w:pPr>
      <w:r>
        <w:rPr>
          <w:b/>
          <w:bCs/>
          <w:sz w:val="28"/>
          <w:szCs w:val="28"/>
        </w:rPr>
        <w:t>Комсомольского муниципального района от 09.04.2009 г. № 171 «Об</w:t>
      </w:r>
    </w:p>
    <w:p w:rsidR="009B2409" w:rsidRDefault="009B2409" w:rsidP="009B2409">
      <w:pPr>
        <w:shd w:val="clear" w:color="auto" w:fill="FFFFFF"/>
        <w:spacing w:line="322" w:lineRule="exact"/>
        <w:ind w:right="10"/>
        <w:jc w:val="center"/>
      </w:pPr>
      <w:r>
        <w:rPr>
          <w:b/>
          <w:bCs/>
          <w:sz w:val="28"/>
          <w:szCs w:val="28"/>
        </w:rPr>
        <w:t>утверждении Положения «О комиссии по защите прав потребителей</w:t>
      </w:r>
    </w:p>
    <w:p w:rsidR="009B2409" w:rsidRDefault="009B2409" w:rsidP="009B2409">
      <w:pPr>
        <w:shd w:val="clear" w:color="auto" w:fill="FFFFFF"/>
        <w:spacing w:line="322" w:lineRule="exact"/>
        <w:ind w:left="14"/>
        <w:jc w:val="center"/>
      </w:pPr>
      <w:r>
        <w:rPr>
          <w:b/>
          <w:bCs/>
          <w:spacing w:val="-1"/>
          <w:sz w:val="28"/>
          <w:szCs w:val="28"/>
        </w:rPr>
        <w:t>Комсомольского муниципального района»</w:t>
      </w:r>
    </w:p>
    <w:p w:rsidR="009B2409" w:rsidRDefault="009B2409" w:rsidP="009B2409">
      <w:pPr>
        <w:shd w:val="clear" w:color="auto" w:fill="FFFFFF"/>
        <w:spacing w:before="643" w:line="326" w:lineRule="exact"/>
        <w:ind w:left="5" w:right="211" w:firstLine="706"/>
        <w:jc w:val="both"/>
      </w:pPr>
      <w:r>
        <w:rPr>
          <w:bCs/>
          <w:spacing w:val="-2"/>
          <w:sz w:val="28"/>
          <w:szCs w:val="28"/>
        </w:rPr>
        <w:t xml:space="preserve">В связи с кадровыми изменениями в </w:t>
      </w:r>
      <w:r>
        <w:rPr>
          <w:spacing w:val="-1"/>
          <w:sz w:val="28"/>
          <w:szCs w:val="28"/>
        </w:rPr>
        <w:t xml:space="preserve"> Администрации Комсомольского муниципального </w:t>
      </w:r>
      <w:r>
        <w:rPr>
          <w:sz w:val="28"/>
          <w:szCs w:val="28"/>
        </w:rPr>
        <w:t xml:space="preserve">района, Администрация Комсомольского муниципального района  </w:t>
      </w:r>
      <w:r>
        <w:rPr>
          <w:b/>
          <w:bCs/>
          <w:spacing w:val="73"/>
          <w:sz w:val="28"/>
          <w:szCs w:val="28"/>
        </w:rPr>
        <w:t>постановляе</w:t>
      </w:r>
      <w:r>
        <w:rPr>
          <w:b/>
          <w:bCs/>
          <w:sz w:val="28"/>
          <w:szCs w:val="28"/>
        </w:rPr>
        <w:t>т:</w:t>
      </w:r>
    </w:p>
    <w:p w:rsidR="009B2409" w:rsidRDefault="009B2409" w:rsidP="009B2409">
      <w:pPr>
        <w:numPr>
          <w:ilvl w:val="0"/>
          <w:numId w:val="2"/>
        </w:numPr>
        <w:shd w:val="clear" w:color="auto" w:fill="FFFFFF"/>
        <w:tabs>
          <w:tab w:val="left" w:pos="1296"/>
        </w:tabs>
        <w:spacing w:before="312" w:line="322" w:lineRule="exact"/>
        <w:ind w:left="0" w:right="5" w:firstLine="715"/>
        <w:jc w:val="both"/>
      </w:pPr>
      <w:r>
        <w:rPr>
          <w:spacing w:val="-15"/>
          <w:sz w:val="28"/>
          <w:szCs w:val="28"/>
        </w:rPr>
        <w:lastRenderedPageBreak/>
        <w:t>Внести  изменения  в  постановление   главы администрации  Комсомольского муниципального района от  09.04.2009 г.  № 171</w:t>
      </w:r>
      <w:r>
        <w:rPr>
          <w:sz w:val="28"/>
          <w:szCs w:val="28"/>
        </w:rPr>
        <w:t xml:space="preserve"> «Об</w:t>
      </w:r>
      <w:r>
        <w:rPr>
          <w:sz w:val="28"/>
          <w:szCs w:val="28"/>
        </w:rPr>
        <w:br/>
        <w:t>утверждении Положения «О комиссии по защите прав потребителей Комсомольского муниципального района»:</w:t>
      </w:r>
    </w:p>
    <w:p w:rsidR="009B2409" w:rsidRDefault="009B2409" w:rsidP="009B2409">
      <w:pPr>
        <w:shd w:val="clear" w:color="auto" w:fill="FFFFFF"/>
        <w:tabs>
          <w:tab w:val="left" w:pos="1296"/>
        </w:tabs>
        <w:spacing w:before="312" w:line="322" w:lineRule="exact"/>
        <w:ind w:right="5" w:firstLine="715"/>
        <w:jc w:val="both"/>
      </w:pPr>
      <w:r>
        <w:rPr>
          <w:sz w:val="28"/>
          <w:szCs w:val="28"/>
        </w:rPr>
        <w:t>- приложение № 2 к постановлению изложить в новой редакции (прилагается).</w:t>
      </w:r>
    </w:p>
    <w:p w:rsidR="009B2409" w:rsidRDefault="009B2409" w:rsidP="009B2409">
      <w:pPr>
        <w:numPr>
          <w:ilvl w:val="0"/>
          <w:numId w:val="2"/>
        </w:numPr>
        <w:shd w:val="clear" w:color="auto" w:fill="FFFFFF"/>
        <w:tabs>
          <w:tab w:val="left" w:pos="1296"/>
        </w:tabs>
        <w:spacing w:before="312" w:line="322" w:lineRule="exact"/>
        <w:ind w:left="0" w:right="5" w:firstLine="715"/>
        <w:jc w:val="both"/>
      </w:pPr>
      <w:r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Комсомольского муниципального района по экономическим вопросам Фирстову Е.Б.</w:t>
      </w:r>
    </w:p>
    <w:p w:rsidR="009B2409" w:rsidRDefault="009B2409" w:rsidP="009B2409">
      <w:pPr>
        <w:numPr>
          <w:ilvl w:val="0"/>
          <w:numId w:val="2"/>
        </w:numPr>
        <w:shd w:val="clear" w:color="auto" w:fill="FFFFFF"/>
        <w:tabs>
          <w:tab w:val="left" w:pos="1296"/>
        </w:tabs>
        <w:spacing w:before="312" w:line="322" w:lineRule="exact"/>
        <w:ind w:right="5"/>
        <w:jc w:val="both"/>
      </w:pPr>
      <w:r>
        <w:rPr>
          <w:sz w:val="28"/>
          <w:szCs w:val="28"/>
        </w:rPr>
        <w:t>Настоящее постановление вступает в силу с даты подписания.</w:t>
      </w:r>
    </w:p>
    <w:p w:rsidR="009B2409" w:rsidRDefault="009B2409" w:rsidP="009B2409">
      <w:pPr>
        <w:shd w:val="clear" w:color="auto" w:fill="FFFFFF"/>
        <w:jc w:val="right"/>
        <w:rPr>
          <w:bCs/>
          <w:spacing w:val="-4"/>
          <w:sz w:val="28"/>
          <w:szCs w:val="28"/>
        </w:rPr>
      </w:pPr>
    </w:p>
    <w:p w:rsidR="009B2409" w:rsidRDefault="009B2409" w:rsidP="009B2409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Глава  Комсомольского </w:t>
      </w:r>
    </w:p>
    <w:p w:rsidR="009B2409" w:rsidRDefault="009B2409" w:rsidP="009B2409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О.В.Бузулуцкая </w:t>
      </w:r>
    </w:p>
    <w:p w:rsidR="009B2409" w:rsidRDefault="009B2409" w:rsidP="009B2409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B2409" w:rsidRDefault="009B2409" w:rsidP="009B2409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B2409" w:rsidRDefault="009B2409" w:rsidP="009B2409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B2409" w:rsidRDefault="009B2409" w:rsidP="009B2409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B2409" w:rsidRDefault="009B2409" w:rsidP="009B2409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B2409" w:rsidRDefault="009B2409" w:rsidP="009B2409">
      <w:pPr>
        <w:shd w:val="clear" w:color="auto" w:fill="FFFFFF"/>
        <w:jc w:val="right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Приложение </w:t>
      </w:r>
    </w:p>
    <w:p w:rsidR="009B2409" w:rsidRDefault="009B2409" w:rsidP="009B2409">
      <w:pPr>
        <w:shd w:val="clear" w:color="auto" w:fill="FFFFFF"/>
        <w:jc w:val="right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к постановлению  Администрации</w:t>
      </w:r>
    </w:p>
    <w:p w:rsidR="009B2409" w:rsidRDefault="009B2409" w:rsidP="009B2409">
      <w:pPr>
        <w:shd w:val="clear" w:color="auto" w:fill="FFFFFF"/>
        <w:jc w:val="right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Комсомольского муниципального района </w:t>
      </w:r>
    </w:p>
    <w:p w:rsidR="009B2409" w:rsidRDefault="009B2409" w:rsidP="009B2409">
      <w:pPr>
        <w:shd w:val="clear" w:color="auto" w:fill="FFFFFF"/>
        <w:jc w:val="right"/>
        <w:rPr>
          <w:b/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от  06.05.2019 г. № 122</w:t>
      </w:r>
    </w:p>
    <w:p w:rsidR="009B2409" w:rsidRDefault="009B2409" w:rsidP="009B2409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B2409" w:rsidRDefault="009B2409" w:rsidP="009B2409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B2409" w:rsidRDefault="009B2409" w:rsidP="009B2409">
      <w:pPr>
        <w:shd w:val="clear" w:color="auto" w:fill="FFFFFF"/>
        <w:jc w:val="right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Приложение № 2</w:t>
      </w:r>
    </w:p>
    <w:p w:rsidR="009B2409" w:rsidRDefault="009B2409" w:rsidP="009B2409">
      <w:pPr>
        <w:shd w:val="clear" w:color="auto" w:fill="FFFFFF"/>
        <w:jc w:val="right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к постановлению главы Администрации</w:t>
      </w:r>
    </w:p>
    <w:p w:rsidR="009B2409" w:rsidRDefault="009B2409" w:rsidP="009B2409">
      <w:pPr>
        <w:shd w:val="clear" w:color="auto" w:fill="FFFFFF"/>
        <w:jc w:val="right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Комсомольского муниципального района </w:t>
      </w:r>
    </w:p>
    <w:p w:rsidR="009B2409" w:rsidRDefault="009B2409" w:rsidP="009B2409">
      <w:pPr>
        <w:shd w:val="clear" w:color="auto" w:fill="FFFFFF"/>
        <w:jc w:val="right"/>
        <w:rPr>
          <w:b/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от 09.04.09 г.  № 171</w:t>
      </w:r>
    </w:p>
    <w:p w:rsidR="009B2409" w:rsidRDefault="009B2409" w:rsidP="009B2409">
      <w:pPr>
        <w:shd w:val="clear" w:color="auto" w:fill="FFFFFF"/>
        <w:rPr>
          <w:b/>
          <w:bCs/>
          <w:spacing w:val="-4"/>
          <w:sz w:val="28"/>
          <w:szCs w:val="28"/>
        </w:rPr>
      </w:pPr>
    </w:p>
    <w:p w:rsidR="009B2409" w:rsidRDefault="009B2409" w:rsidP="009B2409">
      <w:pPr>
        <w:shd w:val="clear" w:color="auto" w:fill="FFFFFF"/>
        <w:spacing w:before="331"/>
        <w:ind w:left="4450"/>
        <w:rPr>
          <w:sz w:val="24"/>
          <w:szCs w:val="24"/>
        </w:rPr>
      </w:pPr>
      <w:r>
        <w:rPr>
          <w:b/>
          <w:bCs/>
          <w:spacing w:val="-4"/>
          <w:sz w:val="28"/>
          <w:szCs w:val="28"/>
        </w:rPr>
        <w:t>СОСТАВ</w:t>
      </w:r>
    </w:p>
    <w:p w:rsidR="009B2409" w:rsidRDefault="009B2409" w:rsidP="009B2409">
      <w:pPr>
        <w:shd w:val="clear" w:color="auto" w:fill="FFFFFF"/>
        <w:spacing w:line="322" w:lineRule="exact"/>
        <w:ind w:left="3139" w:right="365" w:hanging="1714"/>
      </w:pPr>
      <w:r>
        <w:rPr>
          <w:b/>
          <w:bCs/>
          <w:spacing w:val="-2"/>
          <w:sz w:val="28"/>
          <w:szCs w:val="28"/>
        </w:rPr>
        <w:t xml:space="preserve">комиссии по защите прав потребителей Комсомольского </w:t>
      </w:r>
      <w:r>
        <w:rPr>
          <w:b/>
          <w:bCs/>
          <w:sz w:val="28"/>
          <w:szCs w:val="28"/>
        </w:rPr>
        <w:t>муниципального района</w:t>
      </w:r>
    </w:p>
    <w:p w:rsidR="009B2409" w:rsidRDefault="009B2409" w:rsidP="009B2409">
      <w:pPr>
        <w:shd w:val="clear" w:color="auto" w:fill="FFFFFF"/>
        <w:spacing w:before="307" w:line="331" w:lineRule="exact"/>
        <w:ind w:left="427" w:right="5" w:firstLine="293"/>
        <w:jc w:val="both"/>
      </w:pPr>
      <w:r>
        <w:rPr>
          <w:b/>
          <w:bCs/>
          <w:spacing w:val="-1"/>
          <w:sz w:val="28"/>
          <w:szCs w:val="28"/>
        </w:rPr>
        <w:t xml:space="preserve">      Председатель комиссии - </w:t>
      </w:r>
      <w:r>
        <w:rPr>
          <w:bCs/>
          <w:spacing w:val="-1"/>
          <w:sz w:val="28"/>
          <w:szCs w:val="28"/>
        </w:rPr>
        <w:t xml:space="preserve">Фирстова Е.Б. - 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заместитель главы Администрации Комсомольского   </w:t>
      </w:r>
      <w:r>
        <w:rPr>
          <w:sz w:val="28"/>
          <w:szCs w:val="28"/>
        </w:rPr>
        <w:t>муниципального района по экономическим вопросам - председатель комиссии;</w:t>
      </w:r>
    </w:p>
    <w:p w:rsidR="009B2409" w:rsidRDefault="009B2409" w:rsidP="009B2409">
      <w:pPr>
        <w:shd w:val="clear" w:color="auto" w:fill="FFFFFF"/>
        <w:spacing w:line="322" w:lineRule="exact"/>
        <w:ind w:left="427" w:firstLine="715"/>
        <w:jc w:val="both"/>
      </w:pPr>
      <w:r>
        <w:rPr>
          <w:b/>
          <w:bCs/>
          <w:sz w:val="28"/>
          <w:szCs w:val="28"/>
        </w:rPr>
        <w:t xml:space="preserve">Заместитель председателя комиссии - </w:t>
      </w:r>
      <w:r>
        <w:rPr>
          <w:bCs/>
          <w:sz w:val="28"/>
          <w:szCs w:val="28"/>
        </w:rPr>
        <w:t xml:space="preserve">Карпычева Н.Ю. - </w:t>
      </w:r>
      <w:r>
        <w:rPr>
          <w:sz w:val="28"/>
          <w:szCs w:val="28"/>
        </w:rPr>
        <w:t>начальник отдела экономики и предпринимательства Администрации Комсомольского муниципального района - заместитель председателя комиссии;</w:t>
      </w:r>
    </w:p>
    <w:p w:rsidR="009B2409" w:rsidRDefault="009B2409" w:rsidP="009B2409">
      <w:pPr>
        <w:shd w:val="clear" w:color="auto" w:fill="FFFFFF"/>
        <w:spacing w:line="322" w:lineRule="exact"/>
        <w:ind w:left="427" w:firstLine="71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Секретарь комиссии - </w:t>
      </w:r>
      <w:r>
        <w:rPr>
          <w:bCs/>
          <w:sz w:val="28"/>
          <w:szCs w:val="28"/>
        </w:rPr>
        <w:t>Галимова Т.Ю. -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ведущий специалист отдела экономики и предпринимательства Администрации Комсомольского муниципального района - секретарь, член комиссии;</w:t>
      </w:r>
    </w:p>
    <w:p w:rsidR="009B2409" w:rsidRDefault="009B2409" w:rsidP="009B2409">
      <w:pPr>
        <w:shd w:val="clear" w:color="auto" w:fill="FFFFFF"/>
        <w:spacing w:line="322" w:lineRule="exact"/>
        <w:ind w:left="427" w:firstLine="71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Члены комиссии:</w:t>
      </w:r>
    </w:p>
    <w:p w:rsidR="009B2409" w:rsidRDefault="009B2409" w:rsidP="009B2409">
      <w:pPr>
        <w:shd w:val="clear" w:color="auto" w:fill="FFFFFF"/>
        <w:spacing w:line="322" w:lineRule="exact"/>
        <w:ind w:left="427" w:firstLine="710"/>
        <w:jc w:val="both"/>
        <w:rPr>
          <w:sz w:val="24"/>
          <w:szCs w:val="24"/>
        </w:rPr>
      </w:pPr>
      <w:r>
        <w:rPr>
          <w:bCs/>
          <w:sz w:val="28"/>
          <w:szCs w:val="28"/>
        </w:rPr>
        <w:t>Вершкова Т.Н. -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заместитель главы Администрации Комсомольского муниципального района по социальной политике – член комиссии;</w:t>
      </w:r>
    </w:p>
    <w:p w:rsidR="009B2409" w:rsidRDefault="009B2409" w:rsidP="009B2409">
      <w:pPr>
        <w:shd w:val="clear" w:color="auto" w:fill="FFFFFF"/>
        <w:spacing w:line="322" w:lineRule="exact"/>
        <w:ind w:left="422" w:firstLine="715"/>
        <w:jc w:val="both"/>
        <w:rPr>
          <w:sz w:val="28"/>
          <w:szCs w:val="28"/>
        </w:rPr>
      </w:pPr>
      <w:r>
        <w:rPr>
          <w:bCs/>
          <w:sz w:val="28"/>
          <w:szCs w:val="28"/>
        </w:rPr>
        <w:t>Гаврилова Т.Н. - консультант</w:t>
      </w:r>
      <w:r>
        <w:rPr>
          <w:sz w:val="28"/>
          <w:szCs w:val="28"/>
        </w:rPr>
        <w:t xml:space="preserve"> юридического отдела Администрации Комсомольского муниципального района - член комиссии (по согласованию);</w:t>
      </w:r>
    </w:p>
    <w:p w:rsidR="009B2409" w:rsidRDefault="009B2409" w:rsidP="009B2409">
      <w:pPr>
        <w:shd w:val="clear" w:color="auto" w:fill="FFFFFF"/>
        <w:spacing w:line="322" w:lineRule="exact"/>
        <w:ind w:left="422" w:firstLine="715"/>
        <w:jc w:val="both"/>
        <w:rPr>
          <w:sz w:val="24"/>
          <w:szCs w:val="24"/>
        </w:rPr>
      </w:pPr>
      <w:r>
        <w:rPr>
          <w:bCs/>
          <w:sz w:val="28"/>
          <w:szCs w:val="28"/>
        </w:rPr>
        <w:t>Начальник страхового отдела в г. Комсомольске филиала ПАО «Росгосстрах» в Ивановской области,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депутат Совета Комсомольского муниципального района – член комиссии (по согласованию);</w:t>
      </w:r>
    </w:p>
    <w:p w:rsidR="009B2409" w:rsidRDefault="009B2409" w:rsidP="009B2409">
      <w:pPr>
        <w:shd w:val="clear" w:color="auto" w:fill="FFFFFF"/>
        <w:spacing w:line="322" w:lineRule="exact"/>
        <w:ind w:left="422" w:right="5" w:firstLine="720"/>
        <w:jc w:val="both"/>
      </w:pPr>
      <w:r>
        <w:rPr>
          <w:sz w:val="28"/>
          <w:szCs w:val="28"/>
        </w:rPr>
        <w:t>Ведущий специалист - эксперт Управления Роспотребнадзора по Ивановской области, ТО в г.Тейково, Тейковском, Гаврилово-Посадском, Ильинском и Комсомольском районах - член комиссии (по согласованию);</w:t>
      </w:r>
    </w:p>
    <w:p w:rsidR="009B2409" w:rsidRDefault="009B2409" w:rsidP="009B2409">
      <w:pPr>
        <w:shd w:val="clear" w:color="auto" w:fill="FFFFFF"/>
        <w:spacing w:line="322" w:lineRule="exact"/>
        <w:ind w:left="427" w:right="5" w:firstLine="706"/>
        <w:jc w:val="both"/>
      </w:pPr>
      <w:r>
        <w:rPr>
          <w:sz w:val="28"/>
          <w:szCs w:val="28"/>
        </w:rPr>
        <w:t>Оперуполномоченный группы экономической безопасности и противодействия коррупции отдела МВД России по Комсомольскому району, младшего лейтенанта - член комиссии (по согласованию);</w:t>
      </w:r>
    </w:p>
    <w:p w:rsidR="009B2409" w:rsidRDefault="009B2409" w:rsidP="009B2409">
      <w:pPr>
        <w:shd w:val="clear" w:color="auto" w:fill="FFFFFF"/>
        <w:spacing w:line="322" w:lineRule="exact"/>
        <w:ind w:left="422" w:right="10" w:firstLine="710"/>
        <w:jc w:val="both"/>
      </w:pPr>
      <w:r>
        <w:rPr>
          <w:sz w:val="28"/>
          <w:szCs w:val="28"/>
        </w:rPr>
        <w:t>Председатель Общественного совета - член комиссии (по согласованию).</w:t>
      </w:r>
    </w:p>
    <w:p w:rsidR="009B2409" w:rsidRDefault="009B2409" w:rsidP="009B240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B2409" w:rsidRDefault="009B2409" w:rsidP="009B240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B2409" w:rsidRPr="00AC3C24" w:rsidRDefault="009B2409" w:rsidP="009B2409">
      <w:pPr>
        <w:jc w:val="center"/>
        <w:rPr>
          <w:color w:val="000080"/>
          <w:sz w:val="28"/>
          <w:szCs w:val="28"/>
        </w:rPr>
      </w:pPr>
    </w:p>
    <w:p w:rsidR="009B2409" w:rsidRPr="00AC3C24" w:rsidRDefault="009B2409" w:rsidP="009B2409">
      <w:pPr>
        <w:jc w:val="center"/>
        <w:rPr>
          <w:color w:val="000080"/>
          <w:sz w:val="28"/>
          <w:szCs w:val="28"/>
        </w:rPr>
      </w:pPr>
    </w:p>
    <w:p w:rsidR="009B2409" w:rsidRDefault="009B2409" w:rsidP="009B2409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73100"/>
            <wp:effectExtent l="19050" t="0" r="8890" b="0"/>
            <wp:docPr id="2" name="Рисунок 3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-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409" w:rsidRDefault="009B2409" w:rsidP="009B2409">
      <w:pPr>
        <w:jc w:val="center"/>
      </w:pPr>
    </w:p>
    <w:p w:rsidR="009B2409" w:rsidRPr="00B7157C" w:rsidRDefault="009B2409" w:rsidP="009B2409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9B2409" w:rsidRPr="00B7157C" w:rsidRDefault="009B2409" w:rsidP="009B2409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9B2409" w:rsidRPr="00B7157C" w:rsidRDefault="009B2409" w:rsidP="009B2409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9B2409" w:rsidRPr="00B7157C" w:rsidRDefault="009B2409" w:rsidP="009B2409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9B2409" w:rsidRDefault="009B2409" w:rsidP="009B2409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9B2409" w:rsidRPr="00B7157C" w:rsidTr="0068776E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9B2409" w:rsidRDefault="009B2409" w:rsidP="0068776E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9B2409" w:rsidRDefault="009B2409" w:rsidP="0068776E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>) 2-11-78</w:t>
            </w:r>
            <w:r>
              <w:rPr>
                <w:color w:val="003366"/>
              </w:rPr>
              <w:t xml:space="preserve">, e-mail: </w:t>
            </w:r>
            <w:hyperlink r:id="rId25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9B2409" w:rsidRPr="00AC3C24" w:rsidRDefault="009B2409" w:rsidP="0068776E">
            <w:pPr>
              <w:rPr>
                <w:color w:val="003366"/>
                <w:sz w:val="28"/>
                <w:szCs w:val="28"/>
              </w:rPr>
            </w:pPr>
          </w:p>
        </w:tc>
      </w:tr>
      <w:tr w:rsidR="009B2409" w:rsidTr="0068776E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9B2409" w:rsidRPr="00AC3C24" w:rsidRDefault="009B2409" w:rsidP="0068776E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9B2409" w:rsidRDefault="009B2409" w:rsidP="0068776E">
            <w:pPr>
              <w:ind w:right="-108"/>
              <w:jc w:val="center"/>
              <w:rPr>
                <w:sz w:val="28"/>
                <w:szCs w:val="28"/>
              </w:rPr>
            </w:pPr>
          </w:p>
          <w:p w:rsidR="009B2409" w:rsidRDefault="009B2409" w:rsidP="0068776E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9B2409" w:rsidRPr="00AC3C24" w:rsidRDefault="009B2409" w:rsidP="0068776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40" w:type="dxa"/>
            <w:vAlign w:val="bottom"/>
          </w:tcPr>
          <w:p w:rsidR="009B2409" w:rsidRPr="00AC3C24" w:rsidRDefault="009B2409" w:rsidP="0068776E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9B2409" w:rsidRPr="00AC3C24" w:rsidRDefault="009B2409" w:rsidP="00687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9B2409" w:rsidRPr="00AC3C24" w:rsidRDefault="009B2409" w:rsidP="0068776E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9B2409" w:rsidRPr="00AC3C24" w:rsidRDefault="009B2409" w:rsidP="00687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9B2409" w:rsidRPr="00AC3C24" w:rsidRDefault="009B2409" w:rsidP="006877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9B2409" w:rsidRDefault="009B2409" w:rsidP="0068776E">
            <w:pPr>
              <w:jc w:val="center"/>
            </w:pPr>
          </w:p>
        </w:tc>
      </w:tr>
    </w:tbl>
    <w:p w:rsidR="009B2409" w:rsidRDefault="009B2409" w:rsidP="009B2409">
      <w:pPr>
        <w:ind w:firstLine="720"/>
        <w:jc w:val="center"/>
        <w:rPr>
          <w:sz w:val="28"/>
          <w:szCs w:val="28"/>
        </w:rPr>
      </w:pPr>
    </w:p>
    <w:p w:rsidR="009B2409" w:rsidRDefault="009B2409" w:rsidP="009B240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Комсомольского муниципального района от 15.07.2013 г. № 594 </w:t>
      </w:r>
    </w:p>
    <w:p w:rsidR="009B2409" w:rsidRDefault="009B2409" w:rsidP="009B24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Положения о работе комиссии по формированию Плана организации ярмарок на территории Комсомольского муниципального района»</w:t>
      </w:r>
    </w:p>
    <w:p w:rsidR="009B2409" w:rsidRDefault="009B2409" w:rsidP="009B2409">
      <w:pPr>
        <w:ind w:firstLine="720"/>
        <w:jc w:val="center"/>
        <w:rPr>
          <w:b/>
          <w:sz w:val="28"/>
          <w:szCs w:val="28"/>
        </w:rPr>
      </w:pPr>
    </w:p>
    <w:p w:rsidR="009B2409" w:rsidRDefault="009B2409" w:rsidP="009B2409">
      <w:pPr>
        <w:ind w:firstLine="720"/>
        <w:jc w:val="center"/>
        <w:rPr>
          <w:b/>
          <w:sz w:val="28"/>
          <w:szCs w:val="28"/>
        </w:rPr>
      </w:pPr>
    </w:p>
    <w:p w:rsidR="009B2409" w:rsidRDefault="009B2409" w:rsidP="009B2409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связи с кадровыми изменениями в Администрации Комсомольского муниципального района Ивановской области Администрация Комсомольского муниципального района Ивановской области </w:t>
      </w:r>
      <w:r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B2409" w:rsidRDefault="009B2409" w:rsidP="009B2409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B2409" w:rsidRPr="006F28BA" w:rsidRDefault="009B2409" w:rsidP="009B24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8E69ED"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Комсомольского муниципального района от 15.07.2013 г. № 594 «Об утверждении Положения о работе комиссии по формированию Плана организации ярмарок на территории Комсомольского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B2409" w:rsidRDefault="009B2409" w:rsidP="009B24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6F28BA">
        <w:rPr>
          <w:sz w:val="28"/>
          <w:szCs w:val="28"/>
        </w:rPr>
        <w:t>риложение 2 к постановлению</w:t>
      </w:r>
      <w:r>
        <w:rPr>
          <w:sz w:val="28"/>
          <w:szCs w:val="28"/>
        </w:rPr>
        <w:t xml:space="preserve"> изложить в новой редакции (прилагается).</w:t>
      </w:r>
    </w:p>
    <w:p w:rsidR="009B2409" w:rsidRDefault="009B2409" w:rsidP="009B240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2.Контроль за выполнением настоящего постановления возложить на заместителя главы Администрации Комсомольского муниципального района по экономическим вопросам Фирстову Е.Б.</w:t>
      </w:r>
    </w:p>
    <w:p w:rsidR="009B2409" w:rsidRDefault="009B2409" w:rsidP="009B2409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Y="241"/>
        <w:tblW w:w="13894" w:type="dxa"/>
        <w:tblLook w:val="04A0"/>
      </w:tblPr>
      <w:tblGrid>
        <w:gridCol w:w="9907"/>
        <w:gridCol w:w="1276"/>
        <w:gridCol w:w="2711"/>
      </w:tblGrid>
      <w:tr w:rsidR="009B2409" w:rsidTr="0068776E">
        <w:trPr>
          <w:trHeight w:val="540"/>
        </w:trPr>
        <w:tc>
          <w:tcPr>
            <w:tcW w:w="9907" w:type="dxa"/>
            <w:hideMark/>
          </w:tcPr>
          <w:p w:rsidR="009B2409" w:rsidRDefault="009B2409" w:rsidP="0068776E">
            <w:pPr>
              <w:jc w:val="both"/>
              <w:rPr>
                <w:b/>
                <w:sz w:val="28"/>
                <w:szCs w:val="28"/>
              </w:rPr>
            </w:pPr>
          </w:p>
          <w:p w:rsidR="009B2409" w:rsidRDefault="009B2409" w:rsidP="0068776E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Глава Комсомольского </w:t>
            </w:r>
          </w:p>
          <w:p w:rsidR="009B2409" w:rsidRDefault="009B2409" w:rsidP="0068776E">
            <w:pPr>
              <w:ind w:left="4820" w:hanging="482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муниципального  района                                                   О.В.Бузулуцкая</w:t>
            </w:r>
          </w:p>
        </w:tc>
        <w:tc>
          <w:tcPr>
            <w:tcW w:w="1276" w:type="dxa"/>
          </w:tcPr>
          <w:p w:rsidR="009B2409" w:rsidRDefault="009B2409" w:rsidP="0068776E">
            <w:pPr>
              <w:ind w:left="176" w:hanging="176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711" w:type="dxa"/>
            <w:vAlign w:val="bottom"/>
          </w:tcPr>
          <w:p w:rsidR="009B2409" w:rsidRDefault="009B2409" w:rsidP="0068776E">
            <w:pPr>
              <w:rPr>
                <w:b/>
                <w:sz w:val="28"/>
                <w:szCs w:val="28"/>
              </w:rPr>
            </w:pPr>
          </w:p>
          <w:p w:rsidR="009B2409" w:rsidRDefault="009B2409" w:rsidP="0068776E">
            <w:pPr>
              <w:rPr>
                <w:b/>
                <w:sz w:val="28"/>
                <w:szCs w:val="28"/>
              </w:rPr>
            </w:pPr>
          </w:p>
          <w:p w:rsidR="009B2409" w:rsidRDefault="009B2409" w:rsidP="0068776E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9B2409" w:rsidRDefault="009B2409" w:rsidP="009B240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B2409" w:rsidRDefault="009B2409" w:rsidP="009B24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B2409" w:rsidRDefault="009B2409" w:rsidP="009B240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9B2409" w:rsidRDefault="009B2409" w:rsidP="009B240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B2409" w:rsidRDefault="009B2409" w:rsidP="009B240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Комсомольского муниципального района</w:t>
      </w:r>
    </w:p>
    <w:p w:rsidR="009B2409" w:rsidRDefault="009B2409" w:rsidP="009B240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 06.05.2019 г. № 123</w:t>
      </w:r>
    </w:p>
    <w:p w:rsidR="009B2409" w:rsidRDefault="009B2409" w:rsidP="009B24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B2409" w:rsidRDefault="009B2409" w:rsidP="009B2409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9B2409" w:rsidRDefault="009B2409" w:rsidP="009B240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B2409" w:rsidRDefault="009B2409" w:rsidP="009B240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Комсомольского муниципального района</w:t>
      </w:r>
    </w:p>
    <w:p w:rsidR="009B2409" w:rsidRDefault="009B2409" w:rsidP="009B240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 15.07.2013г. № 594</w:t>
      </w:r>
    </w:p>
    <w:p w:rsidR="009B2409" w:rsidRDefault="009B2409" w:rsidP="009B24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B2409" w:rsidRDefault="009B2409" w:rsidP="009B2409">
      <w:pPr>
        <w:jc w:val="center"/>
        <w:outlineLvl w:val="1"/>
        <w:rPr>
          <w:rFonts w:ascii="Calibri" w:hAnsi="Calibri"/>
          <w:b/>
          <w:sz w:val="22"/>
          <w:szCs w:val="22"/>
        </w:rPr>
      </w:pPr>
    </w:p>
    <w:p w:rsidR="009B2409" w:rsidRPr="00CD00A7" w:rsidRDefault="00411CB1" w:rsidP="009B2409">
      <w:pPr>
        <w:jc w:val="center"/>
        <w:outlineLvl w:val="1"/>
        <w:rPr>
          <w:b/>
          <w:sz w:val="28"/>
          <w:szCs w:val="28"/>
        </w:rPr>
      </w:pPr>
      <w:hyperlink r:id="rId26" w:anchor="Par100" w:history="1">
        <w:r w:rsidR="009B2409" w:rsidRPr="00CD00A7">
          <w:rPr>
            <w:rStyle w:val="a3"/>
            <w:b/>
            <w:color w:val="auto"/>
            <w:sz w:val="28"/>
            <w:szCs w:val="28"/>
          </w:rPr>
          <w:t>Состав</w:t>
        </w:r>
      </w:hyperlink>
      <w:r w:rsidR="009B2409" w:rsidRPr="00CD00A7">
        <w:rPr>
          <w:b/>
          <w:sz w:val="28"/>
          <w:szCs w:val="28"/>
        </w:rPr>
        <w:t xml:space="preserve"> </w:t>
      </w:r>
    </w:p>
    <w:p w:rsidR="009B2409" w:rsidRDefault="009B2409" w:rsidP="009B2409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комиссии по формированию Плана организации ярмарок на территории Комсомольского муниципального района</w:t>
      </w:r>
    </w:p>
    <w:p w:rsidR="009B2409" w:rsidRDefault="009B2409" w:rsidP="009B2409">
      <w:pPr>
        <w:jc w:val="center"/>
        <w:outlineLvl w:val="1"/>
        <w:rPr>
          <w:b/>
          <w:sz w:val="28"/>
          <w:szCs w:val="28"/>
        </w:rPr>
      </w:pPr>
    </w:p>
    <w:p w:rsidR="009B2409" w:rsidRDefault="009B2409" w:rsidP="009B2409">
      <w:pPr>
        <w:jc w:val="center"/>
        <w:outlineLvl w:val="1"/>
        <w:rPr>
          <w:b/>
          <w:sz w:val="28"/>
          <w:szCs w:val="28"/>
        </w:rPr>
      </w:pPr>
    </w:p>
    <w:p w:rsidR="009B2409" w:rsidRDefault="009B2409" w:rsidP="009B24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Председатель комиссии - </w:t>
      </w:r>
      <w:r>
        <w:rPr>
          <w:sz w:val="28"/>
          <w:szCs w:val="28"/>
        </w:rPr>
        <w:t xml:space="preserve">Фирстова Е.Б. - заместитель главы Администрации Комсомольского муниципального района по экономическим вопросам </w:t>
      </w:r>
    </w:p>
    <w:p w:rsidR="009B2409" w:rsidRDefault="009B2409" w:rsidP="009B24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48BC">
        <w:rPr>
          <w:b/>
          <w:sz w:val="28"/>
          <w:szCs w:val="28"/>
        </w:rPr>
        <w:t>Заместитель председателя комиссии</w:t>
      </w:r>
      <w:r>
        <w:rPr>
          <w:sz w:val="28"/>
          <w:szCs w:val="28"/>
        </w:rPr>
        <w:t xml:space="preserve"> – Карпычева Н.Ю</w:t>
      </w:r>
      <w:r w:rsidRPr="00D948BC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 xml:space="preserve"> начальник отдела экономики и предпринимательства Администрации Комсомольского муниципального района </w:t>
      </w:r>
    </w:p>
    <w:p w:rsidR="009B2409" w:rsidRDefault="009B2409" w:rsidP="009B2409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D948BC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екретарь, член комиссии – </w:t>
      </w:r>
      <w:r w:rsidRPr="00D948BC">
        <w:rPr>
          <w:sz w:val="28"/>
          <w:szCs w:val="28"/>
        </w:rPr>
        <w:t>Галимова Т.Ю.</w:t>
      </w:r>
      <w:r>
        <w:rPr>
          <w:sz w:val="28"/>
          <w:szCs w:val="28"/>
        </w:rPr>
        <w:t xml:space="preserve"> - ведущий специалист отдела экономики и предпринимательства Администрации Комсомольского муниципального района </w:t>
      </w:r>
    </w:p>
    <w:p w:rsidR="009B2409" w:rsidRDefault="009B2409" w:rsidP="009B24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B2409" w:rsidRDefault="009B2409" w:rsidP="009B2409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Члены комиссии</w:t>
      </w:r>
      <w:r w:rsidRPr="00D948B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</w:p>
    <w:p w:rsidR="009B2409" w:rsidRDefault="009B2409" w:rsidP="009B24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Кротова Н.В. -  </w:t>
      </w:r>
      <w:r>
        <w:rPr>
          <w:rStyle w:val="ab"/>
          <w:b w:val="0"/>
          <w:sz w:val="28"/>
          <w:szCs w:val="28"/>
          <w:shd w:val="clear" w:color="auto" w:fill="FFFFFF"/>
        </w:rPr>
        <w:t>н</w:t>
      </w:r>
      <w:r w:rsidRPr="006C0B6A">
        <w:rPr>
          <w:rStyle w:val="ab"/>
          <w:b w:val="0"/>
          <w:sz w:val="28"/>
          <w:szCs w:val="28"/>
          <w:shd w:val="clear" w:color="auto" w:fill="FFFFFF"/>
        </w:rPr>
        <w:t>ачальник управления земельно - имущественных отношений Администрации Комсомольского муниципального района</w:t>
      </w:r>
      <w:r w:rsidRPr="006C0B6A">
        <w:rPr>
          <w:b/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9B2409" w:rsidRDefault="009B2409" w:rsidP="009B24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B2409" w:rsidRPr="006C0B6A" w:rsidRDefault="009B2409" w:rsidP="009B2409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Гусева В.Г. - </w:t>
      </w:r>
      <w:r>
        <w:rPr>
          <w:b/>
          <w:sz w:val="28"/>
          <w:szCs w:val="28"/>
        </w:rPr>
        <w:t xml:space="preserve">  </w:t>
      </w:r>
      <w:r>
        <w:rPr>
          <w:rStyle w:val="ab"/>
          <w:b w:val="0"/>
          <w:color w:val="3B2D36"/>
          <w:sz w:val="28"/>
          <w:szCs w:val="28"/>
          <w:shd w:val="clear" w:color="auto" w:fill="FFFFFF"/>
        </w:rPr>
        <w:t>н</w:t>
      </w:r>
      <w:r w:rsidRPr="006C0B6A">
        <w:rPr>
          <w:rStyle w:val="ab"/>
          <w:b w:val="0"/>
          <w:color w:val="3B2D36"/>
          <w:sz w:val="28"/>
          <w:szCs w:val="28"/>
          <w:shd w:val="clear" w:color="auto" w:fill="FFFFFF"/>
        </w:rPr>
        <w:t>ачальник отдела ЖКХ и транспорта Управления по вопросу развития инфраструктуры Администрации Комсомольского муниципального района</w:t>
      </w:r>
      <w:r w:rsidRPr="006C0B6A">
        <w:rPr>
          <w:sz w:val="28"/>
          <w:szCs w:val="28"/>
        </w:rPr>
        <w:t>;</w:t>
      </w:r>
    </w:p>
    <w:p w:rsidR="009B2409" w:rsidRPr="006C0B6A" w:rsidRDefault="009B2409" w:rsidP="009B2409">
      <w:pPr>
        <w:ind w:firstLine="540"/>
        <w:jc w:val="both"/>
        <w:rPr>
          <w:b/>
          <w:sz w:val="28"/>
          <w:szCs w:val="28"/>
        </w:rPr>
      </w:pPr>
    </w:p>
    <w:p w:rsidR="009B2409" w:rsidRPr="00BF6E4D" w:rsidRDefault="009B2409" w:rsidP="009B2409">
      <w:pPr>
        <w:ind w:firstLine="540"/>
        <w:jc w:val="both"/>
        <w:rPr>
          <w:rStyle w:val="ab"/>
          <w:rFonts w:ascii="Tahoma" w:hAnsi="Tahoma" w:cs="Tahoma"/>
          <w:sz w:val="28"/>
          <w:szCs w:val="28"/>
          <w:shd w:val="clear" w:color="auto" w:fill="FFFFFF"/>
        </w:rPr>
      </w:pPr>
      <w:r>
        <w:rPr>
          <w:sz w:val="28"/>
          <w:szCs w:val="28"/>
        </w:rPr>
        <w:t>Ермолаев Е.Б</w:t>
      </w:r>
      <w:r w:rsidRPr="00D948BC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– </w:t>
      </w:r>
      <w:r>
        <w:rPr>
          <w:rStyle w:val="ab"/>
          <w:b w:val="0"/>
          <w:sz w:val="28"/>
          <w:szCs w:val="28"/>
          <w:shd w:val="clear" w:color="auto" w:fill="FFFFFF"/>
        </w:rPr>
        <w:t>з</w:t>
      </w:r>
      <w:r w:rsidRPr="00D948BC">
        <w:rPr>
          <w:rStyle w:val="ab"/>
          <w:b w:val="0"/>
          <w:sz w:val="28"/>
          <w:szCs w:val="28"/>
          <w:shd w:val="clear" w:color="auto" w:fill="FFFFFF"/>
        </w:rPr>
        <w:t>аведующий отделом  сельского хозяйства и развития территорий Администрации Комсомольского муниципального района</w:t>
      </w:r>
      <w:r w:rsidRPr="00BF6E4D">
        <w:rPr>
          <w:rStyle w:val="ab"/>
          <w:b w:val="0"/>
          <w:sz w:val="28"/>
          <w:szCs w:val="28"/>
          <w:shd w:val="clear" w:color="auto" w:fill="FFFFFF"/>
        </w:rPr>
        <w:t>;</w:t>
      </w:r>
    </w:p>
    <w:p w:rsidR="009B2409" w:rsidRDefault="009B2409" w:rsidP="009B2409">
      <w:pPr>
        <w:ind w:firstLine="540"/>
        <w:jc w:val="both"/>
        <w:rPr>
          <w:b/>
          <w:sz w:val="28"/>
          <w:szCs w:val="28"/>
        </w:rPr>
      </w:pPr>
    </w:p>
    <w:p w:rsidR="009B2409" w:rsidRPr="00BF6E4D" w:rsidRDefault="009B2409" w:rsidP="009B2409">
      <w:pPr>
        <w:ind w:firstLine="540"/>
        <w:jc w:val="both"/>
        <w:rPr>
          <w:sz w:val="28"/>
          <w:szCs w:val="28"/>
        </w:rPr>
      </w:pPr>
      <w:r w:rsidRPr="00BF6E4D">
        <w:rPr>
          <w:sz w:val="28"/>
          <w:szCs w:val="28"/>
        </w:rPr>
        <w:t>Гаврилова Т.Н.</w:t>
      </w:r>
      <w:r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 xml:space="preserve"> консультант юридического отдела Администрации Комсомольского муниципального района</w:t>
      </w:r>
      <w:r w:rsidRPr="00BF6E4D">
        <w:rPr>
          <w:sz w:val="28"/>
          <w:szCs w:val="28"/>
        </w:rPr>
        <w:t>;</w:t>
      </w:r>
    </w:p>
    <w:p w:rsidR="009B2409" w:rsidRPr="00BF6E4D" w:rsidRDefault="009B2409" w:rsidP="009B2409">
      <w:pPr>
        <w:ind w:firstLine="540"/>
        <w:jc w:val="both"/>
        <w:rPr>
          <w:sz w:val="28"/>
          <w:szCs w:val="28"/>
        </w:rPr>
      </w:pPr>
    </w:p>
    <w:p w:rsidR="009B2409" w:rsidRPr="00BF6E4D" w:rsidRDefault="009B2409" w:rsidP="009B2409">
      <w:pPr>
        <w:widowControl w:val="0"/>
        <w:autoSpaceDE w:val="0"/>
        <w:autoSpaceDN w:val="0"/>
        <w:adjustRightInd w:val="0"/>
        <w:ind w:firstLine="540"/>
        <w:jc w:val="both"/>
      </w:pPr>
      <w:r w:rsidRPr="00BF6E4D">
        <w:rPr>
          <w:sz w:val="28"/>
          <w:szCs w:val="28"/>
        </w:rPr>
        <w:t>Главы администраций</w:t>
      </w:r>
      <w:r>
        <w:rPr>
          <w:sz w:val="28"/>
          <w:szCs w:val="28"/>
        </w:rPr>
        <w:t>, соответствующих</w:t>
      </w:r>
      <w:r w:rsidRPr="00BF6E4D">
        <w:rPr>
          <w:sz w:val="28"/>
          <w:szCs w:val="28"/>
        </w:rPr>
        <w:t>:</w:t>
      </w:r>
      <w:r>
        <w:rPr>
          <w:sz w:val="28"/>
          <w:szCs w:val="28"/>
        </w:rPr>
        <w:t xml:space="preserve"> городского и сельских поселений.</w:t>
      </w:r>
    </w:p>
    <w:p w:rsidR="009B2409" w:rsidRDefault="009B2409" w:rsidP="009B240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10131" w:rsidRDefault="00510131" w:rsidP="009B240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10131" w:rsidRDefault="00510131" w:rsidP="009B240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10131" w:rsidRDefault="00510131" w:rsidP="009B240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10131" w:rsidRDefault="00510131" w:rsidP="009B240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10131" w:rsidRDefault="00510131" w:rsidP="009B240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10131" w:rsidRDefault="00510131" w:rsidP="009B240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B2409" w:rsidRDefault="009B2409" w:rsidP="009B2409">
      <w:pPr>
        <w:ind w:firstLine="709"/>
        <w:jc w:val="both"/>
        <w:rPr>
          <w:sz w:val="24"/>
          <w:szCs w:val="24"/>
        </w:rPr>
      </w:pPr>
    </w:p>
    <w:p w:rsidR="00510131" w:rsidRDefault="00510131" w:rsidP="00510131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81355"/>
            <wp:effectExtent l="19050" t="0" r="8890" b="0"/>
            <wp:docPr id="6" name="Рисунок 4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titled-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131" w:rsidRDefault="00510131" w:rsidP="00510131">
      <w:pPr>
        <w:jc w:val="center"/>
      </w:pPr>
    </w:p>
    <w:p w:rsidR="00510131" w:rsidRDefault="00510131" w:rsidP="00510131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510131" w:rsidRDefault="00510131" w:rsidP="00510131">
      <w:pPr>
        <w:jc w:val="center"/>
        <w:rPr>
          <w:b/>
          <w:color w:val="003366"/>
        </w:rPr>
      </w:pPr>
      <w:r>
        <w:rPr>
          <w:b/>
          <w:color w:val="003366"/>
        </w:rPr>
        <w:t>АДМИНИСТРАЦИИ</w:t>
      </w:r>
    </w:p>
    <w:p w:rsidR="00510131" w:rsidRDefault="00510131" w:rsidP="00510131">
      <w:pPr>
        <w:jc w:val="center"/>
        <w:rPr>
          <w:b/>
          <w:color w:val="003366"/>
        </w:rPr>
      </w:pPr>
      <w:r>
        <w:rPr>
          <w:b/>
          <w:color w:val="003366"/>
        </w:rPr>
        <w:t xml:space="preserve"> КОМСОМОЛЬСКОГО МУНИЦИПАЛЬНОГО  РАЙОНА</w:t>
      </w:r>
    </w:p>
    <w:p w:rsidR="00510131" w:rsidRDefault="00510131" w:rsidP="00510131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510131" w:rsidRDefault="00510131" w:rsidP="00510131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360"/>
        <w:gridCol w:w="540"/>
        <w:gridCol w:w="360"/>
        <w:gridCol w:w="1800"/>
        <w:gridCol w:w="900"/>
        <w:gridCol w:w="3186"/>
        <w:gridCol w:w="2338"/>
        <w:gridCol w:w="180"/>
      </w:tblGrid>
      <w:tr w:rsidR="00510131" w:rsidTr="004C12AE">
        <w:trPr>
          <w:trHeight w:val="100"/>
        </w:trPr>
        <w:tc>
          <w:tcPr>
            <w:tcW w:w="9664" w:type="dxa"/>
            <w:gridSpan w:val="8"/>
            <w:tcBorders>
              <w:top w:val="thinThickThinSmallGap" w:sz="24" w:space="0" w:color="auto"/>
              <w:left w:val="nil"/>
              <w:bottom w:val="nil"/>
              <w:right w:val="nil"/>
            </w:tcBorders>
            <w:hideMark/>
          </w:tcPr>
          <w:p w:rsidR="00510131" w:rsidRPr="00DF1F46" w:rsidRDefault="00510131" w:rsidP="004C12AE">
            <w:pPr>
              <w:rPr>
                <w:color w:val="003366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DF1F46">
                <w:rPr>
                  <w:color w:val="003366"/>
                  <w:sz w:val="24"/>
                  <w:szCs w:val="24"/>
                </w:rPr>
                <w:t>155150, г</w:t>
              </w:r>
            </w:smartTag>
            <w:r w:rsidRPr="00DF1F46">
              <w:rPr>
                <w:color w:val="003366"/>
                <w:sz w:val="24"/>
                <w:szCs w:val="24"/>
              </w:rPr>
              <w:t>. Комсомольск, ул. 50 лет ВЛКСМ, д. 2, ИНН 3714002224, КПП 371401001, ОГРН 10</w:t>
            </w:r>
            <w:r>
              <w:rPr>
                <w:color w:val="003366"/>
                <w:sz w:val="24"/>
                <w:szCs w:val="24"/>
              </w:rPr>
              <w:t>23701625595, Тел./Факс (49352) 4</w:t>
            </w:r>
            <w:r w:rsidRPr="00DF1F46">
              <w:rPr>
                <w:color w:val="003366"/>
                <w:sz w:val="24"/>
                <w:szCs w:val="24"/>
              </w:rPr>
              <w:t xml:space="preserve">-11-78, e-mail: </w:t>
            </w:r>
            <w:hyperlink r:id="rId28" w:history="1">
              <w:r w:rsidRPr="00DF1F46">
                <w:rPr>
                  <w:rStyle w:val="a3"/>
                  <w:sz w:val="24"/>
                  <w:szCs w:val="24"/>
                </w:rPr>
                <w:t>admin.komsomolsk@mail.ru</w:t>
              </w:r>
            </w:hyperlink>
          </w:p>
        </w:tc>
      </w:tr>
      <w:tr w:rsidR="00510131" w:rsidTr="004C12AE">
        <w:trPr>
          <w:gridAfter w:val="1"/>
          <w:wAfter w:w="180" w:type="dxa"/>
          <w:trHeight w:val="69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10131" w:rsidRPr="00011DDF" w:rsidRDefault="00510131" w:rsidP="004C12AE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011DDF">
              <w:rPr>
                <w:b/>
                <w:sz w:val="24"/>
                <w:szCs w:val="24"/>
              </w:rPr>
              <w:t>«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10131" w:rsidRPr="00011DDF" w:rsidRDefault="00510131" w:rsidP="004C12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10131" w:rsidRPr="00011DDF" w:rsidRDefault="00510131" w:rsidP="004C12AE">
            <w:pPr>
              <w:tabs>
                <w:tab w:val="left" w:pos="296"/>
              </w:tabs>
              <w:ind w:right="-176"/>
              <w:rPr>
                <w:b/>
                <w:sz w:val="24"/>
                <w:szCs w:val="24"/>
              </w:rPr>
            </w:pPr>
            <w:r w:rsidRPr="00011DDF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10131" w:rsidRPr="00011DDF" w:rsidRDefault="00510131" w:rsidP="004C12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10131" w:rsidRPr="00DF1F46" w:rsidRDefault="00510131" w:rsidP="004C12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  <w:r w:rsidRPr="00DF1F46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10131" w:rsidRPr="00DF1F46" w:rsidRDefault="00510131" w:rsidP="004C12AE">
            <w:pPr>
              <w:jc w:val="right"/>
              <w:rPr>
                <w:b/>
                <w:sz w:val="24"/>
                <w:szCs w:val="24"/>
              </w:rPr>
            </w:pPr>
            <w:r w:rsidRPr="00DF1F4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10131" w:rsidRPr="009E1D30" w:rsidRDefault="00510131" w:rsidP="004C12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124</w:t>
            </w:r>
          </w:p>
        </w:tc>
      </w:tr>
    </w:tbl>
    <w:p w:rsidR="00510131" w:rsidRDefault="00510131" w:rsidP="00510131">
      <w:pPr>
        <w:rPr>
          <w:b/>
          <w:szCs w:val="28"/>
        </w:rPr>
      </w:pPr>
    </w:p>
    <w:p w:rsidR="00510131" w:rsidRDefault="00510131" w:rsidP="00510131">
      <w:pPr>
        <w:ind w:firstLine="567"/>
        <w:jc w:val="center"/>
        <w:rPr>
          <w:rStyle w:val="ac"/>
          <w:b/>
          <w:i w:val="0"/>
          <w:szCs w:val="28"/>
        </w:rPr>
      </w:pPr>
    </w:p>
    <w:p w:rsidR="00510131" w:rsidRDefault="00510131" w:rsidP="00510131">
      <w:pPr>
        <w:ind w:firstLine="567"/>
        <w:jc w:val="center"/>
        <w:rPr>
          <w:rStyle w:val="ac"/>
          <w:b/>
          <w:i w:val="0"/>
          <w:szCs w:val="28"/>
        </w:rPr>
      </w:pPr>
      <w:r>
        <w:rPr>
          <w:rStyle w:val="ac"/>
          <w:b/>
          <w:i w:val="0"/>
          <w:szCs w:val="28"/>
        </w:rPr>
        <w:t>О внесении изменений в постановление  Администрации Комсомольского муниципального района от 03.04.2013 г. № 254 «О создании и порядке</w:t>
      </w:r>
      <w:r w:rsidRPr="00D656C0">
        <w:rPr>
          <w:rStyle w:val="ac"/>
          <w:b/>
          <w:i w:val="0"/>
          <w:szCs w:val="28"/>
        </w:rPr>
        <w:t xml:space="preserve"> работы комиссии </w:t>
      </w:r>
      <w:r>
        <w:rPr>
          <w:rStyle w:val="ac"/>
          <w:b/>
          <w:i w:val="0"/>
          <w:szCs w:val="28"/>
        </w:rPr>
        <w:t>по</w:t>
      </w:r>
      <w:r w:rsidRPr="00D656C0">
        <w:rPr>
          <w:rStyle w:val="ac"/>
          <w:b/>
          <w:i w:val="0"/>
          <w:szCs w:val="28"/>
        </w:rPr>
        <w:t xml:space="preserve"> определени</w:t>
      </w:r>
      <w:r>
        <w:rPr>
          <w:rStyle w:val="ac"/>
          <w:b/>
          <w:i w:val="0"/>
          <w:szCs w:val="28"/>
        </w:rPr>
        <w:t>ю</w:t>
      </w:r>
      <w:r w:rsidRPr="00377DB6">
        <w:rPr>
          <w:rStyle w:val="ac"/>
          <w:b/>
          <w:i w:val="0"/>
          <w:szCs w:val="28"/>
        </w:rPr>
        <w:t xml:space="preserve"> границ прилегающих к некоторым организациям (учреждениям) и объектам территорий, на которых не допускается рознична</w:t>
      </w:r>
      <w:r>
        <w:rPr>
          <w:rStyle w:val="ac"/>
          <w:b/>
          <w:i w:val="0"/>
          <w:szCs w:val="28"/>
        </w:rPr>
        <w:t>я продажа алкогольной продукции на территории  Комсомольского</w:t>
      </w:r>
    </w:p>
    <w:p w:rsidR="00510131" w:rsidRDefault="00510131" w:rsidP="00510131">
      <w:pPr>
        <w:ind w:firstLine="567"/>
        <w:jc w:val="center"/>
        <w:rPr>
          <w:rStyle w:val="ac"/>
          <w:b/>
          <w:i w:val="0"/>
          <w:szCs w:val="28"/>
        </w:rPr>
      </w:pPr>
      <w:r>
        <w:rPr>
          <w:rStyle w:val="ac"/>
          <w:b/>
          <w:i w:val="0"/>
          <w:szCs w:val="28"/>
        </w:rPr>
        <w:t xml:space="preserve"> муниципального района»</w:t>
      </w:r>
    </w:p>
    <w:p w:rsidR="00510131" w:rsidRPr="00377DB6" w:rsidRDefault="00510131" w:rsidP="00510131">
      <w:pPr>
        <w:ind w:firstLine="567"/>
        <w:jc w:val="center"/>
        <w:rPr>
          <w:rStyle w:val="ac"/>
          <w:b/>
          <w:i w:val="0"/>
          <w:szCs w:val="28"/>
        </w:rPr>
      </w:pPr>
    </w:p>
    <w:p w:rsidR="00510131" w:rsidRDefault="00510131" w:rsidP="00510131">
      <w:pPr>
        <w:ind w:firstLine="708"/>
        <w:jc w:val="both"/>
        <w:rPr>
          <w:b/>
          <w:szCs w:val="28"/>
        </w:rPr>
      </w:pPr>
      <w:r>
        <w:rPr>
          <w:szCs w:val="28"/>
        </w:rPr>
        <w:t xml:space="preserve">В соответствии с федеральным законом № 131-ФЗ от        06.10.2003 года «Об общих принципах организации местного самоуправления в Российской Федерации», в связи с кадровыми изменениями в Администрации Комсомольского муниципального района, Администрация  Комсомольского  муниципального  района                                </w:t>
      </w:r>
      <w:r>
        <w:rPr>
          <w:b/>
          <w:szCs w:val="28"/>
        </w:rPr>
        <w:t>п о с т а н о в л я е т:</w:t>
      </w:r>
    </w:p>
    <w:p w:rsidR="00510131" w:rsidRDefault="00510131" w:rsidP="00510131">
      <w:pPr>
        <w:ind w:firstLine="708"/>
        <w:jc w:val="both"/>
        <w:rPr>
          <w:b/>
          <w:szCs w:val="28"/>
        </w:rPr>
      </w:pPr>
    </w:p>
    <w:p w:rsidR="00510131" w:rsidRDefault="00510131" w:rsidP="00510131">
      <w:pPr>
        <w:pStyle w:val="a4"/>
        <w:numPr>
          <w:ilvl w:val="0"/>
          <w:numId w:val="3"/>
        </w:numPr>
        <w:jc w:val="both"/>
        <w:rPr>
          <w:rStyle w:val="ac"/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в  постановление Администрации Комсомольского муниципального района от 03.04.2013 г. № 254 </w:t>
      </w:r>
      <w:r w:rsidRPr="003E013E">
        <w:rPr>
          <w:rFonts w:ascii="Times New Roman" w:hAnsi="Times New Roman"/>
          <w:sz w:val="28"/>
          <w:szCs w:val="28"/>
        </w:rPr>
        <w:t xml:space="preserve">«О создании порядка работы комиссии </w:t>
      </w:r>
      <w:r w:rsidRPr="003E013E">
        <w:rPr>
          <w:rStyle w:val="ac"/>
          <w:rFonts w:ascii="Times New Roman" w:hAnsi="Times New Roman"/>
          <w:i w:val="0"/>
          <w:sz w:val="28"/>
          <w:szCs w:val="28"/>
        </w:rPr>
        <w:t xml:space="preserve">по определению границ прилегающих к некоторым организациям (учреждениям) и объектам территорий, на которых не </w:t>
      </w:r>
      <w:r w:rsidRPr="003E013E">
        <w:rPr>
          <w:rStyle w:val="ac"/>
          <w:rFonts w:ascii="Times New Roman" w:hAnsi="Times New Roman"/>
          <w:i w:val="0"/>
          <w:sz w:val="28"/>
          <w:szCs w:val="28"/>
        </w:rPr>
        <w:lastRenderedPageBreak/>
        <w:t>допускается розничная продажа алкогольной продукции на территории                       Комсомольского муниципального района»</w:t>
      </w:r>
      <w:r>
        <w:rPr>
          <w:rStyle w:val="ac"/>
          <w:rFonts w:ascii="Times New Roman" w:hAnsi="Times New Roman"/>
          <w:i w:val="0"/>
          <w:sz w:val="28"/>
          <w:szCs w:val="28"/>
        </w:rPr>
        <w:t>, изложив</w:t>
      </w:r>
      <w:r>
        <w:rPr>
          <w:rStyle w:val="ac"/>
          <w:i w:val="0"/>
          <w:szCs w:val="28"/>
        </w:rPr>
        <w:t xml:space="preserve">  </w:t>
      </w:r>
      <w:r>
        <w:rPr>
          <w:rStyle w:val="ac"/>
          <w:rFonts w:ascii="Times New Roman" w:hAnsi="Times New Roman"/>
          <w:i w:val="0"/>
          <w:sz w:val="28"/>
          <w:szCs w:val="28"/>
        </w:rPr>
        <w:t>Приложение № 1 к постановлению Администрации Комсомольского муниципального района от 03.04.2013 г. № 254 в новой редакции (прилагается).</w:t>
      </w:r>
    </w:p>
    <w:p w:rsidR="00510131" w:rsidRDefault="00510131" w:rsidP="00510131">
      <w:pPr>
        <w:pStyle w:val="a4"/>
        <w:ind w:firstLine="567"/>
        <w:jc w:val="both"/>
        <w:rPr>
          <w:rStyle w:val="ac"/>
          <w:rFonts w:ascii="Times New Roman" w:hAnsi="Times New Roman"/>
          <w:i w:val="0"/>
          <w:sz w:val="28"/>
          <w:szCs w:val="28"/>
        </w:rPr>
      </w:pPr>
    </w:p>
    <w:p w:rsidR="00510131" w:rsidRDefault="00510131" w:rsidP="00510131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45E4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5E48">
        <w:rPr>
          <w:rFonts w:ascii="Times New Roman" w:hAnsi="Times New Roman"/>
          <w:sz w:val="28"/>
          <w:szCs w:val="28"/>
        </w:rPr>
        <w:t>Конт</w:t>
      </w:r>
      <w:r>
        <w:rPr>
          <w:rFonts w:ascii="Times New Roman" w:hAnsi="Times New Roman"/>
          <w:sz w:val="28"/>
          <w:szCs w:val="28"/>
        </w:rPr>
        <w:t>роль за выполнением настоящего п</w:t>
      </w:r>
      <w:r w:rsidRPr="00745E48">
        <w:rPr>
          <w:rFonts w:ascii="Times New Roman" w:hAnsi="Times New Roman"/>
          <w:sz w:val="28"/>
          <w:szCs w:val="28"/>
        </w:rPr>
        <w:t xml:space="preserve">остановления </w:t>
      </w:r>
      <w:r>
        <w:rPr>
          <w:rFonts w:ascii="Times New Roman" w:hAnsi="Times New Roman"/>
          <w:sz w:val="28"/>
          <w:szCs w:val="28"/>
        </w:rPr>
        <w:t>возложить на заместителя главы А</w:t>
      </w:r>
      <w:r w:rsidRPr="00745E4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Комсомольского муниципального района по экономическим вопросам Фирстову Е.Б.</w:t>
      </w:r>
      <w:r w:rsidRPr="00745E48">
        <w:rPr>
          <w:rFonts w:ascii="Times New Roman" w:hAnsi="Times New Roman"/>
          <w:sz w:val="28"/>
          <w:szCs w:val="28"/>
        </w:rPr>
        <w:t xml:space="preserve"> </w:t>
      </w:r>
    </w:p>
    <w:p w:rsidR="00510131" w:rsidRDefault="00510131" w:rsidP="00510131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10131" w:rsidRDefault="00510131" w:rsidP="00510131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 даты подписания.</w:t>
      </w:r>
    </w:p>
    <w:p w:rsidR="00510131" w:rsidRDefault="00510131" w:rsidP="00510131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10131" w:rsidRPr="00910ADC" w:rsidRDefault="00510131" w:rsidP="00510131">
      <w:pPr>
        <w:jc w:val="both"/>
        <w:rPr>
          <w:b/>
          <w:szCs w:val="28"/>
        </w:rPr>
      </w:pPr>
      <w:r>
        <w:rPr>
          <w:b/>
          <w:szCs w:val="28"/>
        </w:rPr>
        <w:t xml:space="preserve">Глава </w:t>
      </w:r>
      <w:r w:rsidRPr="00910ADC">
        <w:rPr>
          <w:b/>
          <w:szCs w:val="28"/>
        </w:rPr>
        <w:t xml:space="preserve"> Комсомольского</w:t>
      </w:r>
    </w:p>
    <w:p w:rsidR="00510131" w:rsidRDefault="00510131" w:rsidP="00510131">
      <w:pPr>
        <w:jc w:val="both"/>
        <w:rPr>
          <w:b/>
          <w:szCs w:val="28"/>
        </w:rPr>
      </w:pPr>
      <w:r w:rsidRPr="00910ADC">
        <w:rPr>
          <w:b/>
          <w:szCs w:val="28"/>
        </w:rPr>
        <w:t>муниципального района</w:t>
      </w:r>
      <w:r>
        <w:rPr>
          <w:szCs w:val="28"/>
        </w:rPr>
        <w:t xml:space="preserve">                     </w:t>
      </w:r>
      <w:r>
        <w:rPr>
          <w:szCs w:val="28"/>
        </w:rPr>
        <w:tab/>
        <w:t xml:space="preserve">                       </w:t>
      </w:r>
      <w:r w:rsidRPr="00007246">
        <w:rPr>
          <w:b/>
          <w:szCs w:val="28"/>
        </w:rPr>
        <w:t>О.В.Бузулуцкая</w:t>
      </w:r>
    </w:p>
    <w:p w:rsidR="00510131" w:rsidRDefault="00510131" w:rsidP="00510131">
      <w:pPr>
        <w:jc w:val="both"/>
        <w:rPr>
          <w:b/>
          <w:szCs w:val="28"/>
        </w:rPr>
      </w:pPr>
    </w:p>
    <w:p w:rsidR="00510131" w:rsidRDefault="00510131" w:rsidP="00510131">
      <w:pPr>
        <w:jc w:val="both"/>
        <w:rPr>
          <w:b/>
          <w:szCs w:val="28"/>
        </w:rPr>
      </w:pPr>
    </w:p>
    <w:p w:rsidR="00510131" w:rsidRDefault="00510131" w:rsidP="00510131">
      <w:pPr>
        <w:jc w:val="both"/>
        <w:rPr>
          <w:b/>
          <w:szCs w:val="28"/>
        </w:rPr>
      </w:pPr>
    </w:p>
    <w:p w:rsidR="00510131" w:rsidRDefault="00510131" w:rsidP="00510131">
      <w:pPr>
        <w:jc w:val="both"/>
        <w:rPr>
          <w:szCs w:val="28"/>
        </w:rPr>
      </w:pPr>
    </w:p>
    <w:p w:rsidR="00510131" w:rsidRDefault="00510131" w:rsidP="005101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10131" w:rsidRPr="00985A0B" w:rsidRDefault="00510131" w:rsidP="005101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10131" w:rsidRPr="00985A0B" w:rsidRDefault="00510131" w:rsidP="005101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85A0B">
        <w:rPr>
          <w:rFonts w:ascii="Times New Roman" w:hAnsi="Times New Roman" w:cs="Times New Roman"/>
          <w:sz w:val="24"/>
          <w:szCs w:val="24"/>
        </w:rPr>
        <w:t xml:space="preserve">к  </w:t>
      </w:r>
      <w:r>
        <w:rPr>
          <w:rFonts w:ascii="Times New Roman" w:hAnsi="Times New Roman" w:cs="Times New Roman"/>
          <w:sz w:val="24"/>
          <w:szCs w:val="24"/>
        </w:rPr>
        <w:t>постановлению А</w:t>
      </w:r>
      <w:r w:rsidRPr="00985A0B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510131" w:rsidRPr="00985A0B" w:rsidRDefault="00510131" w:rsidP="005101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85A0B">
        <w:rPr>
          <w:rFonts w:ascii="Times New Roman" w:hAnsi="Times New Roman" w:cs="Times New Roman"/>
          <w:sz w:val="24"/>
          <w:szCs w:val="24"/>
        </w:rPr>
        <w:t>Комсомольского муниципального</w:t>
      </w:r>
    </w:p>
    <w:p w:rsidR="00510131" w:rsidRDefault="00510131" w:rsidP="005101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85A0B">
        <w:rPr>
          <w:rFonts w:ascii="Times New Roman" w:hAnsi="Times New Roman" w:cs="Times New Roman"/>
          <w:sz w:val="24"/>
          <w:szCs w:val="24"/>
        </w:rPr>
        <w:t xml:space="preserve">района от </w:t>
      </w:r>
      <w:r>
        <w:rPr>
          <w:rFonts w:ascii="Times New Roman" w:hAnsi="Times New Roman" w:cs="Times New Roman"/>
          <w:sz w:val="24"/>
          <w:szCs w:val="24"/>
        </w:rPr>
        <w:t>07.05.2019 г. № 124</w:t>
      </w:r>
    </w:p>
    <w:p w:rsidR="00510131" w:rsidRDefault="00510131" w:rsidP="005101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131" w:rsidRDefault="00510131" w:rsidP="005101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131" w:rsidRPr="00985A0B" w:rsidRDefault="00510131" w:rsidP="005101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85A0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510131" w:rsidRPr="00985A0B" w:rsidRDefault="00510131" w:rsidP="005101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85A0B">
        <w:rPr>
          <w:rFonts w:ascii="Times New Roman" w:hAnsi="Times New Roman" w:cs="Times New Roman"/>
          <w:sz w:val="24"/>
          <w:szCs w:val="24"/>
        </w:rPr>
        <w:t xml:space="preserve">к  </w:t>
      </w:r>
      <w:r>
        <w:rPr>
          <w:rFonts w:ascii="Times New Roman" w:hAnsi="Times New Roman" w:cs="Times New Roman"/>
          <w:sz w:val="24"/>
          <w:szCs w:val="24"/>
        </w:rPr>
        <w:t>постановлению А</w:t>
      </w:r>
      <w:r w:rsidRPr="00985A0B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510131" w:rsidRPr="00985A0B" w:rsidRDefault="00510131" w:rsidP="005101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85A0B">
        <w:rPr>
          <w:rFonts w:ascii="Times New Roman" w:hAnsi="Times New Roman" w:cs="Times New Roman"/>
          <w:sz w:val="24"/>
          <w:szCs w:val="24"/>
        </w:rPr>
        <w:t>Комсомольского муниципального</w:t>
      </w:r>
    </w:p>
    <w:p w:rsidR="00510131" w:rsidRDefault="00510131" w:rsidP="005101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85A0B">
        <w:rPr>
          <w:rFonts w:ascii="Times New Roman" w:hAnsi="Times New Roman" w:cs="Times New Roman"/>
          <w:sz w:val="24"/>
          <w:szCs w:val="24"/>
        </w:rPr>
        <w:t xml:space="preserve">района от </w:t>
      </w:r>
      <w:r>
        <w:rPr>
          <w:rFonts w:ascii="Times New Roman" w:hAnsi="Times New Roman" w:cs="Times New Roman"/>
          <w:sz w:val="24"/>
          <w:szCs w:val="24"/>
        </w:rPr>
        <w:t>03.04. 2013 г.</w:t>
      </w:r>
      <w:r w:rsidRPr="00985A0B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254</w:t>
      </w:r>
    </w:p>
    <w:p w:rsidR="00510131" w:rsidRDefault="00510131" w:rsidP="005101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131" w:rsidRPr="00985A0B" w:rsidRDefault="00510131" w:rsidP="005101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131" w:rsidRDefault="00510131" w:rsidP="00510131">
      <w:pPr>
        <w:jc w:val="center"/>
        <w:rPr>
          <w:b/>
          <w:sz w:val="22"/>
          <w:szCs w:val="22"/>
        </w:rPr>
      </w:pPr>
    </w:p>
    <w:p w:rsidR="00510131" w:rsidRDefault="00510131" w:rsidP="00510131">
      <w:pPr>
        <w:ind w:firstLine="567"/>
        <w:jc w:val="center"/>
        <w:rPr>
          <w:rStyle w:val="ac"/>
          <w:b/>
          <w:i w:val="0"/>
          <w:szCs w:val="28"/>
        </w:rPr>
      </w:pPr>
      <w:r>
        <w:rPr>
          <w:rStyle w:val="ac"/>
          <w:b/>
          <w:i w:val="0"/>
          <w:szCs w:val="28"/>
        </w:rPr>
        <w:t>К</w:t>
      </w:r>
      <w:r w:rsidRPr="00D656C0">
        <w:rPr>
          <w:rStyle w:val="ac"/>
          <w:b/>
          <w:i w:val="0"/>
          <w:szCs w:val="28"/>
        </w:rPr>
        <w:t>омисси</w:t>
      </w:r>
      <w:r>
        <w:rPr>
          <w:rStyle w:val="ac"/>
          <w:b/>
          <w:i w:val="0"/>
          <w:szCs w:val="28"/>
        </w:rPr>
        <w:t>я</w:t>
      </w:r>
      <w:r w:rsidRPr="00D656C0">
        <w:rPr>
          <w:rStyle w:val="ac"/>
          <w:b/>
          <w:i w:val="0"/>
          <w:szCs w:val="28"/>
        </w:rPr>
        <w:t xml:space="preserve"> </w:t>
      </w:r>
    </w:p>
    <w:p w:rsidR="00510131" w:rsidRDefault="00510131" w:rsidP="00510131">
      <w:pPr>
        <w:ind w:firstLine="567"/>
        <w:jc w:val="center"/>
        <w:rPr>
          <w:b/>
          <w:sz w:val="22"/>
          <w:szCs w:val="22"/>
        </w:rPr>
      </w:pPr>
      <w:r>
        <w:rPr>
          <w:rStyle w:val="ac"/>
          <w:b/>
          <w:i w:val="0"/>
          <w:szCs w:val="28"/>
        </w:rPr>
        <w:t>по</w:t>
      </w:r>
      <w:r w:rsidRPr="00D656C0">
        <w:rPr>
          <w:rStyle w:val="ac"/>
          <w:b/>
          <w:i w:val="0"/>
          <w:szCs w:val="28"/>
        </w:rPr>
        <w:t xml:space="preserve"> определени</w:t>
      </w:r>
      <w:r>
        <w:rPr>
          <w:rStyle w:val="ac"/>
          <w:b/>
          <w:i w:val="0"/>
          <w:szCs w:val="28"/>
        </w:rPr>
        <w:t>ю</w:t>
      </w:r>
      <w:r w:rsidRPr="00377DB6">
        <w:rPr>
          <w:rStyle w:val="ac"/>
          <w:b/>
          <w:i w:val="0"/>
          <w:szCs w:val="28"/>
        </w:rPr>
        <w:t xml:space="preserve"> границ прилегающих к некоторым организациям (учреждениям) и объектам территорий, на которых не допускается рознична</w:t>
      </w:r>
      <w:r>
        <w:rPr>
          <w:rStyle w:val="ac"/>
          <w:b/>
          <w:i w:val="0"/>
          <w:szCs w:val="28"/>
        </w:rPr>
        <w:t>я продажа алкогольной продукции на территории Комсомольского муниципального района.</w:t>
      </w:r>
    </w:p>
    <w:p w:rsidR="00510131" w:rsidRPr="00985A0B" w:rsidRDefault="00510131" w:rsidP="00510131">
      <w:pPr>
        <w:rPr>
          <w:b/>
        </w:rPr>
      </w:pPr>
    </w:p>
    <w:p w:rsidR="00510131" w:rsidRPr="00F37168" w:rsidRDefault="00510131" w:rsidP="00510131">
      <w:pPr>
        <w:jc w:val="both"/>
        <w:rPr>
          <w:b/>
          <w:szCs w:val="28"/>
        </w:rPr>
      </w:pPr>
      <w:r w:rsidRPr="00985A0B">
        <w:rPr>
          <w:b/>
        </w:rPr>
        <w:tab/>
      </w:r>
      <w:r>
        <w:rPr>
          <w:b/>
        </w:rPr>
        <w:t xml:space="preserve">Председатель комиссии - </w:t>
      </w:r>
      <w:r>
        <w:rPr>
          <w:szCs w:val="28"/>
        </w:rPr>
        <w:t>Фирстова Е.Б. -</w:t>
      </w:r>
      <w:r w:rsidRPr="00F37168">
        <w:rPr>
          <w:b/>
          <w:szCs w:val="28"/>
        </w:rPr>
        <w:t xml:space="preserve"> </w:t>
      </w:r>
      <w:r w:rsidRPr="00F37168">
        <w:rPr>
          <w:szCs w:val="28"/>
        </w:rPr>
        <w:t>заместитель главы Администрации Комсомольского муниципального района по экономическим вопросам</w:t>
      </w:r>
    </w:p>
    <w:p w:rsidR="00510131" w:rsidRPr="00F37168" w:rsidRDefault="00510131" w:rsidP="00510131">
      <w:pPr>
        <w:ind w:firstLine="720"/>
        <w:jc w:val="both"/>
        <w:rPr>
          <w:b/>
          <w:szCs w:val="28"/>
        </w:rPr>
      </w:pPr>
    </w:p>
    <w:p w:rsidR="00510131" w:rsidRPr="00F37168" w:rsidRDefault="00510131" w:rsidP="00510131">
      <w:pPr>
        <w:ind w:firstLine="720"/>
        <w:jc w:val="both"/>
        <w:rPr>
          <w:b/>
          <w:szCs w:val="28"/>
        </w:rPr>
      </w:pPr>
      <w:r>
        <w:rPr>
          <w:b/>
          <w:szCs w:val="28"/>
        </w:rPr>
        <w:t xml:space="preserve">Заместитель председателя комиссии - </w:t>
      </w:r>
      <w:r w:rsidRPr="00387082">
        <w:rPr>
          <w:szCs w:val="28"/>
        </w:rPr>
        <w:t>Карпычева Н.Ю.</w:t>
      </w:r>
      <w:r>
        <w:rPr>
          <w:szCs w:val="28"/>
        </w:rPr>
        <w:t xml:space="preserve"> - </w:t>
      </w:r>
      <w:r w:rsidRPr="00F37168">
        <w:rPr>
          <w:b/>
          <w:szCs w:val="28"/>
        </w:rPr>
        <w:t xml:space="preserve"> </w:t>
      </w:r>
      <w:r w:rsidRPr="00F37168">
        <w:rPr>
          <w:szCs w:val="28"/>
        </w:rPr>
        <w:t xml:space="preserve">начальник отдела экономики и предпринимательства Администрации Комсомольского муниципального района </w:t>
      </w:r>
    </w:p>
    <w:p w:rsidR="00510131" w:rsidRPr="00F37168" w:rsidRDefault="00510131" w:rsidP="00510131">
      <w:pPr>
        <w:ind w:firstLine="720"/>
        <w:jc w:val="both"/>
        <w:rPr>
          <w:szCs w:val="28"/>
        </w:rPr>
      </w:pPr>
      <w:r>
        <w:rPr>
          <w:b/>
          <w:szCs w:val="28"/>
        </w:rPr>
        <w:t>С</w:t>
      </w:r>
      <w:r w:rsidRPr="00F37168">
        <w:rPr>
          <w:b/>
          <w:szCs w:val="28"/>
        </w:rPr>
        <w:t>екретарь, член комиссии</w:t>
      </w:r>
      <w:r>
        <w:rPr>
          <w:b/>
          <w:szCs w:val="28"/>
        </w:rPr>
        <w:t xml:space="preserve"> – </w:t>
      </w:r>
      <w:r w:rsidRPr="00387082">
        <w:rPr>
          <w:szCs w:val="28"/>
        </w:rPr>
        <w:t xml:space="preserve">Галимова Т.Ю. </w:t>
      </w:r>
      <w:r>
        <w:rPr>
          <w:b/>
          <w:szCs w:val="28"/>
        </w:rPr>
        <w:t>-</w:t>
      </w:r>
      <w:r w:rsidRPr="00F37168">
        <w:rPr>
          <w:szCs w:val="28"/>
        </w:rPr>
        <w:t xml:space="preserve"> ведущий специалист отдела экономики и предпринимательства Администрации Комсомольского муници</w:t>
      </w:r>
      <w:r>
        <w:rPr>
          <w:szCs w:val="28"/>
        </w:rPr>
        <w:t xml:space="preserve">пального района </w:t>
      </w:r>
      <w:r w:rsidRPr="00F37168">
        <w:rPr>
          <w:szCs w:val="28"/>
        </w:rPr>
        <w:t xml:space="preserve"> </w:t>
      </w:r>
    </w:p>
    <w:p w:rsidR="00510131" w:rsidRPr="00F37168" w:rsidRDefault="00510131" w:rsidP="00510131">
      <w:pPr>
        <w:ind w:firstLine="720"/>
        <w:jc w:val="both"/>
        <w:rPr>
          <w:b/>
          <w:szCs w:val="28"/>
        </w:rPr>
      </w:pPr>
    </w:p>
    <w:p w:rsidR="00510131" w:rsidRPr="00387082" w:rsidRDefault="00510131" w:rsidP="00510131">
      <w:pPr>
        <w:ind w:firstLine="720"/>
        <w:jc w:val="both"/>
        <w:rPr>
          <w:b/>
          <w:szCs w:val="28"/>
        </w:rPr>
      </w:pPr>
      <w:r>
        <w:rPr>
          <w:b/>
          <w:szCs w:val="28"/>
        </w:rPr>
        <w:t>Члены комиссии</w:t>
      </w:r>
      <w:r w:rsidRPr="00387082">
        <w:rPr>
          <w:b/>
          <w:szCs w:val="28"/>
        </w:rPr>
        <w:t xml:space="preserve">: </w:t>
      </w:r>
    </w:p>
    <w:p w:rsidR="00510131" w:rsidRPr="00387082" w:rsidRDefault="00510131" w:rsidP="00510131">
      <w:pPr>
        <w:ind w:firstLine="720"/>
        <w:jc w:val="both"/>
        <w:rPr>
          <w:b/>
          <w:szCs w:val="28"/>
        </w:rPr>
      </w:pPr>
      <w:r>
        <w:rPr>
          <w:szCs w:val="28"/>
        </w:rPr>
        <w:t>Кротова  Н.В.</w:t>
      </w:r>
      <w:r w:rsidRPr="00387082">
        <w:rPr>
          <w:szCs w:val="28"/>
        </w:rPr>
        <w:t xml:space="preserve"> - </w:t>
      </w:r>
      <w:r w:rsidRPr="00F37168">
        <w:rPr>
          <w:b/>
          <w:szCs w:val="28"/>
        </w:rPr>
        <w:t xml:space="preserve"> </w:t>
      </w:r>
      <w:r w:rsidRPr="00F37168">
        <w:rPr>
          <w:szCs w:val="28"/>
        </w:rPr>
        <w:t xml:space="preserve">начальник </w:t>
      </w:r>
      <w:r>
        <w:rPr>
          <w:szCs w:val="28"/>
        </w:rPr>
        <w:t xml:space="preserve">Управления  земельно - </w:t>
      </w:r>
      <w:r w:rsidRPr="00F37168">
        <w:rPr>
          <w:szCs w:val="28"/>
        </w:rPr>
        <w:t xml:space="preserve"> имущественных отношений</w:t>
      </w:r>
      <w:r w:rsidRPr="00F37168">
        <w:rPr>
          <w:b/>
          <w:szCs w:val="28"/>
        </w:rPr>
        <w:t xml:space="preserve"> </w:t>
      </w:r>
      <w:r w:rsidRPr="00F37168">
        <w:rPr>
          <w:szCs w:val="28"/>
        </w:rPr>
        <w:t>Администрации Комсомольского муниципального района</w:t>
      </w:r>
      <w:r w:rsidRPr="00387082">
        <w:rPr>
          <w:szCs w:val="28"/>
        </w:rPr>
        <w:t>;</w:t>
      </w:r>
    </w:p>
    <w:p w:rsidR="00510131" w:rsidRPr="00F37168" w:rsidRDefault="00510131" w:rsidP="00510131">
      <w:pPr>
        <w:ind w:firstLine="720"/>
        <w:jc w:val="both"/>
        <w:rPr>
          <w:b/>
          <w:szCs w:val="28"/>
        </w:rPr>
      </w:pPr>
    </w:p>
    <w:p w:rsidR="00510131" w:rsidRPr="00387082" w:rsidRDefault="00510131" w:rsidP="00510131">
      <w:pPr>
        <w:ind w:firstLine="720"/>
        <w:jc w:val="both"/>
        <w:rPr>
          <w:b/>
          <w:szCs w:val="28"/>
        </w:rPr>
      </w:pPr>
      <w:r w:rsidRPr="00387082">
        <w:rPr>
          <w:szCs w:val="28"/>
        </w:rPr>
        <w:t xml:space="preserve">Гусева </w:t>
      </w:r>
      <w:r>
        <w:rPr>
          <w:szCs w:val="28"/>
        </w:rPr>
        <w:t xml:space="preserve"> </w:t>
      </w:r>
      <w:r w:rsidRPr="00387082">
        <w:rPr>
          <w:szCs w:val="28"/>
        </w:rPr>
        <w:t>В.Г.</w:t>
      </w:r>
      <w:r w:rsidRPr="00387082">
        <w:rPr>
          <w:b/>
          <w:szCs w:val="28"/>
        </w:rPr>
        <w:t>-</w:t>
      </w:r>
      <w:r w:rsidRPr="00F37168">
        <w:rPr>
          <w:b/>
          <w:szCs w:val="28"/>
        </w:rPr>
        <w:t xml:space="preserve">  </w:t>
      </w:r>
      <w:r>
        <w:rPr>
          <w:rStyle w:val="ab"/>
          <w:b w:val="0"/>
          <w:color w:val="3B2D36"/>
          <w:szCs w:val="28"/>
          <w:shd w:val="clear" w:color="auto" w:fill="FFFFFF"/>
        </w:rPr>
        <w:t>н</w:t>
      </w:r>
      <w:r w:rsidRPr="00387082">
        <w:rPr>
          <w:rStyle w:val="ab"/>
          <w:b w:val="0"/>
          <w:color w:val="3B2D36"/>
          <w:szCs w:val="28"/>
          <w:shd w:val="clear" w:color="auto" w:fill="FFFFFF"/>
        </w:rPr>
        <w:t>ачальник отдела ЖКХ и транспорта Управления по вопросу развития инфраструктуры Администрации Комсомольского муниципального района</w:t>
      </w:r>
      <w:r w:rsidRPr="00387082">
        <w:rPr>
          <w:b/>
          <w:szCs w:val="28"/>
        </w:rPr>
        <w:t>;</w:t>
      </w:r>
    </w:p>
    <w:p w:rsidR="00510131" w:rsidRDefault="00510131" w:rsidP="00510131">
      <w:pPr>
        <w:jc w:val="both"/>
        <w:rPr>
          <w:b/>
          <w:szCs w:val="28"/>
        </w:rPr>
      </w:pPr>
    </w:p>
    <w:p w:rsidR="00510131" w:rsidRPr="00387082" w:rsidRDefault="00510131" w:rsidP="00510131">
      <w:pPr>
        <w:ind w:firstLine="720"/>
      </w:pPr>
      <w:r w:rsidRPr="00387082">
        <w:t xml:space="preserve">Клевитова Н.Ю. - </w:t>
      </w:r>
      <w:r>
        <w:t xml:space="preserve">начальник  Управления </w:t>
      </w:r>
      <w:r w:rsidRPr="00007246">
        <w:t xml:space="preserve"> образования </w:t>
      </w:r>
      <w:r>
        <w:t xml:space="preserve">Администрации </w:t>
      </w:r>
      <w:r w:rsidRPr="00007246">
        <w:t>Комсомольского муниципального района</w:t>
      </w:r>
      <w:r w:rsidRPr="00387082">
        <w:t>;</w:t>
      </w:r>
    </w:p>
    <w:p w:rsidR="00510131" w:rsidRPr="00387082" w:rsidRDefault="00510131" w:rsidP="00510131">
      <w:pPr>
        <w:ind w:firstLine="720"/>
      </w:pPr>
    </w:p>
    <w:p w:rsidR="00510131" w:rsidRPr="00387082" w:rsidRDefault="00510131" w:rsidP="00510131">
      <w:pPr>
        <w:ind w:firstLine="720"/>
        <w:rPr>
          <w:b/>
        </w:rPr>
      </w:pPr>
      <w:r>
        <w:t xml:space="preserve">Батракова О.П. </w:t>
      </w:r>
      <w:r w:rsidRPr="00387082">
        <w:t xml:space="preserve">- </w:t>
      </w:r>
      <w:r>
        <w:t>начальник отдела по делам культуры, молодежи и спорта Администрации Комсомольского муниципального района</w:t>
      </w:r>
      <w:r w:rsidRPr="00387082">
        <w:t>;</w:t>
      </w:r>
    </w:p>
    <w:p w:rsidR="00510131" w:rsidRPr="00387082" w:rsidRDefault="00510131" w:rsidP="00510131">
      <w:pPr>
        <w:ind w:firstLine="720"/>
      </w:pPr>
    </w:p>
    <w:p w:rsidR="00510131" w:rsidRDefault="00510131" w:rsidP="00510131">
      <w:pPr>
        <w:ind w:firstLine="720"/>
        <w:jc w:val="both"/>
        <w:rPr>
          <w:b/>
          <w:szCs w:val="28"/>
        </w:rPr>
      </w:pPr>
      <w:r>
        <w:rPr>
          <w:szCs w:val="28"/>
        </w:rPr>
        <w:lastRenderedPageBreak/>
        <w:t xml:space="preserve">Гаврилова Т.Н. - консультант </w:t>
      </w:r>
      <w:r w:rsidRPr="00F37168">
        <w:rPr>
          <w:szCs w:val="28"/>
        </w:rPr>
        <w:t xml:space="preserve"> юридического отдела  Администрации Комсомольского муниципального района</w:t>
      </w:r>
      <w:r w:rsidRPr="00387082">
        <w:rPr>
          <w:szCs w:val="28"/>
        </w:rPr>
        <w:t>;</w:t>
      </w:r>
      <w:r w:rsidRPr="00F37168">
        <w:rPr>
          <w:szCs w:val="28"/>
        </w:rPr>
        <w:t xml:space="preserve"> </w:t>
      </w:r>
    </w:p>
    <w:p w:rsidR="00510131" w:rsidRDefault="00510131" w:rsidP="00510131">
      <w:pPr>
        <w:ind w:firstLine="720"/>
        <w:jc w:val="both"/>
        <w:rPr>
          <w:szCs w:val="28"/>
        </w:rPr>
      </w:pPr>
    </w:p>
    <w:p w:rsidR="00510131" w:rsidRDefault="00510131" w:rsidP="00510131">
      <w:pPr>
        <w:ind w:firstLine="720"/>
        <w:jc w:val="both"/>
        <w:rPr>
          <w:szCs w:val="28"/>
        </w:rPr>
      </w:pPr>
    </w:p>
    <w:p w:rsidR="00510131" w:rsidRDefault="00510131" w:rsidP="00510131">
      <w:pPr>
        <w:ind w:firstLine="720"/>
        <w:jc w:val="both"/>
        <w:rPr>
          <w:szCs w:val="28"/>
        </w:rPr>
      </w:pPr>
    </w:p>
    <w:p w:rsidR="00510131" w:rsidRPr="00387082" w:rsidRDefault="00510131" w:rsidP="00510131">
      <w:pPr>
        <w:ind w:firstLine="720"/>
        <w:jc w:val="both"/>
        <w:rPr>
          <w:b/>
          <w:szCs w:val="28"/>
        </w:rPr>
      </w:pPr>
      <w:r w:rsidRPr="00387082">
        <w:rPr>
          <w:szCs w:val="28"/>
        </w:rPr>
        <w:t>Новикова И.Г.</w:t>
      </w:r>
      <w:r>
        <w:rPr>
          <w:b/>
          <w:szCs w:val="28"/>
        </w:rPr>
        <w:t xml:space="preserve"> – </w:t>
      </w:r>
      <w:r>
        <w:rPr>
          <w:rStyle w:val="ab"/>
          <w:b w:val="0"/>
          <w:szCs w:val="28"/>
          <w:shd w:val="clear" w:color="auto" w:fill="FFFFFF"/>
        </w:rPr>
        <w:t>н</w:t>
      </w:r>
      <w:r w:rsidRPr="00544090">
        <w:rPr>
          <w:rStyle w:val="ab"/>
          <w:b w:val="0"/>
          <w:szCs w:val="28"/>
          <w:shd w:val="clear" w:color="auto" w:fill="FFFFFF"/>
        </w:rPr>
        <w:t>ачальник отдела городского хозяйства Управления по вопросу развития инфраструктуры Администрации Комсомольского муниципального района</w:t>
      </w:r>
      <w:r w:rsidRPr="00544090">
        <w:rPr>
          <w:b/>
          <w:szCs w:val="28"/>
        </w:rPr>
        <w:t>;</w:t>
      </w:r>
    </w:p>
    <w:p w:rsidR="00510131" w:rsidRDefault="00510131" w:rsidP="00510131">
      <w:pPr>
        <w:ind w:firstLine="720"/>
        <w:jc w:val="both"/>
        <w:rPr>
          <w:szCs w:val="28"/>
        </w:rPr>
      </w:pPr>
    </w:p>
    <w:p w:rsidR="00510131" w:rsidRPr="00387082" w:rsidRDefault="00510131" w:rsidP="00510131">
      <w:pPr>
        <w:ind w:firstLine="720"/>
        <w:jc w:val="both"/>
        <w:rPr>
          <w:szCs w:val="28"/>
        </w:rPr>
      </w:pPr>
      <w:r>
        <w:rPr>
          <w:szCs w:val="28"/>
        </w:rPr>
        <w:t>Г</w:t>
      </w:r>
      <w:r w:rsidRPr="002F2939">
        <w:rPr>
          <w:szCs w:val="28"/>
        </w:rPr>
        <w:t>лавный врач</w:t>
      </w:r>
      <w:r>
        <w:rPr>
          <w:szCs w:val="28"/>
        </w:rPr>
        <w:t xml:space="preserve">  ОБУЗ «Комсомольская центральная больница» (по согласованию)</w:t>
      </w:r>
      <w:r w:rsidRPr="00387082">
        <w:rPr>
          <w:szCs w:val="28"/>
        </w:rPr>
        <w:t>;</w:t>
      </w:r>
    </w:p>
    <w:p w:rsidR="00510131" w:rsidRDefault="00510131" w:rsidP="00510131">
      <w:pPr>
        <w:ind w:firstLine="720"/>
        <w:jc w:val="both"/>
        <w:rPr>
          <w:b/>
          <w:szCs w:val="28"/>
        </w:rPr>
      </w:pPr>
    </w:p>
    <w:p w:rsidR="00510131" w:rsidRPr="00387082" w:rsidRDefault="00510131" w:rsidP="00510131">
      <w:pPr>
        <w:ind w:firstLine="720"/>
        <w:rPr>
          <w:szCs w:val="28"/>
        </w:rPr>
      </w:pPr>
      <w:r w:rsidRPr="00387082">
        <w:rPr>
          <w:szCs w:val="28"/>
        </w:rPr>
        <w:t>Главы</w:t>
      </w:r>
      <w:r>
        <w:rPr>
          <w:b/>
          <w:szCs w:val="28"/>
        </w:rPr>
        <w:t xml:space="preserve"> </w:t>
      </w:r>
      <w:r w:rsidRPr="003D54BC">
        <w:rPr>
          <w:b/>
          <w:szCs w:val="28"/>
        </w:rPr>
        <w:t xml:space="preserve"> </w:t>
      </w:r>
      <w:r>
        <w:rPr>
          <w:szCs w:val="28"/>
        </w:rPr>
        <w:t xml:space="preserve">соответствующих </w:t>
      </w:r>
      <w:r w:rsidRPr="003D54BC">
        <w:rPr>
          <w:szCs w:val="28"/>
        </w:rPr>
        <w:t xml:space="preserve"> сельских поселений (по согласованию)</w:t>
      </w:r>
      <w:r w:rsidRPr="00387082">
        <w:rPr>
          <w:szCs w:val="28"/>
        </w:rPr>
        <w:t>.</w:t>
      </w:r>
    </w:p>
    <w:p w:rsidR="00510131" w:rsidRDefault="00510131" w:rsidP="00510131">
      <w:pPr>
        <w:ind w:firstLine="720"/>
        <w:rPr>
          <w:szCs w:val="28"/>
        </w:rPr>
      </w:pPr>
    </w:p>
    <w:p w:rsidR="00510131" w:rsidRDefault="00510131" w:rsidP="00510131">
      <w:pPr>
        <w:ind w:firstLine="720"/>
        <w:rPr>
          <w:szCs w:val="28"/>
        </w:rPr>
      </w:pPr>
    </w:p>
    <w:p w:rsidR="00510131" w:rsidRDefault="00510131" w:rsidP="00510131">
      <w:pPr>
        <w:ind w:firstLine="720"/>
        <w:rPr>
          <w:szCs w:val="28"/>
        </w:rPr>
      </w:pPr>
    </w:p>
    <w:p w:rsidR="00510131" w:rsidRDefault="00510131" w:rsidP="00510131">
      <w:pPr>
        <w:ind w:firstLine="720"/>
        <w:rPr>
          <w:szCs w:val="28"/>
        </w:rPr>
      </w:pPr>
    </w:p>
    <w:p w:rsidR="00510131" w:rsidRDefault="00510131" w:rsidP="00510131">
      <w:pPr>
        <w:ind w:firstLine="720"/>
        <w:rPr>
          <w:szCs w:val="28"/>
        </w:rPr>
      </w:pPr>
    </w:p>
    <w:p w:rsidR="00510131" w:rsidRDefault="00510131" w:rsidP="00510131">
      <w:pPr>
        <w:ind w:firstLine="720"/>
        <w:rPr>
          <w:szCs w:val="28"/>
        </w:rPr>
      </w:pPr>
    </w:p>
    <w:p w:rsidR="00510131" w:rsidRDefault="00510131" w:rsidP="00510131">
      <w:pPr>
        <w:ind w:firstLine="720"/>
        <w:rPr>
          <w:szCs w:val="28"/>
        </w:rPr>
      </w:pPr>
    </w:p>
    <w:p w:rsidR="00510131" w:rsidRDefault="00510131" w:rsidP="00510131">
      <w:pPr>
        <w:ind w:firstLine="720"/>
        <w:rPr>
          <w:szCs w:val="28"/>
        </w:rPr>
      </w:pPr>
    </w:p>
    <w:p w:rsidR="00510131" w:rsidRDefault="00510131" w:rsidP="00510131">
      <w:pPr>
        <w:ind w:firstLine="720"/>
        <w:rPr>
          <w:szCs w:val="28"/>
        </w:rPr>
      </w:pPr>
    </w:p>
    <w:p w:rsidR="00510131" w:rsidRDefault="00510131" w:rsidP="00510131">
      <w:pPr>
        <w:ind w:firstLine="720"/>
        <w:rPr>
          <w:szCs w:val="28"/>
        </w:rPr>
      </w:pPr>
    </w:p>
    <w:p w:rsidR="00510131" w:rsidRDefault="00510131" w:rsidP="00510131">
      <w:pPr>
        <w:ind w:firstLine="720"/>
        <w:rPr>
          <w:szCs w:val="28"/>
        </w:rPr>
      </w:pPr>
    </w:p>
    <w:p w:rsidR="00510131" w:rsidRDefault="00510131" w:rsidP="00510131">
      <w:pPr>
        <w:ind w:firstLine="720"/>
        <w:rPr>
          <w:szCs w:val="28"/>
        </w:rPr>
      </w:pPr>
    </w:p>
    <w:p w:rsidR="00510131" w:rsidRDefault="00510131" w:rsidP="00510131">
      <w:pPr>
        <w:ind w:firstLine="720"/>
        <w:rPr>
          <w:szCs w:val="28"/>
        </w:rPr>
      </w:pPr>
    </w:p>
    <w:p w:rsidR="00510131" w:rsidRDefault="00510131" w:rsidP="00510131">
      <w:pPr>
        <w:ind w:firstLine="720"/>
        <w:rPr>
          <w:szCs w:val="28"/>
        </w:rPr>
      </w:pPr>
    </w:p>
    <w:p w:rsidR="00510131" w:rsidRDefault="00510131" w:rsidP="00510131">
      <w:pPr>
        <w:ind w:firstLine="720"/>
        <w:rPr>
          <w:szCs w:val="28"/>
        </w:rPr>
      </w:pPr>
    </w:p>
    <w:p w:rsidR="00510131" w:rsidRDefault="00510131" w:rsidP="00510131">
      <w:pPr>
        <w:ind w:firstLine="720"/>
        <w:rPr>
          <w:szCs w:val="28"/>
        </w:rPr>
      </w:pPr>
    </w:p>
    <w:p w:rsidR="00510131" w:rsidRDefault="00510131" w:rsidP="00510131">
      <w:pPr>
        <w:ind w:firstLine="720"/>
        <w:rPr>
          <w:szCs w:val="28"/>
        </w:rPr>
      </w:pPr>
    </w:p>
    <w:p w:rsidR="00510131" w:rsidRDefault="00510131" w:rsidP="00510131">
      <w:pPr>
        <w:ind w:firstLine="720"/>
        <w:rPr>
          <w:szCs w:val="28"/>
        </w:rPr>
      </w:pPr>
    </w:p>
    <w:p w:rsidR="00510131" w:rsidRDefault="00510131" w:rsidP="00510131">
      <w:pPr>
        <w:ind w:firstLine="720"/>
        <w:rPr>
          <w:szCs w:val="28"/>
        </w:rPr>
      </w:pPr>
    </w:p>
    <w:p w:rsidR="00510131" w:rsidRDefault="00510131" w:rsidP="00510131">
      <w:pPr>
        <w:ind w:firstLine="720"/>
        <w:rPr>
          <w:szCs w:val="28"/>
        </w:rPr>
      </w:pPr>
    </w:p>
    <w:p w:rsidR="00510131" w:rsidRDefault="00510131" w:rsidP="00510131">
      <w:pPr>
        <w:ind w:firstLine="720"/>
        <w:rPr>
          <w:szCs w:val="28"/>
        </w:rPr>
      </w:pPr>
    </w:p>
    <w:p w:rsidR="00510131" w:rsidRDefault="00510131" w:rsidP="00510131">
      <w:pPr>
        <w:ind w:firstLine="720"/>
        <w:rPr>
          <w:szCs w:val="28"/>
        </w:rPr>
      </w:pPr>
    </w:p>
    <w:p w:rsidR="00510131" w:rsidRPr="003D54BC" w:rsidRDefault="00510131" w:rsidP="00510131">
      <w:pPr>
        <w:ind w:firstLine="720"/>
        <w:rPr>
          <w:szCs w:val="28"/>
        </w:rPr>
      </w:pPr>
    </w:p>
    <w:p w:rsidR="00510131" w:rsidRPr="00985A0B" w:rsidRDefault="00510131" w:rsidP="005101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85A0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10131" w:rsidRPr="00985A0B" w:rsidRDefault="00510131" w:rsidP="005101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85A0B">
        <w:rPr>
          <w:rFonts w:ascii="Times New Roman" w:hAnsi="Times New Roman" w:cs="Times New Roman"/>
          <w:sz w:val="24"/>
          <w:szCs w:val="24"/>
        </w:rPr>
        <w:t xml:space="preserve">к  </w:t>
      </w:r>
      <w:r>
        <w:rPr>
          <w:rFonts w:ascii="Times New Roman" w:hAnsi="Times New Roman" w:cs="Times New Roman"/>
          <w:sz w:val="24"/>
          <w:szCs w:val="24"/>
        </w:rPr>
        <w:t>постановлению А</w:t>
      </w:r>
      <w:r w:rsidRPr="00985A0B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510131" w:rsidRPr="00985A0B" w:rsidRDefault="00510131" w:rsidP="005101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85A0B">
        <w:rPr>
          <w:rFonts w:ascii="Times New Roman" w:hAnsi="Times New Roman" w:cs="Times New Roman"/>
          <w:sz w:val="24"/>
          <w:szCs w:val="24"/>
        </w:rPr>
        <w:t>Комсомольского муниципального</w:t>
      </w:r>
    </w:p>
    <w:p w:rsidR="00510131" w:rsidRPr="00985A0B" w:rsidRDefault="00510131" w:rsidP="005101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85A0B">
        <w:rPr>
          <w:rFonts w:ascii="Times New Roman" w:hAnsi="Times New Roman" w:cs="Times New Roman"/>
          <w:sz w:val="24"/>
          <w:szCs w:val="24"/>
        </w:rPr>
        <w:t xml:space="preserve">района от </w:t>
      </w:r>
      <w:r>
        <w:rPr>
          <w:rFonts w:ascii="Times New Roman" w:hAnsi="Times New Roman" w:cs="Times New Roman"/>
          <w:sz w:val="24"/>
          <w:szCs w:val="24"/>
        </w:rPr>
        <w:t>03.04. 2013 г.</w:t>
      </w:r>
      <w:r w:rsidRPr="00985A0B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254</w:t>
      </w:r>
    </w:p>
    <w:p w:rsidR="00510131" w:rsidRDefault="00510131" w:rsidP="00510131">
      <w:pPr>
        <w:pStyle w:val="ConsPlusTitle"/>
        <w:jc w:val="center"/>
        <w:rPr>
          <w:sz w:val="28"/>
          <w:szCs w:val="28"/>
        </w:rPr>
      </w:pPr>
    </w:p>
    <w:p w:rsidR="00510131" w:rsidRDefault="00510131" w:rsidP="00510131">
      <w:pPr>
        <w:pStyle w:val="ConsPlusTitle"/>
        <w:jc w:val="center"/>
        <w:rPr>
          <w:sz w:val="28"/>
          <w:szCs w:val="28"/>
        </w:rPr>
      </w:pPr>
    </w:p>
    <w:p w:rsidR="00510131" w:rsidRPr="00EC2EBC" w:rsidRDefault="00510131" w:rsidP="00510131">
      <w:pPr>
        <w:pStyle w:val="ConsPlusTitle"/>
        <w:jc w:val="center"/>
        <w:rPr>
          <w:sz w:val="28"/>
          <w:szCs w:val="28"/>
        </w:rPr>
      </w:pPr>
      <w:r w:rsidRPr="00EC2EBC">
        <w:rPr>
          <w:sz w:val="28"/>
          <w:szCs w:val="28"/>
        </w:rPr>
        <w:t>ПОЛОЖЕНИЕ</w:t>
      </w:r>
    </w:p>
    <w:p w:rsidR="00510131" w:rsidRPr="00EF20DB" w:rsidRDefault="00510131" w:rsidP="00510131">
      <w:pPr>
        <w:ind w:firstLine="567"/>
        <w:jc w:val="center"/>
        <w:rPr>
          <w:sz w:val="26"/>
          <w:szCs w:val="26"/>
        </w:rPr>
      </w:pPr>
      <w:bookmarkStart w:id="0" w:name="Par66"/>
      <w:bookmarkEnd w:id="0"/>
      <w:r>
        <w:rPr>
          <w:rStyle w:val="ac"/>
          <w:b/>
          <w:i w:val="0"/>
          <w:szCs w:val="28"/>
        </w:rPr>
        <w:t>о комиссии по</w:t>
      </w:r>
      <w:r w:rsidRPr="00D656C0">
        <w:rPr>
          <w:rStyle w:val="ac"/>
          <w:b/>
          <w:i w:val="0"/>
          <w:szCs w:val="28"/>
        </w:rPr>
        <w:t xml:space="preserve"> определени</w:t>
      </w:r>
      <w:r>
        <w:rPr>
          <w:rStyle w:val="ac"/>
          <w:b/>
          <w:i w:val="0"/>
          <w:szCs w:val="28"/>
        </w:rPr>
        <w:t>ю</w:t>
      </w:r>
      <w:r w:rsidRPr="00377DB6">
        <w:rPr>
          <w:rStyle w:val="ac"/>
          <w:b/>
          <w:i w:val="0"/>
          <w:szCs w:val="28"/>
        </w:rPr>
        <w:t xml:space="preserve"> границ прилегающих к некоторым организациям (учреждениям) и объектам территорий, на которых не допускается рознична</w:t>
      </w:r>
      <w:r>
        <w:rPr>
          <w:rStyle w:val="ac"/>
          <w:b/>
          <w:i w:val="0"/>
          <w:szCs w:val="28"/>
        </w:rPr>
        <w:t>я продажа алкогольной продукции на территории Комсомольского муниципального района</w:t>
      </w:r>
    </w:p>
    <w:p w:rsidR="00510131" w:rsidRDefault="00510131" w:rsidP="0051013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510131" w:rsidRPr="00EC23A7" w:rsidRDefault="00510131" w:rsidP="00510131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C23A7">
        <w:rPr>
          <w:rFonts w:ascii="Times New Roman" w:hAnsi="Times New Roman"/>
          <w:sz w:val="28"/>
          <w:szCs w:val="28"/>
        </w:rPr>
        <w:t xml:space="preserve"> Общие положения</w:t>
      </w:r>
    </w:p>
    <w:p w:rsidR="00510131" w:rsidRPr="00EC23A7" w:rsidRDefault="00510131" w:rsidP="0051013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510131" w:rsidRPr="00D120EA" w:rsidRDefault="00510131" w:rsidP="00510131">
      <w:pPr>
        <w:ind w:firstLine="567"/>
        <w:jc w:val="both"/>
        <w:rPr>
          <w:szCs w:val="28"/>
        </w:rPr>
      </w:pPr>
      <w:r w:rsidRPr="00EC2EBC">
        <w:rPr>
          <w:szCs w:val="28"/>
        </w:rPr>
        <w:t xml:space="preserve">1.1. </w:t>
      </w:r>
      <w:r w:rsidRPr="00EC2EBC">
        <w:rPr>
          <w:rStyle w:val="ac"/>
          <w:i w:val="0"/>
          <w:szCs w:val="28"/>
        </w:rPr>
        <w:t>Комиссия по определению границ прилегающих к некоторым организациям (учреждениям) и объектам территорий, на которых не допускается розничная продажа алкогольной продукции на территории Комсомольского муниципального района</w:t>
      </w:r>
      <w:r>
        <w:rPr>
          <w:rStyle w:val="ac"/>
          <w:i w:val="0"/>
          <w:szCs w:val="28"/>
        </w:rPr>
        <w:t xml:space="preserve"> </w:t>
      </w:r>
      <w:r w:rsidRPr="00D120EA">
        <w:rPr>
          <w:szCs w:val="28"/>
        </w:rPr>
        <w:t xml:space="preserve">(далее - Комиссия) создана в целях подготовки проектов определения границ,  нормативных правовых актов по вопросам, направленным на ограничение доступности алкогольной продукции на территории </w:t>
      </w:r>
      <w:r>
        <w:rPr>
          <w:szCs w:val="28"/>
        </w:rPr>
        <w:t xml:space="preserve">Комсомольского муниципального района и  </w:t>
      </w:r>
      <w:r w:rsidRPr="00B143E5">
        <w:rPr>
          <w:szCs w:val="28"/>
        </w:rPr>
        <w:t>создани</w:t>
      </w:r>
      <w:r>
        <w:rPr>
          <w:szCs w:val="28"/>
        </w:rPr>
        <w:t>я</w:t>
      </w:r>
      <w:r w:rsidRPr="00B143E5">
        <w:rPr>
          <w:szCs w:val="28"/>
        </w:rPr>
        <w:t xml:space="preserve"> условий для обеспечения поселений, входящих в состав муниципального района, услугами </w:t>
      </w:r>
      <w:r>
        <w:rPr>
          <w:szCs w:val="28"/>
        </w:rPr>
        <w:t>торговли</w:t>
      </w:r>
      <w:r w:rsidRPr="00B143E5">
        <w:rPr>
          <w:szCs w:val="28"/>
        </w:rPr>
        <w:t>.</w:t>
      </w:r>
      <w:r>
        <w:rPr>
          <w:szCs w:val="28"/>
        </w:rPr>
        <w:t xml:space="preserve"> </w:t>
      </w:r>
    </w:p>
    <w:p w:rsidR="00510131" w:rsidRPr="00EC23A7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C23A7">
        <w:rPr>
          <w:rFonts w:ascii="Times New Roman" w:hAnsi="Times New Roman"/>
          <w:sz w:val="28"/>
          <w:szCs w:val="28"/>
        </w:rPr>
        <w:t>2. Комиссия является совещательным и консультативным органом, образованным в целях определения границ прилегающих территорий, на которых запрещается розничная продажа алкогольной продукции на территории</w:t>
      </w:r>
      <w:r>
        <w:rPr>
          <w:rFonts w:ascii="Times New Roman" w:hAnsi="Times New Roman"/>
          <w:sz w:val="28"/>
          <w:szCs w:val="28"/>
        </w:rPr>
        <w:t xml:space="preserve"> Комсомольского муниципального района</w:t>
      </w:r>
      <w:r w:rsidRPr="00EC23A7">
        <w:rPr>
          <w:rFonts w:ascii="Times New Roman" w:hAnsi="Times New Roman"/>
          <w:sz w:val="28"/>
          <w:szCs w:val="28"/>
        </w:rPr>
        <w:t>.</w:t>
      </w:r>
    </w:p>
    <w:p w:rsidR="00510131" w:rsidRPr="00D30725" w:rsidRDefault="00510131" w:rsidP="0051013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1.3.</w:t>
      </w:r>
      <w:r w:rsidRPr="00EC23A7">
        <w:rPr>
          <w:szCs w:val="28"/>
        </w:rPr>
        <w:t>Комиссия в своей деятельности руководствуется</w:t>
      </w:r>
      <w:r>
        <w:rPr>
          <w:szCs w:val="28"/>
        </w:rPr>
        <w:t xml:space="preserve"> </w:t>
      </w:r>
      <w:hyperlink r:id="rId29" w:history="1">
        <w:r w:rsidRPr="00D30725">
          <w:rPr>
            <w:szCs w:val="28"/>
          </w:rPr>
          <w:t>Конституцией</w:t>
        </w:r>
      </w:hyperlink>
      <w:r w:rsidRPr="00D30725">
        <w:rPr>
          <w:szCs w:val="28"/>
        </w:rPr>
        <w:t xml:space="preserve"> Российской Федерации, федеральным законодательством</w:t>
      </w:r>
      <w:r>
        <w:rPr>
          <w:szCs w:val="28"/>
        </w:rPr>
        <w:t xml:space="preserve"> Российской Федерации</w:t>
      </w:r>
      <w:r w:rsidRPr="00D30725">
        <w:rPr>
          <w:szCs w:val="28"/>
        </w:rPr>
        <w:t>,</w:t>
      </w:r>
      <w:r>
        <w:rPr>
          <w:szCs w:val="28"/>
        </w:rPr>
        <w:t xml:space="preserve"> </w:t>
      </w:r>
      <w:r w:rsidRPr="00D30725">
        <w:rPr>
          <w:szCs w:val="28"/>
        </w:rPr>
        <w:t>нормативн</w:t>
      </w:r>
      <w:r>
        <w:rPr>
          <w:szCs w:val="28"/>
        </w:rPr>
        <w:t>о-правовыми актами Ивановской области</w:t>
      </w:r>
      <w:r w:rsidRPr="00D30725">
        <w:rPr>
          <w:szCs w:val="28"/>
        </w:rPr>
        <w:t>,  а также настоящим Положением.</w:t>
      </w:r>
    </w:p>
    <w:p w:rsidR="00510131" w:rsidRPr="00EC23A7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10131" w:rsidRPr="00EC23A7" w:rsidRDefault="00510131" w:rsidP="00510131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C23A7">
        <w:rPr>
          <w:rFonts w:ascii="Times New Roman" w:hAnsi="Times New Roman"/>
          <w:sz w:val="28"/>
          <w:szCs w:val="28"/>
        </w:rPr>
        <w:t>Задачи и полномочия Комиссии</w:t>
      </w:r>
    </w:p>
    <w:p w:rsidR="00510131" w:rsidRPr="00EC23A7" w:rsidRDefault="00510131" w:rsidP="0051013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0131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Pr="00D120EA">
        <w:rPr>
          <w:rFonts w:ascii="Times New Roman" w:hAnsi="Times New Roman"/>
          <w:sz w:val="28"/>
          <w:szCs w:val="28"/>
        </w:rPr>
        <w:t>Основн</w:t>
      </w:r>
      <w:r>
        <w:rPr>
          <w:rFonts w:ascii="Times New Roman" w:hAnsi="Times New Roman"/>
          <w:sz w:val="28"/>
          <w:szCs w:val="28"/>
        </w:rPr>
        <w:t xml:space="preserve">ыми </w:t>
      </w:r>
      <w:r w:rsidRPr="00D120EA">
        <w:rPr>
          <w:rFonts w:ascii="Times New Roman" w:hAnsi="Times New Roman"/>
          <w:sz w:val="28"/>
          <w:szCs w:val="28"/>
        </w:rPr>
        <w:t>задач</w:t>
      </w:r>
      <w:r>
        <w:rPr>
          <w:rFonts w:ascii="Times New Roman" w:hAnsi="Times New Roman"/>
          <w:sz w:val="28"/>
          <w:szCs w:val="28"/>
        </w:rPr>
        <w:t>ами</w:t>
      </w:r>
      <w:r w:rsidRPr="00D120EA">
        <w:rPr>
          <w:rFonts w:ascii="Times New Roman" w:hAnsi="Times New Roman"/>
          <w:sz w:val="28"/>
          <w:szCs w:val="28"/>
        </w:rPr>
        <w:t xml:space="preserve"> Комиссии явля</w:t>
      </w:r>
      <w:r>
        <w:rPr>
          <w:rFonts w:ascii="Times New Roman" w:hAnsi="Times New Roman"/>
          <w:sz w:val="28"/>
          <w:szCs w:val="28"/>
        </w:rPr>
        <w:t>ю</w:t>
      </w:r>
      <w:r w:rsidRPr="00D120EA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>:</w:t>
      </w:r>
    </w:p>
    <w:p w:rsidR="00510131" w:rsidRPr="00D120EA" w:rsidRDefault="00510131" w:rsidP="00510131">
      <w:pPr>
        <w:ind w:firstLine="708"/>
        <w:jc w:val="both"/>
        <w:rPr>
          <w:szCs w:val="28"/>
        </w:rPr>
      </w:pPr>
      <w:r>
        <w:rPr>
          <w:szCs w:val="28"/>
        </w:rPr>
        <w:t>2.1.1.О</w:t>
      </w:r>
      <w:r w:rsidRPr="00D120EA">
        <w:rPr>
          <w:szCs w:val="28"/>
        </w:rPr>
        <w:t>рганизац</w:t>
      </w:r>
      <w:r>
        <w:rPr>
          <w:szCs w:val="28"/>
        </w:rPr>
        <w:t>ия работ по определению границ</w:t>
      </w:r>
      <w:r w:rsidRPr="00D120EA">
        <w:rPr>
          <w:szCs w:val="28"/>
        </w:rPr>
        <w:t xml:space="preserve"> территорий, приле</w:t>
      </w:r>
      <w:r>
        <w:rPr>
          <w:szCs w:val="28"/>
        </w:rPr>
        <w:t xml:space="preserve">гающих к </w:t>
      </w:r>
      <w:r w:rsidRPr="00377DB6">
        <w:rPr>
          <w:szCs w:val="28"/>
        </w:rPr>
        <w:t xml:space="preserve"> детским, образовательным, медицинским организациям (</w:t>
      </w:r>
      <w:r>
        <w:rPr>
          <w:szCs w:val="28"/>
        </w:rPr>
        <w:t xml:space="preserve">учреждениям), объектам спорта, </w:t>
      </w:r>
      <w:r w:rsidRPr="00377DB6">
        <w:rPr>
          <w:szCs w:val="28"/>
        </w:rPr>
        <w:t xml:space="preserve"> оптовым и розничным рынкам, вокзалам, аэропортам и иным местам массового скопления граждан и местам нахождения источников повышенной опасности, определенным органами государственной власти </w:t>
      </w:r>
      <w:r>
        <w:rPr>
          <w:szCs w:val="28"/>
        </w:rPr>
        <w:t>субъектов Российской Федерации, а также к объектам военного назначения,</w:t>
      </w:r>
      <w:r w:rsidRPr="00D120EA">
        <w:rPr>
          <w:szCs w:val="28"/>
        </w:rPr>
        <w:t xml:space="preserve"> на которых не допускается розничная продажа алкогольной продукции</w:t>
      </w:r>
      <w:r>
        <w:rPr>
          <w:szCs w:val="28"/>
        </w:rPr>
        <w:t>.</w:t>
      </w:r>
    </w:p>
    <w:p w:rsidR="00510131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2.1.2. Расчет расстояний от организаций (учреждений) и (или) объектов, указанных в пункте 2.1.1 настоящего Положения.</w:t>
      </w:r>
    </w:p>
    <w:p w:rsidR="00510131" w:rsidRPr="00B85D72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10131" w:rsidRPr="00EC23A7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2.1.3. О</w:t>
      </w:r>
      <w:r w:rsidRPr="00EC23A7">
        <w:rPr>
          <w:rFonts w:ascii="Times New Roman" w:hAnsi="Times New Roman"/>
          <w:sz w:val="28"/>
          <w:szCs w:val="28"/>
        </w:rPr>
        <w:t xml:space="preserve">пределение границ обособленных территорий к указанным </w:t>
      </w:r>
      <w:r>
        <w:rPr>
          <w:rFonts w:ascii="Times New Roman" w:hAnsi="Times New Roman"/>
          <w:sz w:val="28"/>
          <w:szCs w:val="28"/>
        </w:rPr>
        <w:t>в п. 2.1.1.организациям.</w:t>
      </w:r>
    </w:p>
    <w:p w:rsidR="00510131" w:rsidRPr="00EC23A7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2.1.4.</w:t>
      </w:r>
      <w:r w:rsidRPr="00EC23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EC23A7">
        <w:rPr>
          <w:rFonts w:ascii="Times New Roman" w:hAnsi="Times New Roman"/>
          <w:sz w:val="28"/>
          <w:szCs w:val="28"/>
        </w:rPr>
        <w:t>пределение границ дополнительной территории, впоследствии определени</w:t>
      </w:r>
      <w:r>
        <w:rPr>
          <w:rFonts w:ascii="Times New Roman" w:hAnsi="Times New Roman"/>
          <w:sz w:val="28"/>
          <w:szCs w:val="28"/>
        </w:rPr>
        <w:t>я</w:t>
      </w:r>
      <w:r w:rsidRPr="00EC23A7">
        <w:rPr>
          <w:rFonts w:ascii="Times New Roman" w:hAnsi="Times New Roman"/>
          <w:sz w:val="28"/>
          <w:szCs w:val="28"/>
        </w:rPr>
        <w:t xml:space="preserve"> размера прилегающих территорий, на которых запрещается рознична</w:t>
      </w:r>
      <w:r>
        <w:rPr>
          <w:rFonts w:ascii="Times New Roman" w:hAnsi="Times New Roman"/>
          <w:sz w:val="28"/>
          <w:szCs w:val="28"/>
        </w:rPr>
        <w:t>я продажа алкогольной продукции.</w:t>
      </w:r>
    </w:p>
    <w:p w:rsidR="00510131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2.1.5. Разработка </w:t>
      </w:r>
      <w:r w:rsidRPr="00EC23A7">
        <w:rPr>
          <w:rFonts w:ascii="Times New Roman" w:hAnsi="Times New Roman"/>
          <w:sz w:val="28"/>
          <w:szCs w:val="28"/>
        </w:rPr>
        <w:t xml:space="preserve">схемы границ прилегающих территорий для каждой </w:t>
      </w:r>
      <w:r>
        <w:rPr>
          <w:rFonts w:ascii="Times New Roman" w:hAnsi="Times New Roman"/>
          <w:sz w:val="28"/>
          <w:szCs w:val="28"/>
        </w:rPr>
        <w:t xml:space="preserve"> организации (учреждения) и (или) объекта указанных в пункте 2.1.1.</w:t>
      </w:r>
    </w:p>
    <w:p w:rsidR="00510131" w:rsidRPr="00D120EA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2.1.6.</w:t>
      </w:r>
      <w:r w:rsidRPr="005F27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</w:t>
      </w:r>
      <w:r w:rsidRPr="00D120EA">
        <w:rPr>
          <w:rFonts w:ascii="Times New Roman" w:hAnsi="Times New Roman"/>
          <w:sz w:val="28"/>
          <w:szCs w:val="28"/>
        </w:rPr>
        <w:t>готов</w:t>
      </w:r>
      <w:r>
        <w:rPr>
          <w:rFonts w:ascii="Times New Roman" w:hAnsi="Times New Roman"/>
          <w:sz w:val="28"/>
          <w:szCs w:val="28"/>
        </w:rPr>
        <w:t>ка</w:t>
      </w:r>
      <w:r w:rsidRPr="00D120EA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>а</w:t>
      </w:r>
      <w:r w:rsidRPr="00D120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постановления для администраций городского и сельских поселений Комсомольского муниципального района </w:t>
      </w:r>
      <w:r w:rsidRPr="00D120EA">
        <w:rPr>
          <w:rFonts w:ascii="Times New Roman" w:hAnsi="Times New Roman"/>
          <w:sz w:val="28"/>
          <w:szCs w:val="28"/>
        </w:rPr>
        <w:t>об определении границ прилегающих к некоторым организациям</w:t>
      </w:r>
      <w:r>
        <w:rPr>
          <w:rFonts w:ascii="Times New Roman" w:hAnsi="Times New Roman"/>
          <w:sz w:val="28"/>
          <w:szCs w:val="28"/>
        </w:rPr>
        <w:t xml:space="preserve"> (учреждениям) </w:t>
      </w:r>
      <w:r w:rsidRPr="00D120EA">
        <w:rPr>
          <w:rFonts w:ascii="Times New Roman" w:hAnsi="Times New Roman"/>
          <w:sz w:val="28"/>
          <w:szCs w:val="28"/>
        </w:rPr>
        <w:t xml:space="preserve"> и объектам территорий, на которых не допускается розничная продажа алкогольной продукции</w:t>
      </w:r>
      <w:r>
        <w:rPr>
          <w:rFonts w:ascii="Times New Roman" w:hAnsi="Times New Roman"/>
          <w:sz w:val="28"/>
          <w:szCs w:val="28"/>
        </w:rPr>
        <w:t xml:space="preserve"> на территории Комсомольского муниципального района</w:t>
      </w:r>
      <w:r w:rsidRPr="00D120EA">
        <w:rPr>
          <w:rFonts w:ascii="Times New Roman" w:hAnsi="Times New Roman"/>
          <w:sz w:val="28"/>
          <w:szCs w:val="28"/>
        </w:rPr>
        <w:t xml:space="preserve">. </w:t>
      </w:r>
    </w:p>
    <w:p w:rsidR="00510131" w:rsidRPr="00EC23A7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Pr="00EC23A7">
        <w:rPr>
          <w:rFonts w:ascii="Times New Roman" w:hAnsi="Times New Roman"/>
          <w:sz w:val="28"/>
          <w:szCs w:val="28"/>
        </w:rPr>
        <w:t xml:space="preserve">. Комиссия для решения возложенных на нее основных задач имеет право: </w:t>
      </w:r>
    </w:p>
    <w:p w:rsidR="00510131" w:rsidRPr="00EC23A7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 З</w:t>
      </w:r>
      <w:r w:rsidRPr="00EC23A7">
        <w:rPr>
          <w:rFonts w:ascii="Times New Roman" w:hAnsi="Times New Roman"/>
          <w:sz w:val="28"/>
          <w:szCs w:val="28"/>
        </w:rPr>
        <w:t xml:space="preserve">апрашивать и получать в установленном порядке необходимую информацию и материалы от </w:t>
      </w:r>
      <w:r>
        <w:rPr>
          <w:rFonts w:ascii="Times New Roman" w:hAnsi="Times New Roman"/>
          <w:sz w:val="28"/>
          <w:szCs w:val="28"/>
        </w:rPr>
        <w:t>администраций</w:t>
      </w:r>
      <w:r w:rsidRPr="00EC23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и сельских поселений</w:t>
      </w:r>
      <w:r w:rsidRPr="00EC23A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муниципальных учреждений, </w:t>
      </w:r>
      <w:r w:rsidRPr="00EC23A7">
        <w:rPr>
          <w:rFonts w:ascii="Times New Roman" w:hAnsi="Times New Roman"/>
          <w:sz w:val="28"/>
          <w:szCs w:val="28"/>
        </w:rPr>
        <w:t>иных органов, организаций и объединений</w:t>
      </w:r>
      <w:r>
        <w:rPr>
          <w:rFonts w:ascii="Times New Roman" w:hAnsi="Times New Roman"/>
          <w:sz w:val="28"/>
          <w:szCs w:val="28"/>
        </w:rPr>
        <w:t xml:space="preserve"> Комсомольского муниципального района.</w:t>
      </w:r>
    </w:p>
    <w:p w:rsidR="00510131" w:rsidRPr="00EC23A7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 П</w:t>
      </w:r>
      <w:r w:rsidRPr="00EC23A7">
        <w:rPr>
          <w:rFonts w:ascii="Times New Roman" w:hAnsi="Times New Roman"/>
          <w:sz w:val="28"/>
          <w:szCs w:val="28"/>
        </w:rPr>
        <w:t xml:space="preserve">риглашать на </w:t>
      </w:r>
      <w:r>
        <w:rPr>
          <w:rFonts w:ascii="Times New Roman" w:hAnsi="Times New Roman"/>
          <w:sz w:val="28"/>
          <w:szCs w:val="28"/>
        </w:rPr>
        <w:t>з</w:t>
      </w:r>
      <w:r w:rsidRPr="00EC23A7">
        <w:rPr>
          <w:rFonts w:ascii="Times New Roman" w:hAnsi="Times New Roman"/>
          <w:sz w:val="28"/>
          <w:szCs w:val="28"/>
        </w:rPr>
        <w:t xml:space="preserve">аседания должностных лиц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EC23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и сельских поселений Комсомольского муниципального района</w:t>
      </w:r>
      <w:r w:rsidRPr="00EC23A7">
        <w:rPr>
          <w:rFonts w:ascii="Times New Roman" w:hAnsi="Times New Roman"/>
          <w:sz w:val="28"/>
          <w:szCs w:val="28"/>
        </w:rPr>
        <w:t>, руководителей муниципальных у</w:t>
      </w:r>
      <w:r>
        <w:rPr>
          <w:rFonts w:ascii="Times New Roman" w:hAnsi="Times New Roman"/>
          <w:sz w:val="28"/>
          <w:szCs w:val="28"/>
        </w:rPr>
        <w:t>чреждений Комсомольского муниципального района</w:t>
      </w:r>
      <w:r w:rsidRPr="00EC23A7">
        <w:rPr>
          <w:rFonts w:ascii="Times New Roman" w:hAnsi="Times New Roman"/>
          <w:sz w:val="28"/>
          <w:szCs w:val="28"/>
        </w:rPr>
        <w:t>, представителей иных органов, организаций и объединений</w:t>
      </w:r>
      <w:r>
        <w:rPr>
          <w:rFonts w:ascii="Times New Roman" w:hAnsi="Times New Roman"/>
          <w:sz w:val="28"/>
          <w:szCs w:val="28"/>
        </w:rPr>
        <w:t xml:space="preserve"> Комсомольского муниципального района.</w:t>
      </w:r>
    </w:p>
    <w:p w:rsidR="00510131" w:rsidRPr="00D120EA" w:rsidRDefault="00510131" w:rsidP="0051013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0131" w:rsidRPr="00EC23A7" w:rsidRDefault="00510131" w:rsidP="00510131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EC23A7">
        <w:rPr>
          <w:rFonts w:ascii="Times New Roman" w:hAnsi="Times New Roman"/>
          <w:sz w:val="28"/>
          <w:szCs w:val="28"/>
        </w:rPr>
        <w:t>3. Порядок формирования Комиссии</w:t>
      </w:r>
    </w:p>
    <w:p w:rsidR="00510131" w:rsidRPr="00EC23A7" w:rsidRDefault="00510131" w:rsidP="0051013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0131" w:rsidRPr="00EC23A7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C23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Pr="00EC23A7">
        <w:rPr>
          <w:rFonts w:ascii="Times New Roman" w:hAnsi="Times New Roman"/>
          <w:sz w:val="28"/>
          <w:szCs w:val="28"/>
        </w:rPr>
        <w:t xml:space="preserve"> Комиссия формируется в составе председателя Комиссии, </w:t>
      </w:r>
      <w:r>
        <w:rPr>
          <w:rFonts w:ascii="Times New Roman" w:hAnsi="Times New Roman"/>
          <w:sz w:val="28"/>
          <w:szCs w:val="28"/>
        </w:rPr>
        <w:t xml:space="preserve">заместителя председателя Комиссии, </w:t>
      </w:r>
      <w:r w:rsidRPr="00EC23A7">
        <w:rPr>
          <w:rFonts w:ascii="Times New Roman" w:hAnsi="Times New Roman"/>
          <w:sz w:val="28"/>
          <w:szCs w:val="28"/>
        </w:rPr>
        <w:t>секретаря Комиссии и членов Комиссии.</w:t>
      </w:r>
    </w:p>
    <w:p w:rsidR="00510131" w:rsidRPr="00EC23A7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EC23A7">
        <w:rPr>
          <w:rFonts w:ascii="Times New Roman" w:hAnsi="Times New Roman"/>
          <w:sz w:val="28"/>
          <w:szCs w:val="28"/>
        </w:rPr>
        <w:t xml:space="preserve">. </w:t>
      </w:r>
      <w:hyperlink w:anchor="Par138" w:history="1">
        <w:r>
          <w:rPr>
            <w:rFonts w:ascii="Times New Roman" w:hAnsi="Times New Roman"/>
            <w:sz w:val="28"/>
            <w:szCs w:val="28"/>
          </w:rPr>
          <w:t>С</w:t>
        </w:r>
      </w:hyperlink>
      <w:r>
        <w:rPr>
          <w:rFonts w:ascii="Times New Roman" w:hAnsi="Times New Roman"/>
          <w:sz w:val="28"/>
          <w:szCs w:val="28"/>
        </w:rPr>
        <w:t xml:space="preserve">остав </w:t>
      </w:r>
      <w:r w:rsidRPr="00EC23A7">
        <w:rPr>
          <w:rFonts w:ascii="Times New Roman" w:hAnsi="Times New Roman"/>
          <w:sz w:val="28"/>
          <w:szCs w:val="28"/>
        </w:rPr>
        <w:t xml:space="preserve"> Комиссии утверждается постановлением </w:t>
      </w:r>
      <w:r>
        <w:rPr>
          <w:rFonts w:ascii="Times New Roman" w:hAnsi="Times New Roman"/>
          <w:sz w:val="28"/>
          <w:szCs w:val="28"/>
        </w:rPr>
        <w:t>Администрации Комсомольского муниципального района.</w:t>
      </w:r>
    </w:p>
    <w:p w:rsidR="00510131" w:rsidRPr="00EC23A7" w:rsidRDefault="00510131" w:rsidP="0051013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0131" w:rsidRPr="00EC23A7" w:rsidRDefault="00510131" w:rsidP="00510131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EC23A7">
        <w:rPr>
          <w:rFonts w:ascii="Times New Roman" w:hAnsi="Times New Roman"/>
          <w:sz w:val="28"/>
          <w:szCs w:val="28"/>
        </w:rPr>
        <w:t>4. Полномочия членов Комиссии</w:t>
      </w:r>
    </w:p>
    <w:p w:rsidR="00510131" w:rsidRPr="00EC23A7" w:rsidRDefault="00510131" w:rsidP="0051013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0131" w:rsidRPr="00EC23A7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4.1</w:t>
      </w:r>
      <w:r w:rsidRPr="00EC23A7">
        <w:rPr>
          <w:rFonts w:ascii="Times New Roman" w:hAnsi="Times New Roman"/>
          <w:sz w:val="28"/>
          <w:szCs w:val="28"/>
        </w:rPr>
        <w:t>. Председатель Комиссии:</w:t>
      </w:r>
    </w:p>
    <w:p w:rsidR="00510131" w:rsidRPr="00EC23A7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C23A7">
        <w:rPr>
          <w:rFonts w:ascii="Times New Roman" w:hAnsi="Times New Roman"/>
          <w:sz w:val="28"/>
          <w:szCs w:val="28"/>
        </w:rPr>
        <w:t xml:space="preserve"> осуществляет руководство деятельностью Комиссии;</w:t>
      </w:r>
    </w:p>
    <w:p w:rsidR="00510131" w:rsidRPr="00EC23A7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C23A7">
        <w:rPr>
          <w:rFonts w:ascii="Times New Roman" w:hAnsi="Times New Roman"/>
          <w:sz w:val="28"/>
          <w:szCs w:val="28"/>
        </w:rPr>
        <w:t>созывает заседания Комиссии;</w:t>
      </w:r>
    </w:p>
    <w:p w:rsidR="00510131" w:rsidRPr="00EC23A7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C23A7">
        <w:rPr>
          <w:rFonts w:ascii="Times New Roman" w:hAnsi="Times New Roman"/>
          <w:sz w:val="28"/>
          <w:szCs w:val="28"/>
        </w:rPr>
        <w:t>утверждает повестки заседаний Комиссии;</w:t>
      </w:r>
    </w:p>
    <w:p w:rsidR="00510131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C23A7">
        <w:rPr>
          <w:rFonts w:ascii="Times New Roman" w:hAnsi="Times New Roman"/>
          <w:sz w:val="28"/>
          <w:szCs w:val="28"/>
        </w:rPr>
        <w:t>определяет порядок ведения и ведет заседания Комиссии;</w:t>
      </w:r>
    </w:p>
    <w:p w:rsidR="00510131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-осуществляет контроль за исполнением принятых Комиссией решений;</w:t>
      </w:r>
    </w:p>
    <w:p w:rsidR="00510131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-осуществляет иные полномочия, необходимые для организации надлежащей деятельности Комиссии.</w:t>
      </w:r>
    </w:p>
    <w:p w:rsidR="00510131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При временном отсутствии председателя Комиссии его полномочия исполняет заместитель председателя Комиссии.</w:t>
      </w:r>
    </w:p>
    <w:p w:rsidR="00510131" w:rsidRPr="00EC23A7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</w:t>
      </w:r>
      <w:r w:rsidRPr="00EC23A7">
        <w:rPr>
          <w:rFonts w:ascii="Times New Roman" w:hAnsi="Times New Roman"/>
          <w:sz w:val="28"/>
          <w:szCs w:val="28"/>
        </w:rPr>
        <w:t xml:space="preserve"> Секретарь Комиссии:</w:t>
      </w:r>
    </w:p>
    <w:p w:rsidR="00510131" w:rsidRPr="00EC23A7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C23A7">
        <w:rPr>
          <w:rFonts w:ascii="Times New Roman" w:hAnsi="Times New Roman"/>
          <w:sz w:val="28"/>
          <w:szCs w:val="28"/>
        </w:rPr>
        <w:t xml:space="preserve"> контролирует своевременное представление материалов и документов для рассмотрения на заседаниях Комиссии;</w:t>
      </w:r>
    </w:p>
    <w:p w:rsidR="00510131" w:rsidRPr="00EC23A7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23A7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ет протоколы заседаний Комиссии.</w:t>
      </w:r>
    </w:p>
    <w:p w:rsidR="00510131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Члены Комиссии:</w:t>
      </w:r>
    </w:p>
    <w:p w:rsidR="00510131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-знакомятся с документами;</w:t>
      </w:r>
    </w:p>
    <w:p w:rsidR="00510131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-лично участвуют в заседании Комиссии;</w:t>
      </w:r>
    </w:p>
    <w:p w:rsidR="00510131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-подписывают протоколы заседания Комиссии, а при необходимости и наличии соответствующего решения иные документы;</w:t>
      </w:r>
    </w:p>
    <w:p w:rsidR="00510131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C23A7">
        <w:rPr>
          <w:rFonts w:ascii="Times New Roman" w:hAnsi="Times New Roman"/>
          <w:sz w:val="28"/>
          <w:szCs w:val="28"/>
        </w:rPr>
        <w:t>могут вносить предложения по проектам повесток заседаний</w:t>
      </w:r>
      <w:r>
        <w:rPr>
          <w:rFonts w:ascii="Times New Roman" w:hAnsi="Times New Roman"/>
          <w:sz w:val="28"/>
          <w:szCs w:val="28"/>
        </w:rPr>
        <w:t xml:space="preserve"> Комиссии</w:t>
      </w:r>
      <w:r w:rsidRPr="00EC23A7">
        <w:rPr>
          <w:rFonts w:ascii="Times New Roman" w:hAnsi="Times New Roman"/>
          <w:sz w:val="28"/>
          <w:szCs w:val="28"/>
        </w:rPr>
        <w:t>, по порядку рассмотрения и существу обсуждаемых на заседаниях Комиссии вопросов, выступать на заседаниях Ко</w:t>
      </w:r>
      <w:r>
        <w:rPr>
          <w:rFonts w:ascii="Times New Roman" w:hAnsi="Times New Roman"/>
          <w:sz w:val="28"/>
          <w:szCs w:val="28"/>
        </w:rPr>
        <w:t>миссии;</w:t>
      </w:r>
    </w:p>
    <w:p w:rsidR="00510131" w:rsidRPr="00EC23A7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-осуществляют иные полномочия, необходимые для организации надлежащей деятельности Комиссии.</w:t>
      </w:r>
    </w:p>
    <w:p w:rsidR="00510131" w:rsidRPr="00EC23A7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 </w:t>
      </w:r>
      <w:r w:rsidRPr="00EC23A7">
        <w:rPr>
          <w:rFonts w:ascii="Times New Roman" w:hAnsi="Times New Roman"/>
          <w:sz w:val="28"/>
          <w:szCs w:val="28"/>
        </w:rPr>
        <w:t xml:space="preserve"> В случае невозможности присутствия члена Комиссии на заседании он обязан заблаговременно известить об этом секретаря Комиссии. При этом член Комиссии изл</w:t>
      </w:r>
      <w:r>
        <w:rPr>
          <w:rFonts w:ascii="Times New Roman" w:hAnsi="Times New Roman"/>
          <w:sz w:val="28"/>
          <w:szCs w:val="28"/>
        </w:rPr>
        <w:t>агает</w:t>
      </w:r>
      <w:r w:rsidRPr="00EC23A7">
        <w:rPr>
          <w:rFonts w:ascii="Times New Roman" w:hAnsi="Times New Roman"/>
          <w:sz w:val="28"/>
          <w:szCs w:val="28"/>
        </w:rPr>
        <w:t xml:space="preserve"> свое мнение по рассматриваемым вопросам в письменной форме, которое доводится до участников заседания Комиссии и отражается в протоколе.</w:t>
      </w:r>
    </w:p>
    <w:p w:rsidR="00510131" w:rsidRPr="00EC23A7" w:rsidRDefault="00510131" w:rsidP="0051013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0131" w:rsidRPr="00EC23A7" w:rsidRDefault="00510131" w:rsidP="00510131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EC23A7">
        <w:rPr>
          <w:rFonts w:ascii="Times New Roman" w:hAnsi="Times New Roman"/>
          <w:sz w:val="28"/>
          <w:szCs w:val="28"/>
        </w:rPr>
        <w:t>5. Порядок организации и обеспечения деятельности Комиссии</w:t>
      </w:r>
    </w:p>
    <w:p w:rsidR="00510131" w:rsidRPr="00EC23A7" w:rsidRDefault="00510131" w:rsidP="0051013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0131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</w:t>
      </w:r>
      <w:r w:rsidRPr="00EC23A7">
        <w:rPr>
          <w:rFonts w:ascii="Times New Roman" w:hAnsi="Times New Roman"/>
          <w:sz w:val="28"/>
          <w:szCs w:val="28"/>
        </w:rPr>
        <w:t>Основной формой работы Комиссии являются заседания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10131" w:rsidRPr="00EC23A7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</w:t>
      </w:r>
      <w:r w:rsidRPr="00EC23A7">
        <w:rPr>
          <w:rFonts w:ascii="Times New Roman" w:hAnsi="Times New Roman"/>
          <w:sz w:val="28"/>
          <w:szCs w:val="28"/>
        </w:rPr>
        <w:t xml:space="preserve"> Заседание Комиссии считается правомочным, если на нем присутствует более половины членов Комиссии.</w:t>
      </w:r>
    </w:p>
    <w:p w:rsidR="00510131" w:rsidRPr="00EC23A7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</w:t>
      </w:r>
      <w:r w:rsidRPr="00EC23A7">
        <w:rPr>
          <w:rFonts w:ascii="Times New Roman" w:hAnsi="Times New Roman"/>
          <w:sz w:val="28"/>
          <w:szCs w:val="28"/>
        </w:rPr>
        <w:t xml:space="preserve"> Решение Комиссии принимается открытым голосованием простым большинством голосов от числа присутствующих на заседании членов Комиссии. В случае равенства голосов решающим является голос председательствующего на заседании Комиссии.</w:t>
      </w:r>
    </w:p>
    <w:p w:rsidR="00510131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</w:t>
      </w:r>
      <w:r w:rsidRPr="00EC23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Все р</w:t>
      </w:r>
      <w:r w:rsidRPr="00EC23A7">
        <w:rPr>
          <w:rFonts w:ascii="Times New Roman" w:hAnsi="Times New Roman"/>
          <w:sz w:val="28"/>
          <w:szCs w:val="28"/>
        </w:rPr>
        <w:t xml:space="preserve">ешения Комиссии оформляются </w:t>
      </w:r>
      <w:r>
        <w:rPr>
          <w:rFonts w:ascii="Times New Roman" w:hAnsi="Times New Roman"/>
          <w:sz w:val="28"/>
          <w:szCs w:val="28"/>
        </w:rPr>
        <w:t xml:space="preserve">в виде </w:t>
      </w:r>
      <w:r w:rsidRPr="00EC23A7">
        <w:rPr>
          <w:rFonts w:ascii="Times New Roman" w:hAnsi="Times New Roman"/>
          <w:sz w:val="28"/>
          <w:szCs w:val="28"/>
        </w:rPr>
        <w:t>протокол</w:t>
      </w:r>
      <w:r>
        <w:rPr>
          <w:rFonts w:ascii="Times New Roman" w:hAnsi="Times New Roman"/>
          <w:sz w:val="28"/>
          <w:szCs w:val="28"/>
        </w:rPr>
        <w:t>ов</w:t>
      </w:r>
      <w:r w:rsidRPr="00EC23A7">
        <w:rPr>
          <w:rFonts w:ascii="Times New Roman" w:hAnsi="Times New Roman"/>
          <w:sz w:val="28"/>
          <w:szCs w:val="28"/>
        </w:rPr>
        <w:t>, которы</w:t>
      </w:r>
      <w:r>
        <w:rPr>
          <w:rFonts w:ascii="Times New Roman" w:hAnsi="Times New Roman"/>
          <w:sz w:val="28"/>
          <w:szCs w:val="28"/>
        </w:rPr>
        <w:t>е</w:t>
      </w:r>
      <w:r w:rsidRPr="00EC23A7">
        <w:rPr>
          <w:rFonts w:ascii="Times New Roman" w:hAnsi="Times New Roman"/>
          <w:sz w:val="28"/>
          <w:szCs w:val="28"/>
        </w:rPr>
        <w:t xml:space="preserve"> под</w:t>
      </w:r>
      <w:r>
        <w:rPr>
          <w:rFonts w:ascii="Times New Roman" w:hAnsi="Times New Roman"/>
          <w:sz w:val="28"/>
          <w:szCs w:val="28"/>
        </w:rPr>
        <w:t>писываю</w:t>
      </w:r>
      <w:r w:rsidRPr="00EC23A7">
        <w:rPr>
          <w:rFonts w:ascii="Times New Roman" w:hAnsi="Times New Roman"/>
          <w:sz w:val="28"/>
          <w:szCs w:val="28"/>
        </w:rPr>
        <w:t>тся председател</w:t>
      </w:r>
      <w:r>
        <w:rPr>
          <w:rFonts w:ascii="Times New Roman" w:hAnsi="Times New Roman"/>
          <w:sz w:val="28"/>
          <w:szCs w:val="28"/>
        </w:rPr>
        <w:t xml:space="preserve">ем Комиссии и всеми членами Комиссии, присутствующими на заседании. </w:t>
      </w:r>
    </w:p>
    <w:p w:rsidR="00510131" w:rsidRDefault="00510131" w:rsidP="0051013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</w:t>
      </w:r>
      <w:r w:rsidRPr="00D120EA">
        <w:rPr>
          <w:rFonts w:ascii="Times New Roman" w:hAnsi="Times New Roman"/>
          <w:sz w:val="28"/>
          <w:szCs w:val="28"/>
        </w:rPr>
        <w:t xml:space="preserve">Решение Комиссии </w:t>
      </w:r>
      <w:r>
        <w:rPr>
          <w:rFonts w:ascii="Times New Roman" w:hAnsi="Times New Roman"/>
          <w:sz w:val="28"/>
          <w:szCs w:val="28"/>
        </w:rPr>
        <w:t xml:space="preserve">может </w:t>
      </w:r>
      <w:r w:rsidRPr="00D120EA">
        <w:rPr>
          <w:rFonts w:ascii="Times New Roman" w:hAnsi="Times New Roman"/>
          <w:sz w:val="28"/>
          <w:szCs w:val="28"/>
        </w:rPr>
        <w:t>являт</w:t>
      </w:r>
      <w:r>
        <w:rPr>
          <w:rFonts w:ascii="Times New Roman" w:hAnsi="Times New Roman"/>
          <w:sz w:val="28"/>
          <w:szCs w:val="28"/>
        </w:rPr>
        <w:t>ь</w:t>
      </w:r>
      <w:r w:rsidRPr="00D120EA">
        <w:rPr>
          <w:rFonts w:ascii="Times New Roman" w:hAnsi="Times New Roman"/>
          <w:sz w:val="28"/>
          <w:szCs w:val="28"/>
        </w:rPr>
        <w:t xml:space="preserve">ся основанием для разработки проектов нормативных правовых актов по вопросам определения границ прилегающих к некоторым организациям и объектам территорий, на которых не допускается </w:t>
      </w:r>
      <w:r w:rsidRPr="00D120EA">
        <w:rPr>
          <w:rFonts w:ascii="Times New Roman" w:hAnsi="Times New Roman"/>
          <w:sz w:val="28"/>
          <w:szCs w:val="28"/>
        </w:rPr>
        <w:lastRenderedPageBreak/>
        <w:t>розничная продажа алкогольной продукции</w:t>
      </w:r>
      <w:r>
        <w:rPr>
          <w:rFonts w:ascii="Times New Roman" w:hAnsi="Times New Roman"/>
          <w:sz w:val="28"/>
          <w:szCs w:val="28"/>
        </w:rPr>
        <w:t xml:space="preserve"> на территории Комсомольского муниципального района</w:t>
      </w:r>
      <w:r w:rsidRPr="00D120EA">
        <w:rPr>
          <w:rFonts w:ascii="Times New Roman" w:hAnsi="Times New Roman"/>
          <w:sz w:val="28"/>
          <w:szCs w:val="28"/>
        </w:rPr>
        <w:t>.</w:t>
      </w:r>
    </w:p>
    <w:p w:rsidR="00510131" w:rsidRDefault="00510131" w:rsidP="00510131">
      <w:pPr>
        <w:pStyle w:val="a4"/>
        <w:ind w:firstLine="708"/>
        <w:jc w:val="both"/>
        <w:rPr>
          <w:szCs w:val="28"/>
        </w:rPr>
      </w:pPr>
    </w:p>
    <w:p w:rsidR="00510131" w:rsidRDefault="00510131" w:rsidP="00510131">
      <w:pPr>
        <w:pStyle w:val="a4"/>
        <w:ind w:firstLine="708"/>
        <w:jc w:val="both"/>
        <w:rPr>
          <w:szCs w:val="28"/>
        </w:rPr>
      </w:pPr>
    </w:p>
    <w:p w:rsidR="00510131" w:rsidRDefault="00510131" w:rsidP="00510131">
      <w:pPr>
        <w:pStyle w:val="a4"/>
        <w:ind w:firstLine="708"/>
        <w:jc w:val="both"/>
        <w:rPr>
          <w:szCs w:val="28"/>
        </w:rPr>
      </w:pPr>
    </w:p>
    <w:p w:rsidR="00510131" w:rsidRDefault="00510131" w:rsidP="00510131">
      <w:pPr>
        <w:pStyle w:val="a4"/>
        <w:ind w:firstLine="708"/>
        <w:jc w:val="both"/>
        <w:rPr>
          <w:szCs w:val="28"/>
        </w:rPr>
      </w:pPr>
    </w:p>
    <w:p w:rsidR="00510131" w:rsidRDefault="00510131" w:rsidP="00510131">
      <w:pPr>
        <w:pStyle w:val="a4"/>
        <w:ind w:firstLine="708"/>
        <w:jc w:val="both"/>
        <w:rPr>
          <w:szCs w:val="28"/>
        </w:rPr>
      </w:pPr>
    </w:p>
    <w:p w:rsidR="00510131" w:rsidRDefault="00510131" w:rsidP="00510131">
      <w:pPr>
        <w:pStyle w:val="a4"/>
        <w:ind w:firstLine="708"/>
        <w:jc w:val="both"/>
        <w:rPr>
          <w:szCs w:val="28"/>
        </w:rPr>
      </w:pPr>
    </w:p>
    <w:p w:rsidR="00510131" w:rsidRDefault="00510131" w:rsidP="00510131">
      <w:pPr>
        <w:pStyle w:val="a4"/>
        <w:ind w:firstLine="708"/>
        <w:jc w:val="both"/>
        <w:rPr>
          <w:szCs w:val="28"/>
        </w:rPr>
      </w:pPr>
    </w:p>
    <w:p w:rsidR="00510131" w:rsidRDefault="00510131" w:rsidP="00510131">
      <w:pPr>
        <w:pStyle w:val="a4"/>
        <w:ind w:firstLine="708"/>
        <w:jc w:val="both"/>
        <w:rPr>
          <w:szCs w:val="28"/>
        </w:rPr>
      </w:pPr>
    </w:p>
    <w:p w:rsidR="00510131" w:rsidRDefault="00510131" w:rsidP="00510131">
      <w:pPr>
        <w:pStyle w:val="a4"/>
        <w:ind w:firstLine="708"/>
        <w:jc w:val="both"/>
        <w:rPr>
          <w:szCs w:val="28"/>
        </w:rPr>
      </w:pPr>
    </w:p>
    <w:p w:rsidR="00510131" w:rsidRDefault="00510131" w:rsidP="00510131">
      <w:pPr>
        <w:pStyle w:val="a4"/>
        <w:ind w:firstLine="708"/>
        <w:jc w:val="both"/>
        <w:rPr>
          <w:szCs w:val="28"/>
        </w:rPr>
      </w:pPr>
    </w:p>
    <w:p w:rsidR="00510131" w:rsidRDefault="00510131" w:rsidP="00510131">
      <w:pPr>
        <w:pStyle w:val="a4"/>
        <w:ind w:firstLine="708"/>
        <w:jc w:val="both"/>
        <w:rPr>
          <w:szCs w:val="28"/>
        </w:rPr>
      </w:pPr>
    </w:p>
    <w:p w:rsidR="00510131" w:rsidRDefault="00510131" w:rsidP="00510131">
      <w:pPr>
        <w:pStyle w:val="a4"/>
        <w:ind w:firstLine="708"/>
        <w:jc w:val="both"/>
        <w:rPr>
          <w:szCs w:val="28"/>
        </w:rPr>
      </w:pPr>
    </w:p>
    <w:p w:rsidR="00510131" w:rsidRDefault="00510131" w:rsidP="00510131">
      <w:pPr>
        <w:pStyle w:val="a4"/>
        <w:ind w:firstLine="708"/>
        <w:jc w:val="both"/>
        <w:rPr>
          <w:szCs w:val="28"/>
        </w:rPr>
      </w:pPr>
    </w:p>
    <w:p w:rsidR="00510131" w:rsidRDefault="00510131" w:rsidP="00510131">
      <w:pPr>
        <w:pStyle w:val="a4"/>
        <w:ind w:firstLine="708"/>
        <w:jc w:val="both"/>
        <w:rPr>
          <w:szCs w:val="28"/>
        </w:rPr>
      </w:pPr>
    </w:p>
    <w:p w:rsidR="00510131" w:rsidRDefault="00510131" w:rsidP="00510131">
      <w:pPr>
        <w:pStyle w:val="a4"/>
        <w:ind w:firstLine="708"/>
        <w:jc w:val="both"/>
        <w:rPr>
          <w:szCs w:val="28"/>
        </w:rPr>
      </w:pPr>
    </w:p>
    <w:p w:rsidR="00510131" w:rsidRDefault="00510131" w:rsidP="00510131">
      <w:pPr>
        <w:pStyle w:val="a4"/>
        <w:ind w:firstLine="708"/>
        <w:jc w:val="both"/>
        <w:rPr>
          <w:szCs w:val="28"/>
        </w:rPr>
      </w:pPr>
    </w:p>
    <w:p w:rsidR="00510131" w:rsidRDefault="00510131" w:rsidP="005101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10131" w:rsidRPr="00AC3C24" w:rsidRDefault="00510131" w:rsidP="00510131">
      <w:pPr>
        <w:jc w:val="center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  </w:t>
      </w:r>
    </w:p>
    <w:p w:rsidR="00510131" w:rsidRDefault="00510131" w:rsidP="00510131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73100"/>
            <wp:effectExtent l="19050" t="0" r="8890" b="0"/>
            <wp:docPr id="7" name="Рисунок 6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titled-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131" w:rsidRDefault="00510131" w:rsidP="00510131">
      <w:pPr>
        <w:jc w:val="center"/>
      </w:pPr>
    </w:p>
    <w:p w:rsidR="00510131" w:rsidRPr="00B7157C" w:rsidRDefault="00510131" w:rsidP="00510131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510131" w:rsidRPr="00B7157C" w:rsidRDefault="00510131" w:rsidP="00510131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510131" w:rsidRPr="00B7157C" w:rsidRDefault="00510131" w:rsidP="00510131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510131" w:rsidRPr="00B7157C" w:rsidRDefault="00510131" w:rsidP="00510131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510131" w:rsidRDefault="00510131" w:rsidP="00510131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510131" w:rsidRPr="00B7157C" w:rsidTr="004C12AE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510131" w:rsidRDefault="00510131" w:rsidP="004C12AE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510131" w:rsidRDefault="00510131" w:rsidP="004C12AE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>
              <w:rPr>
                <w:color w:val="003366"/>
              </w:rPr>
              <w:t>) 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30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510131" w:rsidRPr="00AC3C24" w:rsidRDefault="00510131" w:rsidP="004C12AE">
            <w:pPr>
              <w:rPr>
                <w:color w:val="003366"/>
                <w:sz w:val="28"/>
                <w:szCs w:val="28"/>
              </w:rPr>
            </w:pPr>
          </w:p>
        </w:tc>
      </w:tr>
      <w:tr w:rsidR="00510131" w:rsidTr="004C12AE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510131" w:rsidRPr="00AC3C24" w:rsidRDefault="00510131" w:rsidP="004C12AE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10131" w:rsidRDefault="00510131" w:rsidP="004C12AE">
            <w:pPr>
              <w:ind w:right="-108"/>
              <w:jc w:val="center"/>
              <w:rPr>
                <w:sz w:val="28"/>
                <w:szCs w:val="28"/>
              </w:rPr>
            </w:pPr>
          </w:p>
          <w:p w:rsidR="00510131" w:rsidRDefault="00510131" w:rsidP="004C12AE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510131" w:rsidRPr="00AC3C24" w:rsidRDefault="00510131" w:rsidP="004C12A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510131" w:rsidRPr="00AC3C24" w:rsidRDefault="00510131" w:rsidP="004C12AE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510131" w:rsidRPr="00AC3C24" w:rsidRDefault="00510131" w:rsidP="004C12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510131" w:rsidRPr="00AC3C24" w:rsidRDefault="00510131" w:rsidP="004C12AE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510131" w:rsidRPr="00AC3C24" w:rsidRDefault="00510131" w:rsidP="004C12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510131" w:rsidRPr="00AC3C24" w:rsidRDefault="00510131" w:rsidP="004C12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510131" w:rsidRDefault="00510131" w:rsidP="004C12AE">
            <w:pPr>
              <w:jc w:val="center"/>
            </w:pPr>
          </w:p>
        </w:tc>
      </w:tr>
    </w:tbl>
    <w:p w:rsidR="00510131" w:rsidRDefault="00510131" w:rsidP="00510131">
      <w:pPr>
        <w:ind w:firstLine="720"/>
        <w:jc w:val="center"/>
        <w:rPr>
          <w:sz w:val="28"/>
          <w:szCs w:val="28"/>
        </w:rPr>
      </w:pPr>
    </w:p>
    <w:p w:rsidR="00510131" w:rsidRPr="009E4CAA" w:rsidRDefault="00510131" w:rsidP="0051013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CAA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Комсомольского муниципального района от </w:t>
      </w:r>
      <w:r>
        <w:rPr>
          <w:rFonts w:ascii="Times New Roman" w:hAnsi="Times New Roman" w:cs="Times New Roman"/>
          <w:b/>
          <w:sz w:val="28"/>
          <w:szCs w:val="28"/>
        </w:rPr>
        <w:t xml:space="preserve">13.03.2014 г. </w:t>
      </w:r>
      <w:r w:rsidRPr="009E4CAA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166</w:t>
      </w:r>
      <w:r w:rsidRPr="009E4CA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О создании комиссии по повышению устойчивости функционирования объектов экономики Комсомольского муниципального района»</w:t>
      </w:r>
    </w:p>
    <w:p w:rsidR="00510131" w:rsidRDefault="00510131" w:rsidP="00510131">
      <w:pPr>
        <w:pStyle w:val="ConsPlusNormal"/>
        <w:ind w:firstLine="360"/>
        <w:rPr>
          <w:rFonts w:ascii="Times New Roman" w:hAnsi="Times New Roman" w:cs="Times New Roman"/>
          <w:sz w:val="24"/>
          <w:szCs w:val="24"/>
        </w:rPr>
      </w:pPr>
    </w:p>
    <w:p w:rsidR="00510131" w:rsidRDefault="00510131" w:rsidP="00510131">
      <w:pPr>
        <w:pStyle w:val="ConsPlusNormal"/>
        <w:ind w:firstLine="360"/>
        <w:rPr>
          <w:rFonts w:ascii="Times New Roman" w:hAnsi="Times New Roman" w:cs="Times New Roman"/>
          <w:sz w:val="24"/>
          <w:szCs w:val="24"/>
        </w:rPr>
      </w:pPr>
    </w:p>
    <w:p w:rsidR="00510131" w:rsidRDefault="00510131" w:rsidP="005101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Федеральными законами Российской Федерации от 12.02.1998 г. №28-ФЗ </w:t>
      </w:r>
      <w:r w:rsidRPr="000E115A">
        <w:rPr>
          <w:sz w:val="28"/>
          <w:szCs w:val="28"/>
        </w:rPr>
        <w:t>“</w:t>
      </w:r>
      <w:r>
        <w:rPr>
          <w:sz w:val="28"/>
          <w:szCs w:val="28"/>
        </w:rPr>
        <w:t xml:space="preserve">О гражданской обороне (в действующей редакции), от 21.12.1994 года №68-ФЗ </w:t>
      </w:r>
      <w:r w:rsidRPr="000E115A">
        <w:rPr>
          <w:sz w:val="28"/>
          <w:szCs w:val="28"/>
        </w:rPr>
        <w:t>“</w:t>
      </w:r>
      <w:r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Pr="000E115A">
        <w:rPr>
          <w:sz w:val="28"/>
          <w:szCs w:val="28"/>
        </w:rPr>
        <w:t>”</w:t>
      </w:r>
      <w:r>
        <w:rPr>
          <w:sz w:val="28"/>
          <w:szCs w:val="28"/>
        </w:rPr>
        <w:t xml:space="preserve"> (в действующей редакции), Указом Губернатора Ивановской области от 27.04.2001 года №119-УГ </w:t>
      </w:r>
      <w:r w:rsidRPr="000E115A">
        <w:rPr>
          <w:sz w:val="28"/>
          <w:szCs w:val="28"/>
        </w:rPr>
        <w:t>“</w:t>
      </w:r>
      <w:r>
        <w:rPr>
          <w:sz w:val="28"/>
          <w:szCs w:val="28"/>
        </w:rPr>
        <w:t>О комиссии по повышению устойчивости функционирования объектов экономики области</w:t>
      </w:r>
      <w:r w:rsidRPr="000E115A">
        <w:rPr>
          <w:sz w:val="28"/>
          <w:szCs w:val="28"/>
        </w:rPr>
        <w:t>”</w:t>
      </w:r>
      <w:r>
        <w:rPr>
          <w:sz w:val="28"/>
          <w:szCs w:val="28"/>
        </w:rPr>
        <w:t xml:space="preserve"> (в действующей редакции), в связи с кадровыми изменениями в учреждениях и </w:t>
      </w:r>
      <w:r>
        <w:rPr>
          <w:sz w:val="28"/>
          <w:szCs w:val="28"/>
        </w:rPr>
        <w:lastRenderedPageBreak/>
        <w:t xml:space="preserve">организациях, входящих в состав комиссии, и с целью повышения устойчивости функционирования объектов экономики Комсомольского муниципального района, </w:t>
      </w:r>
      <w:r w:rsidRPr="001156C2">
        <w:rPr>
          <w:sz w:val="28"/>
          <w:szCs w:val="28"/>
        </w:rPr>
        <w:t xml:space="preserve">Администрация Комсомольского муниципального района </w:t>
      </w:r>
      <w:r>
        <w:rPr>
          <w:sz w:val="28"/>
          <w:szCs w:val="28"/>
        </w:rPr>
        <w:t xml:space="preserve">                                            </w:t>
      </w:r>
    </w:p>
    <w:p w:rsidR="00510131" w:rsidRDefault="00510131" w:rsidP="005101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510131" w:rsidRDefault="00510131" w:rsidP="00510131">
      <w:pPr>
        <w:jc w:val="both"/>
        <w:rPr>
          <w:sz w:val="28"/>
          <w:szCs w:val="28"/>
        </w:rPr>
      </w:pPr>
    </w:p>
    <w:p w:rsidR="00510131" w:rsidRDefault="00510131" w:rsidP="005101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4F048E">
        <w:rPr>
          <w:b/>
          <w:sz w:val="28"/>
          <w:szCs w:val="28"/>
        </w:rPr>
        <w:t>ПОСТАНОВЛЯЕТ</w:t>
      </w:r>
      <w:r w:rsidRPr="009E4CAA">
        <w:rPr>
          <w:b/>
          <w:sz w:val="28"/>
          <w:szCs w:val="28"/>
        </w:rPr>
        <w:t>:</w:t>
      </w:r>
    </w:p>
    <w:p w:rsidR="00510131" w:rsidRDefault="00510131" w:rsidP="005101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10131" w:rsidRPr="00A92CB7" w:rsidRDefault="00510131" w:rsidP="00510131">
      <w:pPr>
        <w:ind w:firstLine="708"/>
        <w:jc w:val="both"/>
        <w:rPr>
          <w:sz w:val="28"/>
          <w:szCs w:val="28"/>
        </w:rPr>
      </w:pPr>
      <w:r w:rsidRPr="00A92CB7">
        <w:rPr>
          <w:sz w:val="28"/>
          <w:szCs w:val="28"/>
        </w:rPr>
        <w:t xml:space="preserve">1. Внести изменения в постановление Администрации Комсомольского муниципального района </w:t>
      </w:r>
      <w:r>
        <w:rPr>
          <w:sz w:val="28"/>
          <w:szCs w:val="28"/>
        </w:rPr>
        <w:t xml:space="preserve">от </w:t>
      </w:r>
      <w:r w:rsidRPr="009E4CAA">
        <w:rPr>
          <w:sz w:val="28"/>
          <w:szCs w:val="28"/>
        </w:rPr>
        <w:t>13.03.2014 г. № 166 «О создании комиссии по повышению устойчивости функционирования объектов экономики Комсомольского муниципального района»</w:t>
      </w:r>
      <w:r>
        <w:rPr>
          <w:sz w:val="28"/>
          <w:szCs w:val="28"/>
        </w:rPr>
        <w:t xml:space="preserve"> </w:t>
      </w:r>
      <w:r w:rsidRPr="00A92CB7">
        <w:rPr>
          <w:sz w:val="28"/>
          <w:szCs w:val="28"/>
        </w:rPr>
        <w:t>следующего содержания:</w:t>
      </w:r>
    </w:p>
    <w:p w:rsidR="00510131" w:rsidRPr="00A92CB7" w:rsidRDefault="00510131" w:rsidP="00510131">
      <w:pPr>
        <w:ind w:firstLine="708"/>
        <w:jc w:val="both"/>
        <w:rPr>
          <w:sz w:val="28"/>
          <w:szCs w:val="28"/>
        </w:rPr>
      </w:pPr>
    </w:p>
    <w:p w:rsidR="00510131" w:rsidRPr="00A92CB7" w:rsidRDefault="00510131" w:rsidP="00510131">
      <w:pPr>
        <w:ind w:firstLine="540"/>
        <w:jc w:val="both"/>
        <w:rPr>
          <w:sz w:val="28"/>
          <w:szCs w:val="28"/>
        </w:rPr>
      </w:pPr>
      <w:r w:rsidRPr="00A92CB7">
        <w:rPr>
          <w:sz w:val="28"/>
          <w:szCs w:val="28"/>
        </w:rPr>
        <w:t xml:space="preserve">- приложение </w:t>
      </w:r>
      <w:r>
        <w:rPr>
          <w:sz w:val="28"/>
          <w:szCs w:val="28"/>
        </w:rPr>
        <w:t xml:space="preserve">№ 2 </w:t>
      </w:r>
      <w:r w:rsidRPr="00A92CB7">
        <w:rPr>
          <w:sz w:val="28"/>
          <w:szCs w:val="28"/>
        </w:rPr>
        <w:t>к постановлению изложить в новой редакции (прилагается).</w:t>
      </w:r>
    </w:p>
    <w:p w:rsidR="00510131" w:rsidRPr="00A92CB7" w:rsidRDefault="00510131" w:rsidP="00510131">
      <w:pPr>
        <w:jc w:val="both"/>
        <w:rPr>
          <w:sz w:val="28"/>
          <w:szCs w:val="28"/>
        </w:rPr>
      </w:pPr>
    </w:p>
    <w:p w:rsidR="00510131" w:rsidRDefault="00510131" w:rsidP="005101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10131" w:rsidRPr="00A92CB7" w:rsidRDefault="00510131" w:rsidP="0051013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92CB7">
        <w:rPr>
          <w:sz w:val="28"/>
          <w:szCs w:val="28"/>
        </w:rPr>
        <w:t>2.</w:t>
      </w:r>
      <w:r w:rsidRPr="00A92CB7">
        <w:rPr>
          <w:bCs/>
          <w:sz w:val="28"/>
          <w:szCs w:val="28"/>
        </w:rPr>
        <w:t xml:space="preserve"> Контроль за выполнением настоящего постановления возложить на заместителя главы Администрации Комсомольского муниципального района по экономическим вопросам Фирстову Е.Б.</w:t>
      </w:r>
    </w:p>
    <w:p w:rsidR="00510131" w:rsidRPr="00A92CB7" w:rsidRDefault="00510131" w:rsidP="0051013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510131" w:rsidRDefault="00510131" w:rsidP="0051013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92CB7">
        <w:rPr>
          <w:bCs/>
          <w:sz w:val="28"/>
          <w:szCs w:val="28"/>
        </w:rPr>
        <w:t>3. Настоящее постановление вступает в силу с даты подписания.</w:t>
      </w:r>
    </w:p>
    <w:p w:rsidR="00510131" w:rsidRDefault="00510131" w:rsidP="0051013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510131" w:rsidRDefault="00510131" w:rsidP="00510131">
      <w:pPr>
        <w:autoSpaceDE w:val="0"/>
        <w:autoSpaceDN w:val="0"/>
        <w:adjustRightInd w:val="0"/>
        <w:ind w:firstLine="540"/>
        <w:jc w:val="both"/>
      </w:pPr>
    </w:p>
    <w:p w:rsidR="00510131" w:rsidRDefault="00510131" w:rsidP="00510131">
      <w:pPr>
        <w:autoSpaceDE w:val="0"/>
        <w:autoSpaceDN w:val="0"/>
        <w:adjustRightInd w:val="0"/>
        <w:ind w:firstLine="540"/>
        <w:jc w:val="both"/>
      </w:pPr>
    </w:p>
    <w:p w:rsidR="00510131" w:rsidRPr="009E4CAA" w:rsidRDefault="00510131" w:rsidP="0051013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9E4CAA">
        <w:rPr>
          <w:rFonts w:ascii="Times New Roman" w:hAnsi="Times New Roman" w:cs="Times New Roman"/>
          <w:b/>
          <w:sz w:val="28"/>
          <w:szCs w:val="28"/>
        </w:rPr>
        <w:t xml:space="preserve"> Комсомольского </w:t>
      </w:r>
    </w:p>
    <w:p w:rsidR="00510131" w:rsidRPr="009E4CAA" w:rsidRDefault="00510131" w:rsidP="0051013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CAA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Pr="009E4CAA">
        <w:rPr>
          <w:rFonts w:ascii="Times New Roman" w:hAnsi="Times New Roman" w:cs="Times New Roman"/>
          <w:b/>
          <w:sz w:val="28"/>
          <w:szCs w:val="28"/>
        </w:rPr>
        <w:t xml:space="preserve"> О.В.Бузулуцкая</w:t>
      </w: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Default="00510131" w:rsidP="00510131">
      <w:pPr>
        <w:jc w:val="right"/>
        <w:rPr>
          <w:sz w:val="28"/>
          <w:szCs w:val="28"/>
        </w:rPr>
      </w:pPr>
    </w:p>
    <w:p w:rsidR="00510131" w:rsidRPr="00A16038" w:rsidRDefault="00510131" w:rsidP="00510131">
      <w:pPr>
        <w:jc w:val="right"/>
        <w:rPr>
          <w:sz w:val="28"/>
          <w:szCs w:val="28"/>
        </w:rPr>
      </w:pPr>
      <w:r w:rsidRPr="00A16038">
        <w:rPr>
          <w:sz w:val="28"/>
          <w:szCs w:val="28"/>
        </w:rPr>
        <w:t xml:space="preserve">Приложение </w:t>
      </w:r>
    </w:p>
    <w:p w:rsidR="00510131" w:rsidRPr="00A16038" w:rsidRDefault="00510131" w:rsidP="00510131">
      <w:pPr>
        <w:jc w:val="right"/>
        <w:rPr>
          <w:sz w:val="28"/>
          <w:szCs w:val="28"/>
        </w:rPr>
      </w:pPr>
      <w:r w:rsidRPr="00A16038">
        <w:rPr>
          <w:sz w:val="28"/>
          <w:szCs w:val="28"/>
        </w:rPr>
        <w:t xml:space="preserve">к постановлению  Администрации </w:t>
      </w:r>
    </w:p>
    <w:p w:rsidR="00510131" w:rsidRPr="00A16038" w:rsidRDefault="00510131" w:rsidP="00510131">
      <w:pPr>
        <w:jc w:val="right"/>
        <w:rPr>
          <w:sz w:val="28"/>
          <w:szCs w:val="28"/>
        </w:rPr>
      </w:pPr>
      <w:r w:rsidRPr="00A16038">
        <w:rPr>
          <w:sz w:val="28"/>
          <w:szCs w:val="28"/>
        </w:rPr>
        <w:t xml:space="preserve">Комсомольского муниципального района </w:t>
      </w:r>
    </w:p>
    <w:p w:rsidR="00510131" w:rsidRPr="00A16038" w:rsidRDefault="00510131" w:rsidP="005101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Pr="00A16038">
        <w:rPr>
          <w:sz w:val="28"/>
          <w:szCs w:val="28"/>
        </w:rPr>
        <w:t xml:space="preserve">от </w:t>
      </w:r>
      <w:r>
        <w:rPr>
          <w:sz w:val="28"/>
          <w:szCs w:val="28"/>
        </w:rPr>
        <w:t>07.05.2019 г. №125</w:t>
      </w:r>
      <w:r w:rsidRPr="00A16038">
        <w:rPr>
          <w:sz w:val="28"/>
          <w:szCs w:val="28"/>
        </w:rPr>
        <w:t xml:space="preserve"> </w:t>
      </w:r>
    </w:p>
    <w:p w:rsidR="00510131" w:rsidRPr="00A16038" w:rsidRDefault="00510131" w:rsidP="00510131">
      <w:pPr>
        <w:jc w:val="right"/>
      </w:pPr>
    </w:p>
    <w:p w:rsidR="00510131" w:rsidRPr="00A16038" w:rsidRDefault="00510131" w:rsidP="00510131">
      <w:pPr>
        <w:jc w:val="right"/>
      </w:pPr>
    </w:p>
    <w:p w:rsidR="00510131" w:rsidRPr="00A16038" w:rsidRDefault="00510131" w:rsidP="00510131">
      <w:pPr>
        <w:jc w:val="right"/>
      </w:pPr>
    </w:p>
    <w:p w:rsidR="00510131" w:rsidRPr="00A16038" w:rsidRDefault="00510131" w:rsidP="00510131">
      <w:pPr>
        <w:jc w:val="right"/>
        <w:rPr>
          <w:sz w:val="28"/>
          <w:szCs w:val="28"/>
        </w:rPr>
      </w:pPr>
      <w:r w:rsidRPr="00A1603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2</w:t>
      </w:r>
    </w:p>
    <w:p w:rsidR="00510131" w:rsidRPr="00A16038" w:rsidRDefault="00510131" w:rsidP="00510131">
      <w:pPr>
        <w:jc w:val="right"/>
        <w:rPr>
          <w:sz w:val="28"/>
          <w:szCs w:val="28"/>
        </w:rPr>
      </w:pPr>
      <w:r w:rsidRPr="00A16038">
        <w:rPr>
          <w:sz w:val="28"/>
          <w:szCs w:val="28"/>
        </w:rPr>
        <w:t xml:space="preserve">к постановлению Администрации </w:t>
      </w:r>
    </w:p>
    <w:p w:rsidR="00510131" w:rsidRPr="00A16038" w:rsidRDefault="00510131" w:rsidP="00510131">
      <w:pPr>
        <w:jc w:val="right"/>
        <w:rPr>
          <w:sz w:val="28"/>
          <w:szCs w:val="28"/>
        </w:rPr>
      </w:pPr>
      <w:r w:rsidRPr="00A16038">
        <w:rPr>
          <w:sz w:val="28"/>
          <w:szCs w:val="28"/>
        </w:rPr>
        <w:t>Комсомольского муниципального района</w:t>
      </w:r>
    </w:p>
    <w:p w:rsidR="00510131" w:rsidRDefault="00510131" w:rsidP="00510131">
      <w:pPr>
        <w:ind w:firstLine="720"/>
        <w:jc w:val="right"/>
        <w:rPr>
          <w:b/>
          <w:sz w:val="28"/>
          <w:szCs w:val="28"/>
        </w:rPr>
      </w:pPr>
      <w:r w:rsidRPr="00A16038">
        <w:rPr>
          <w:sz w:val="28"/>
          <w:szCs w:val="28"/>
        </w:rPr>
        <w:t xml:space="preserve">  от 13.</w:t>
      </w:r>
      <w:r>
        <w:rPr>
          <w:sz w:val="28"/>
          <w:szCs w:val="28"/>
        </w:rPr>
        <w:t>03.2014</w:t>
      </w:r>
      <w:r w:rsidRPr="00A16038">
        <w:rPr>
          <w:sz w:val="28"/>
          <w:szCs w:val="28"/>
        </w:rPr>
        <w:t xml:space="preserve"> г. № </w:t>
      </w:r>
      <w:r>
        <w:rPr>
          <w:sz w:val="28"/>
          <w:szCs w:val="28"/>
        </w:rPr>
        <w:t>166</w:t>
      </w:r>
    </w:p>
    <w:p w:rsidR="00510131" w:rsidRDefault="00510131" w:rsidP="00510131">
      <w:pPr>
        <w:jc w:val="both"/>
      </w:pPr>
    </w:p>
    <w:p w:rsidR="00510131" w:rsidRDefault="00510131" w:rsidP="00510131">
      <w:pPr>
        <w:jc w:val="both"/>
      </w:pPr>
    </w:p>
    <w:p w:rsidR="00510131" w:rsidRPr="00536222" w:rsidRDefault="00510131" w:rsidP="00510131">
      <w:pPr>
        <w:jc w:val="center"/>
        <w:rPr>
          <w:b/>
        </w:rPr>
      </w:pPr>
      <w:r w:rsidRPr="00536222">
        <w:rPr>
          <w:b/>
        </w:rPr>
        <w:t>СОСТАВ</w:t>
      </w:r>
    </w:p>
    <w:p w:rsidR="00510131" w:rsidRDefault="00510131" w:rsidP="00510131">
      <w:pPr>
        <w:jc w:val="center"/>
        <w:rPr>
          <w:b/>
        </w:rPr>
      </w:pPr>
      <w:r w:rsidRPr="00536222">
        <w:rPr>
          <w:b/>
        </w:rPr>
        <w:t>комиссии по повышению устойчивости функционирования объектов экономики Комсомольского муниципального района</w:t>
      </w:r>
    </w:p>
    <w:p w:rsidR="00510131" w:rsidRDefault="00510131" w:rsidP="00510131">
      <w:pPr>
        <w:jc w:val="center"/>
        <w:rPr>
          <w:b/>
        </w:rPr>
      </w:pPr>
    </w:p>
    <w:p w:rsidR="00510131" w:rsidRDefault="00510131" w:rsidP="00510131">
      <w:r w:rsidRPr="00536222">
        <w:rPr>
          <w:b/>
        </w:rPr>
        <w:t>Председатель комиссии</w:t>
      </w:r>
      <w:r>
        <w:rPr>
          <w:b/>
        </w:rPr>
        <w:t xml:space="preserve"> </w:t>
      </w:r>
      <w:r w:rsidRPr="00536222">
        <w:t>-</w:t>
      </w:r>
      <w:r>
        <w:t xml:space="preserve"> Фирстова Елена Борисовна - заместитель главы Администрации Комсомольского муниципального района по экономическим вопросам.</w:t>
      </w:r>
    </w:p>
    <w:p w:rsidR="00510131" w:rsidRDefault="00510131" w:rsidP="00510131"/>
    <w:p w:rsidR="00510131" w:rsidRDefault="00510131" w:rsidP="00510131">
      <w:r w:rsidRPr="00536222">
        <w:rPr>
          <w:b/>
        </w:rPr>
        <w:t>Заместитель председателя</w:t>
      </w:r>
      <w:r>
        <w:rPr>
          <w:b/>
        </w:rPr>
        <w:t xml:space="preserve"> </w:t>
      </w:r>
      <w:r>
        <w:t>- Карпычева Наталья Юрьевна - начальник отдела экономики и предпринимательства Администрации Комсомольского муниципального района</w:t>
      </w:r>
    </w:p>
    <w:p w:rsidR="00510131" w:rsidRDefault="00510131" w:rsidP="00510131">
      <w:r>
        <w:t xml:space="preserve"> </w:t>
      </w:r>
    </w:p>
    <w:p w:rsidR="00510131" w:rsidRDefault="00510131" w:rsidP="00510131">
      <w:r w:rsidRPr="00536222">
        <w:rPr>
          <w:b/>
        </w:rPr>
        <w:t>Секретарь</w:t>
      </w:r>
      <w:r>
        <w:rPr>
          <w:b/>
        </w:rPr>
        <w:t xml:space="preserve"> </w:t>
      </w:r>
      <w:r>
        <w:t>- Галимова Татьяна Юрьевна - ведущий специалист отдела экономического развития Администрации Комсомольского муниципального района.</w:t>
      </w:r>
    </w:p>
    <w:p w:rsidR="00510131" w:rsidRDefault="00510131" w:rsidP="00510131"/>
    <w:p w:rsidR="00510131" w:rsidRDefault="00510131" w:rsidP="00510131">
      <w:r w:rsidRPr="00536222">
        <w:rPr>
          <w:b/>
        </w:rPr>
        <w:lastRenderedPageBreak/>
        <w:t>Члены комиссии</w:t>
      </w:r>
      <w:r w:rsidRPr="00510131">
        <w:t>:</w:t>
      </w:r>
    </w:p>
    <w:p w:rsidR="00510131" w:rsidRDefault="00510131" w:rsidP="00510131"/>
    <w:p w:rsidR="00510131" w:rsidRPr="00536222" w:rsidRDefault="00510131" w:rsidP="00510131">
      <w:r>
        <w:t>-  Вершкова Татьяна Николаевна –  заместитель главы Администрации Комсомольского муниципального района по социальной политике</w:t>
      </w:r>
      <w:r w:rsidRPr="00536222">
        <w:t>;</w:t>
      </w:r>
    </w:p>
    <w:p w:rsidR="00510131" w:rsidRPr="00536222" w:rsidRDefault="00510131" w:rsidP="00510131"/>
    <w:p w:rsidR="00510131" w:rsidRPr="00AD765F" w:rsidRDefault="00510131" w:rsidP="00510131">
      <w:r>
        <w:t>-  Шарыгина Ирина Анатольевна – заместитель главы Администрации Комсомольского муниципального района, руководитель аппарата</w:t>
      </w:r>
      <w:r w:rsidRPr="00AD765F">
        <w:t>;</w:t>
      </w:r>
    </w:p>
    <w:p w:rsidR="00510131" w:rsidRPr="00510131" w:rsidRDefault="00510131" w:rsidP="00510131"/>
    <w:p w:rsidR="00510131" w:rsidRDefault="00510131" w:rsidP="00510131">
      <w:r>
        <w:t>-  Синельникова Елена Сергеевна – начальник финансового управления Администрации Комсомольского муниципального района</w:t>
      </w:r>
      <w:r w:rsidRPr="00AD765F">
        <w:t>;</w:t>
      </w:r>
    </w:p>
    <w:p w:rsidR="00510131" w:rsidRDefault="00510131" w:rsidP="00510131"/>
    <w:p w:rsidR="00510131" w:rsidRPr="00AD765F" w:rsidRDefault="00510131" w:rsidP="00510131">
      <w:r>
        <w:t>-  Клевитова Наталья Юрьевна – начальник управления образования Администрации Комсомольского муниципального района</w:t>
      </w:r>
      <w:r w:rsidRPr="00AD765F">
        <w:t>;</w:t>
      </w:r>
    </w:p>
    <w:p w:rsidR="00510131" w:rsidRPr="00510131" w:rsidRDefault="00510131" w:rsidP="00510131"/>
    <w:p w:rsidR="00510131" w:rsidRDefault="00510131" w:rsidP="00510131">
      <w:r>
        <w:t>-  Новикова Ирина Геннадьевна – начальник отдела городского хозяйства управления по вопросу развития инфраструктуры Администрации Комсомольского муниципального района</w:t>
      </w:r>
      <w:r w:rsidRPr="00AD765F">
        <w:t>;</w:t>
      </w:r>
    </w:p>
    <w:p w:rsidR="00510131" w:rsidRDefault="00510131" w:rsidP="00510131"/>
    <w:p w:rsidR="00510131" w:rsidRDefault="00510131" w:rsidP="00510131">
      <w:r>
        <w:t xml:space="preserve">-  Крылова Татьяна Валентиновна – директор МУП </w:t>
      </w:r>
      <w:r w:rsidRPr="00AD765F">
        <w:t>“</w:t>
      </w:r>
      <w:r>
        <w:t>Рынок</w:t>
      </w:r>
      <w:r w:rsidRPr="00AD765F">
        <w:t>”</w:t>
      </w:r>
    </w:p>
    <w:p w:rsidR="00510131" w:rsidRDefault="00510131" w:rsidP="00510131"/>
    <w:p w:rsidR="00510131" w:rsidRDefault="00510131" w:rsidP="00510131">
      <w:r>
        <w:t xml:space="preserve">-  Ермолаев Евгений Борисович – </w:t>
      </w:r>
      <w:r>
        <w:rPr>
          <w:rStyle w:val="ab"/>
          <w:rFonts w:ascii="Tahoma" w:hAnsi="Tahoma" w:cs="Tahoma"/>
          <w:shd w:val="clear" w:color="auto" w:fill="FFFFFF"/>
        </w:rPr>
        <w:t xml:space="preserve">  </w:t>
      </w:r>
      <w:r>
        <w:rPr>
          <w:rStyle w:val="ab"/>
          <w:b w:val="0"/>
          <w:shd w:val="clear" w:color="auto" w:fill="FFFFFF"/>
        </w:rPr>
        <w:t>з</w:t>
      </w:r>
      <w:r w:rsidRPr="00495E46">
        <w:rPr>
          <w:rStyle w:val="ab"/>
          <w:b w:val="0"/>
          <w:shd w:val="clear" w:color="auto" w:fill="FFFFFF"/>
        </w:rPr>
        <w:t>аведующий отделом  сельского хозяйства и развития территорий Администрации Комсомольского муниципального района</w:t>
      </w:r>
      <w:r>
        <w:rPr>
          <w:rStyle w:val="ab"/>
          <w:b w:val="0"/>
          <w:shd w:val="clear" w:color="auto" w:fill="FFFFFF"/>
        </w:rPr>
        <w:t>.</w:t>
      </w:r>
    </w:p>
    <w:p w:rsidR="00510131" w:rsidRDefault="00510131" w:rsidP="00510131">
      <w:r>
        <w:t>-  Батракова Ольга Павловна – начальник отдела по делам культуры, молодёжи и спорта Администрации Комсомольского муниципального района</w:t>
      </w:r>
      <w:r w:rsidRPr="0087741B">
        <w:t>;</w:t>
      </w:r>
    </w:p>
    <w:p w:rsidR="00510131" w:rsidRDefault="00510131" w:rsidP="00510131"/>
    <w:p w:rsidR="00510131" w:rsidRDefault="00510131" w:rsidP="00510131">
      <w:r>
        <w:t>-  Гусева Валентина Геннадьевна – начальник отдела ЖКХ и транспорта управления по вопросу развития инфраструктуры Администрации Комсомольского муниципального района</w:t>
      </w:r>
      <w:r w:rsidRPr="0087741B">
        <w:t>;</w:t>
      </w:r>
    </w:p>
    <w:p w:rsidR="00510131" w:rsidRDefault="00510131" w:rsidP="00510131"/>
    <w:p w:rsidR="00510131" w:rsidRPr="0087741B" w:rsidRDefault="00510131" w:rsidP="00510131">
      <w:r>
        <w:t xml:space="preserve">-  Директор ЗАО ПП </w:t>
      </w:r>
      <w:r w:rsidRPr="0087741B">
        <w:t>“</w:t>
      </w:r>
      <w:r>
        <w:t>Электротехавтоматика</w:t>
      </w:r>
      <w:r w:rsidRPr="0087741B">
        <w:t>”</w:t>
      </w:r>
      <w:r>
        <w:t xml:space="preserve">, ООО </w:t>
      </w:r>
      <w:r w:rsidRPr="0087741B">
        <w:t>”</w:t>
      </w:r>
      <w:r>
        <w:t>Магнит</w:t>
      </w:r>
      <w:r w:rsidRPr="0087741B">
        <w:t>”</w:t>
      </w:r>
      <w:r>
        <w:t xml:space="preserve"> (по согласованию)</w:t>
      </w:r>
      <w:r w:rsidRPr="0087741B">
        <w:t>;</w:t>
      </w:r>
    </w:p>
    <w:p w:rsidR="00510131" w:rsidRDefault="00510131" w:rsidP="00510131"/>
    <w:p w:rsidR="00510131" w:rsidRPr="00A855B7" w:rsidRDefault="00510131" w:rsidP="00510131">
      <w:r>
        <w:t xml:space="preserve">-  Начальник Комсомольских РЭС ПОТЭС филиала </w:t>
      </w:r>
      <w:r w:rsidRPr="00A855B7">
        <w:t>“</w:t>
      </w:r>
      <w:r>
        <w:t>ИИВЭНЕРГО</w:t>
      </w:r>
      <w:r w:rsidRPr="00A855B7">
        <w:t>”</w:t>
      </w:r>
      <w:r>
        <w:t xml:space="preserve"> ПАО </w:t>
      </w:r>
      <w:r w:rsidRPr="00A855B7">
        <w:t>“</w:t>
      </w:r>
      <w:r>
        <w:t>МСРК Центра и Приволжья</w:t>
      </w:r>
      <w:r w:rsidRPr="00A855B7">
        <w:t>”</w:t>
      </w:r>
      <w:r>
        <w:t xml:space="preserve"> (по согласованию)</w:t>
      </w:r>
      <w:r w:rsidRPr="00A855B7">
        <w:t>;</w:t>
      </w:r>
    </w:p>
    <w:p w:rsidR="00510131" w:rsidRPr="00A855B7" w:rsidRDefault="00510131" w:rsidP="00510131"/>
    <w:p w:rsidR="00510131" w:rsidRPr="0087741B" w:rsidRDefault="00510131" w:rsidP="00510131">
      <w:r>
        <w:t xml:space="preserve">-  Главный врач ОБУЗ </w:t>
      </w:r>
      <w:r w:rsidRPr="0087741B">
        <w:t>“</w:t>
      </w:r>
      <w:r>
        <w:t>Комсомольская ЦБ</w:t>
      </w:r>
      <w:r w:rsidRPr="0087741B">
        <w:t>”</w:t>
      </w:r>
      <w:r>
        <w:t xml:space="preserve"> (по согласованию)</w:t>
      </w:r>
      <w:r w:rsidRPr="0087741B">
        <w:t>;</w:t>
      </w:r>
    </w:p>
    <w:p w:rsidR="00510131" w:rsidRPr="000364C0" w:rsidRDefault="00510131" w:rsidP="00510131"/>
    <w:p w:rsidR="00510131" w:rsidRPr="00A855B7" w:rsidRDefault="00510131" w:rsidP="00510131">
      <w:r>
        <w:t xml:space="preserve">-   Председатель СПК </w:t>
      </w:r>
      <w:r w:rsidRPr="00A855B7">
        <w:t>“</w:t>
      </w:r>
      <w:r>
        <w:t>Подозёрский</w:t>
      </w:r>
      <w:r w:rsidRPr="00A855B7">
        <w:t>”</w:t>
      </w:r>
      <w:r>
        <w:t xml:space="preserve"> ( по согласованию)</w:t>
      </w:r>
      <w:r w:rsidRPr="00A855B7">
        <w:t>;</w:t>
      </w:r>
    </w:p>
    <w:p w:rsidR="00510131" w:rsidRDefault="00510131" w:rsidP="00510131"/>
    <w:p w:rsidR="00510131" w:rsidRDefault="00510131" w:rsidP="00510131"/>
    <w:p w:rsidR="00510131" w:rsidRPr="0087741B" w:rsidRDefault="00510131" w:rsidP="00510131"/>
    <w:p w:rsidR="00510131" w:rsidRDefault="00510131" w:rsidP="00510131"/>
    <w:p w:rsidR="00510131" w:rsidRPr="00536222" w:rsidRDefault="00510131" w:rsidP="00510131">
      <w:r>
        <w:t xml:space="preserve">  </w:t>
      </w:r>
    </w:p>
    <w:p w:rsidR="00510131" w:rsidRPr="00536222" w:rsidRDefault="00510131" w:rsidP="00510131"/>
    <w:p w:rsidR="00510131" w:rsidRPr="00536222" w:rsidRDefault="00510131" w:rsidP="00510131"/>
    <w:p w:rsidR="00510131" w:rsidRDefault="00510131" w:rsidP="00510131">
      <w:pPr>
        <w:ind w:firstLine="709"/>
        <w:jc w:val="both"/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rPr>
          <w:b/>
          <w:sz w:val="28"/>
          <w:szCs w:val="28"/>
        </w:rPr>
      </w:pPr>
    </w:p>
    <w:p w:rsidR="00084B88" w:rsidRDefault="00084B8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084B88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Тел</w:t>
      </w:r>
      <w:r w:rsidRPr="00084B88">
        <w:rPr>
          <w:b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1" w:name="_GoBack"/>
      <w:bookmarkEnd w:id="1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17089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546" w:rsidRDefault="00693546" w:rsidP="00C66F05">
      <w:r>
        <w:separator/>
      </w:r>
    </w:p>
  </w:endnote>
  <w:endnote w:type="continuationSeparator" w:id="1">
    <w:p w:rsidR="00693546" w:rsidRDefault="00693546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CE13B1" w:rsidRDefault="00411CB1">
        <w:pPr>
          <w:pStyle w:val="a9"/>
        </w:pPr>
        <w:fldSimple w:instr=" PAGE   \* MERGEFORMAT ">
          <w:r w:rsidR="005076A6">
            <w:rPr>
              <w:noProof/>
            </w:rPr>
            <w:t>32</w:t>
          </w:r>
        </w:fldSimple>
      </w:p>
    </w:sdtContent>
  </w:sdt>
  <w:p w:rsidR="00CE13B1" w:rsidRDefault="00CE13B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546" w:rsidRDefault="00693546" w:rsidP="00C66F05">
      <w:r>
        <w:separator/>
      </w:r>
    </w:p>
  </w:footnote>
  <w:footnote w:type="continuationSeparator" w:id="1">
    <w:p w:rsidR="00693546" w:rsidRDefault="00693546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17B5"/>
    <w:multiLevelType w:val="hybridMultilevel"/>
    <w:tmpl w:val="BD2A983E"/>
    <w:lvl w:ilvl="0" w:tplc="FECEBF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54B48E6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5595FBF"/>
    <w:multiLevelType w:val="hybridMultilevel"/>
    <w:tmpl w:val="7FC42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25DB7"/>
    <w:multiLevelType w:val="hybridMultilevel"/>
    <w:tmpl w:val="D95C3C32"/>
    <w:lvl w:ilvl="0" w:tplc="E2F2F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C141CB7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">
    <w:nsid w:val="0FAF55D9"/>
    <w:multiLevelType w:val="multilevel"/>
    <w:tmpl w:val="91A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157A2410"/>
    <w:multiLevelType w:val="hybridMultilevel"/>
    <w:tmpl w:val="0E08BB4C"/>
    <w:lvl w:ilvl="0" w:tplc="F0928F4E">
      <w:start w:val="1"/>
      <w:numFmt w:val="decimal"/>
      <w:lvlText w:val="%1."/>
      <w:lvlJc w:val="left"/>
      <w:pPr>
        <w:ind w:left="1075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0C70AF"/>
    <w:multiLevelType w:val="hybridMultilevel"/>
    <w:tmpl w:val="688644E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520CF6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>
    <w:nsid w:val="17C629ED"/>
    <w:multiLevelType w:val="hybridMultilevel"/>
    <w:tmpl w:val="CE124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D06F6"/>
    <w:multiLevelType w:val="hybridMultilevel"/>
    <w:tmpl w:val="72243350"/>
    <w:lvl w:ilvl="0" w:tplc="6E123C4A">
      <w:start w:val="2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11">
    <w:nsid w:val="1DCF53DA"/>
    <w:multiLevelType w:val="hybridMultilevel"/>
    <w:tmpl w:val="78BC4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0017876"/>
    <w:multiLevelType w:val="hybridMultilevel"/>
    <w:tmpl w:val="DDA4837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80BE3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C904C8C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5">
    <w:nsid w:val="33C25271"/>
    <w:multiLevelType w:val="multilevel"/>
    <w:tmpl w:val="F29E4B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>
    <w:nsid w:val="344859B5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>
    <w:nsid w:val="3544266A"/>
    <w:multiLevelType w:val="hybridMultilevel"/>
    <w:tmpl w:val="E356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20DBB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>
    <w:nsid w:val="3F920E1B"/>
    <w:multiLevelType w:val="hybridMultilevel"/>
    <w:tmpl w:val="9A1ED6F8"/>
    <w:lvl w:ilvl="0" w:tplc="665656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06B00F6"/>
    <w:multiLevelType w:val="multilevel"/>
    <w:tmpl w:val="91A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>
    <w:nsid w:val="45CE44B7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2">
    <w:nsid w:val="48B04F0D"/>
    <w:multiLevelType w:val="hybridMultilevel"/>
    <w:tmpl w:val="2078124C"/>
    <w:lvl w:ilvl="0" w:tplc="F112CD6C">
      <w:start w:val="6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3">
    <w:nsid w:val="4B885763"/>
    <w:multiLevelType w:val="hybridMultilevel"/>
    <w:tmpl w:val="CE124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A95A1D"/>
    <w:multiLevelType w:val="multilevel"/>
    <w:tmpl w:val="F29E4B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abstractNum w:abstractNumId="26">
    <w:nsid w:val="5B1C1A79"/>
    <w:multiLevelType w:val="hybridMultilevel"/>
    <w:tmpl w:val="32BE149A"/>
    <w:lvl w:ilvl="0" w:tplc="0419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8667B2"/>
    <w:multiLevelType w:val="hybridMultilevel"/>
    <w:tmpl w:val="32BE149A"/>
    <w:lvl w:ilvl="0" w:tplc="0419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2751B3"/>
    <w:multiLevelType w:val="hybridMultilevel"/>
    <w:tmpl w:val="87D8EF60"/>
    <w:lvl w:ilvl="0" w:tplc="36BAE512">
      <w:start w:val="2"/>
      <w:numFmt w:val="decimal"/>
      <w:lvlText w:val="%1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78BF7F41"/>
    <w:multiLevelType w:val="hybridMultilevel"/>
    <w:tmpl w:val="8FEE261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8348B6"/>
    <w:multiLevelType w:val="hybridMultilevel"/>
    <w:tmpl w:val="32BE149A"/>
    <w:lvl w:ilvl="0" w:tplc="0419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8"/>
  </w:num>
  <w:num w:numId="5">
    <w:abstractNumId w:val="2"/>
  </w:num>
  <w:num w:numId="6">
    <w:abstractNumId w:val="17"/>
  </w:num>
  <w:num w:numId="7">
    <w:abstractNumId w:val="5"/>
  </w:num>
  <w:num w:numId="8">
    <w:abstractNumId w:val="20"/>
  </w:num>
  <w:num w:numId="9">
    <w:abstractNumId w:val="30"/>
  </w:num>
  <w:num w:numId="10">
    <w:abstractNumId w:val="3"/>
  </w:num>
  <w:num w:numId="11">
    <w:abstractNumId w:val="10"/>
  </w:num>
  <w:num w:numId="12">
    <w:abstractNumId w:val="28"/>
  </w:num>
  <w:num w:numId="13">
    <w:abstractNumId w:val="16"/>
  </w:num>
  <w:num w:numId="14">
    <w:abstractNumId w:val="18"/>
  </w:num>
  <w:num w:numId="15">
    <w:abstractNumId w:val="13"/>
  </w:num>
  <w:num w:numId="16">
    <w:abstractNumId w:val="4"/>
  </w:num>
  <w:num w:numId="17">
    <w:abstractNumId w:val="1"/>
  </w:num>
  <w:num w:numId="18">
    <w:abstractNumId w:val="21"/>
  </w:num>
  <w:num w:numId="19">
    <w:abstractNumId w:val="14"/>
  </w:num>
  <w:num w:numId="20">
    <w:abstractNumId w:val="11"/>
  </w:num>
  <w:num w:numId="21">
    <w:abstractNumId w:val="29"/>
  </w:num>
  <w:num w:numId="22">
    <w:abstractNumId w:val="15"/>
  </w:num>
  <w:num w:numId="23">
    <w:abstractNumId w:val="24"/>
  </w:num>
  <w:num w:numId="24">
    <w:abstractNumId w:val="27"/>
  </w:num>
  <w:num w:numId="25">
    <w:abstractNumId w:val="26"/>
  </w:num>
  <w:num w:numId="26">
    <w:abstractNumId w:val="9"/>
  </w:num>
  <w:num w:numId="27">
    <w:abstractNumId w:val="23"/>
  </w:num>
  <w:num w:numId="28">
    <w:abstractNumId w:val="0"/>
  </w:num>
  <w:num w:numId="29">
    <w:abstractNumId w:val="22"/>
  </w:num>
  <w:num w:numId="30">
    <w:abstractNumId w:val="7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84B88"/>
    <w:rsid w:val="00092878"/>
    <w:rsid w:val="000B0F7A"/>
    <w:rsid w:val="00170890"/>
    <w:rsid w:val="001D1DE9"/>
    <w:rsid w:val="00222441"/>
    <w:rsid w:val="00262E92"/>
    <w:rsid w:val="002656D3"/>
    <w:rsid w:val="00270BFA"/>
    <w:rsid w:val="002911FA"/>
    <w:rsid w:val="002E277D"/>
    <w:rsid w:val="003048F2"/>
    <w:rsid w:val="003324D8"/>
    <w:rsid w:val="003973B4"/>
    <w:rsid w:val="003A446F"/>
    <w:rsid w:val="003A6779"/>
    <w:rsid w:val="003A7FDD"/>
    <w:rsid w:val="003D14D0"/>
    <w:rsid w:val="003E2E77"/>
    <w:rsid w:val="003E3899"/>
    <w:rsid w:val="003E6CBE"/>
    <w:rsid w:val="00411CB1"/>
    <w:rsid w:val="00421D7F"/>
    <w:rsid w:val="00426F9F"/>
    <w:rsid w:val="00446D8E"/>
    <w:rsid w:val="00467C5E"/>
    <w:rsid w:val="004743A2"/>
    <w:rsid w:val="00484DB4"/>
    <w:rsid w:val="00490378"/>
    <w:rsid w:val="005076A6"/>
    <w:rsid w:val="00510131"/>
    <w:rsid w:val="0053604F"/>
    <w:rsid w:val="0058153E"/>
    <w:rsid w:val="005B5E79"/>
    <w:rsid w:val="005E26B1"/>
    <w:rsid w:val="00604CF5"/>
    <w:rsid w:val="006240D4"/>
    <w:rsid w:val="00625C34"/>
    <w:rsid w:val="0064007C"/>
    <w:rsid w:val="00667317"/>
    <w:rsid w:val="0068148D"/>
    <w:rsid w:val="00693546"/>
    <w:rsid w:val="006A20AD"/>
    <w:rsid w:val="006C4A64"/>
    <w:rsid w:val="00717FF5"/>
    <w:rsid w:val="00721D09"/>
    <w:rsid w:val="00760D12"/>
    <w:rsid w:val="00786FD7"/>
    <w:rsid w:val="007B319F"/>
    <w:rsid w:val="008666EC"/>
    <w:rsid w:val="008E2601"/>
    <w:rsid w:val="008F15AB"/>
    <w:rsid w:val="00951054"/>
    <w:rsid w:val="00956BC0"/>
    <w:rsid w:val="00980141"/>
    <w:rsid w:val="009B2409"/>
    <w:rsid w:val="009E7722"/>
    <w:rsid w:val="00A12E71"/>
    <w:rsid w:val="00A20B8A"/>
    <w:rsid w:val="00A30223"/>
    <w:rsid w:val="00AD02C0"/>
    <w:rsid w:val="00AE6529"/>
    <w:rsid w:val="00B16129"/>
    <w:rsid w:val="00B52DFA"/>
    <w:rsid w:val="00BE7A92"/>
    <w:rsid w:val="00C12A72"/>
    <w:rsid w:val="00C631BE"/>
    <w:rsid w:val="00C66F05"/>
    <w:rsid w:val="00CE13B1"/>
    <w:rsid w:val="00CE7135"/>
    <w:rsid w:val="00D070B7"/>
    <w:rsid w:val="00D168EB"/>
    <w:rsid w:val="00DA4CB1"/>
    <w:rsid w:val="00DC234B"/>
    <w:rsid w:val="00E07005"/>
    <w:rsid w:val="00E352EA"/>
    <w:rsid w:val="00E9785B"/>
    <w:rsid w:val="00F1470D"/>
    <w:rsid w:val="00F31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uiPriority w:val="99"/>
    <w:rsid w:val="00084B88"/>
    <w:rPr>
      <w:color w:val="0000FF"/>
      <w:u w:val="single"/>
    </w:rPr>
  </w:style>
  <w:style w:type="paragraph" w:styleId="a4">
    <w:name w:val="No Spacing"/>
    <w:uiPriority w:val="1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6F05"/>
    <w:rPr>
      <w:color w:val="000000"/>
      <w:kern w:val="28"/>
      <w:lang w:eastAsia="ru-RU"/>
    </w:rPr>
  </w:style>
  <w:style w:type="paragraph" w:customStyle="1" w:styleId="ConsPlusTitle">
    <w:name w:val="ConsPlusTitle"/>
    <w:rsid w:val="009B2409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b">
    <w:name w:val="Strong"/>
    <w:uiPriority w:val="22"/>
    <w:qFormat/>
    <w:rsid w:val="009B2409"/>
    <w:rPr>
      <w:b/>
      <w:bCs/>
    </w:rPr>
  </w:style>
  <w:style w:type="character" w:styleId="ac">
    <w:name w:val="Emphasis"/>
    <w:qFormat/>
    <w:rsid w:val="00510131"/>
    <w:rPr>
      <w:i/>
      <w:iCs/>
    </w:rPr>
  </w:style>
  <w:style w:type="paragraph" w:styleId="ad">
    <w:name w:val="List Paragraph"/>
    <w:basedOn w:val="a"/>
    <w:uiPriority w:val="34"/>
    <w:qFormat/>
    <w:rsid w:val="005076A6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eastAsia="en-US"/>
    </w:rPr>
  </w:style>
  <w:style w:type="table" w:styleId="ae">
    <w:name w:val="Table Grid"/>
    <w:basedOn w:val="a1"/>
    <w:uiPriority w:val="59"/>
    <w:rsid w:val="005076A6"/>
    <w:rPr>
      <w:rFonts w:ascii="Calibri" w:eastAsia="Calibri" w:hAnsi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Гипертекстовая ссылка"/>
    <w:uiPriority w:val="99"/>
    <w:rsid w:val="005076A6"/>
    <w:rPr>
      <w:rFonts w:cs="Times New Roman"/>
      <w:color w:val="106BBE"/>
    </w:rPr>
  </w:style>
  <w:style w:type="character" w:customStyle="1" w:styleId="af0">
    <w:name w:val="Цветовое выделение"/>
    <w:uiPriority w:val="99"/>
    <w:rsid w:val="005076A6"/>
    <w:rPr>
      <w:b/>
      <w:color w:val="26282F"/>
    </w:rPr>
  </w:style>
  <w:style w:type="paragraph" w:customStyle="1" w:styleId="af1">
    <w:name w:val="Нормальный (таблица)"/>
    <w:basedOn w:val="a"/>
    <w:next w:val="a"/>
    <w:uiPriority w:val="99"/>
    <w:rsid w:val="005076A6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kern w:val="0"/>
      <w:sz w:val="24"/>
      <w:szCs w:val="24"/>
    </w:rPr>
  </w:style>
  <w:style w:type="paragraph" w:styleId="af2">
    <w:name w:val="Normal (Web)"/>
    <w:basedOn w:val="a"/>
    <w:rsid w:val="005076A6"/>
    <w:pPr>
      <w:spacing w:before="25" w:after="25"/>
    </w:pPr>
    <w:rPr>
      <w:rFonts w:ascii="Arial" w:eastAsia="Calibri" w:hAnsi="Arial" w:cs="Arial"/>
      <w:color w:val="332E2D"/>
      <w:spacing w:val="2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2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consultantplus://offline/ref=10590868338BBD570A1D9654B7D888D7789D127A455C05599A48DB37EBA28206A507F45165D18C458BAE2983B2185EA2F2420B5E3D2F9300484B0EE6W5R8N" TargetMode="External"/><Relationship Id="rId18" Type="http://schemas.openxmlformats.org/officeDocument/2006/relationships/hyperlink" Target="mailto:admin.komsomolsk@mail.ru" TargetMode="External"/><Relationship Id="rId26" Type="http://schemas.openxmlformats.org/officeDocument/2006/relationships/hyperlink" Target="file:///D:\&#1052;&#1086;&#1080;%20&#1076;&#1086;&#1082;&#1091;&#1084;&#1077;&#1085;&#1090;&#1099;%20&#1055;&#1086;&#1089;&#1083;\&#1041;&#1040;&#1051;&#1048;&#1063;&#1045;&#1042;&#1040;%20&#1053;.&#1042;\&#1055;&#1054;&#1058;&#1056;&#1045;&#1041;&#1048;&#1058;&#1045;&#1051;&#1068;&#1057;&#1050;&#1048;&#1049;%20&#1056;&#1067;&#1053;&#1054;&#1050;\&#1052;&#1059;&#1055;%20&#1056;&#1067;&#1053;&#1054;&#1050;\&#1055;&#1051;&#1040;&#1053;%20&#1071;&#1056;&#1052;&#1040;&#1056;&#1054;&#1050;\2013\&#1055;&#1054;&#1057;&#1058;&#1040;&#1053;&#1054;&#1042;&#1051;&#1045;&#1053;&#1048;&#1045;%20&#1054;%20&#1050;&#1054;&#1052;&#1048;&#1057;&#1057;&#1048;&#1048;.docx" TargetMode="External"/><Relationship Id="rId3" Type="http://schemas.openxmlformats.org/officeDocument/2006/relationships/styles" Target="styles.xml"/><Relationship Id="rId21" Type="http://schemas.openxmlformats.org/officeDocument/2006/relationships/hyperlink" Target="http://big-road-shop.ru/%D0%B4%D0%BE%D1%80%D0%BE%D0%B6%D0%BD%D1%8B%D0%B5-%D0%B7%D0%BD%D0%B0%D0%BA%D0%B8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0590868338BBD570A1D9654B7D888D7789D127A455F00589B49DB37EBA28206A507F45177D1D44989A73782B60D08F3B7W1REN" TargetMode="External"/><Relationship Id="rId17" Type="http://schemas.openxmlformats.org/officeDocument/2006/relationships/image" Target="media/image4.jpeg"/><Relationship Id="rId25" Type="http://schemas.openxmlformats.org/officeDocument/2006/relationships/hyperlink" Target="mailto:admin.komsomolsk@mail.ru" TargetMode="Externa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mailto:admin.komsomolsk@mail.ru" TargetMode="External"/><Relationship Id="rId20" Type="http://schemas.openxmlformats.org/officeDocument/2006/relationships/hyperlink" Target="consultantplus://offline/ref=80DD979DA3DA188A3D742B31D1E24AEA48A01F8CB4EB32C71A45A4B109FB8A56542E7177A38E8093DDB2873141UEg6I" TargetMode="External"/><Relationship Id="rId29" Type="http://schemas.openxmlformats.org/officeDocument/2006/relationships/hyperlink" Target="consultantplus://offline/ref=9F8B01309D2EB280C9238CCDA7DB344F5D17A2166D73CA6DA8B330G7v3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.komsomolsk@mail.ru" TargetMode="External"/><Relationship Id="rId24" Type="http://schemas.openxmlformats.org/officeDocument/2006/relationships/image" Target="media/image6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hyperlink" Target="mailto:admin.komsomolsk@mail.ru" TargetMode="External"/><Relationship Id="rId28" Type="http://schemas.openxmlformats.org/officeDocument/2006/relationships/hyperlink" Target="mailto:admin.komsomolsk@mail.ru" TargetMode="External"/><Relationship Id="rId10" Type="http://schemas.openxmlformats.org/officeDocument/2006/relationships/image" Target="media/image2.jpeg"/><Relationship Id="rId19" Type="http://schemas.openxmlformats.org/officeDocument/2006/relationships/hyperlink" Target="consultantplus://offline/ref=80DD979DA3DA188A3D742B31D1E24AEA49A91F8FB9BF65C54B10AAB401ABD04650672678BF8C9D8DDCAC84U3g8I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admin.komsomolsk@mail.ru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7.jpeg"/><Relationship Id="rId30" Type="http://schemas.openxmlformats.org/officeDocument/2006/relationships/hyperlink" Target="mailto:admin.komsomols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C865F-10E9-4B1E-BCF0-559DB192E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31</Pages>
  <Words>8368</Words>
  <Characters>47703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39</cp:revision>
  <cp:lastPrinted>2018-03-12T14:58:00Z</cp:lastPrinted>
  <dcterms:created xsi:type="dcterms:W3CDTF">2017-11-09T13:46:00Z</dcterms:created>
  <dcterms:modified xsi:type="dcterms:W3CDTF">2019-05-14T07:26:00Z</dcterms:modified>
</cp:coreProperties>
</file>